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-465364348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мэрии 25.04.2024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  <property fmtid="{D5CDD505-2E9C-101B-9397-08002B2CF9AE}" pid="7" name="_PreviousAdHocReviewCycleID">
    <vt:i4>845591848</vt:i4>
  </property>
</Properties>
</file>