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334DF" w:rsidRDefault="004334DF">
      <w:pPr>
        <w:pStyle w:val="1"/>
      </w:pPr>
      <w:r>
        <w:fldChar w:fldCharType="begin"/>
      </w:r>
      <w:r>
        <w:instrText>HYPERLINK "https://internet.garant.ru/document/redirect/407909187/0"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Постановление мэрии города Череповца Вологодской области от 1 ноября 2023 г. N 3155 "Об утверждении муниципальной программы "Развитие земельно-имущественного комплекса города Череповца" (с изменениями и дополнениями)</w:t>
      </w:r>
      <w:r>
        <w:fldChar w:fldCharType="end"/>
      </w:r>
    </w:p>
    <w:p w:rsidR="004334DF" w:rsidRDefault="004334DF">
      <w:pPr>
        <w:pStyle w:val="ab"/>
      </w:pPr>
      <w:r>
        <w:t>С изменениями и дополнениями от:</w:t>
      </w:r>
    </w:p>
    <w:p w:rsidR="004334DF" w:rsidRDefault="004334DF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27 ноября 2023 г.</w:t>
      </w:r>
    </w:p>
    <w:p w:rsidR="004334DF" w:rsidRDefault="004334DF"/>
    <w:p w:rsidR="004334DF" w:rsidRDefault="004334DF">
      <w:r>
        <w:t xml:space="preserve">В соответствии с </w:t>
      </w:r>
      <w:hyperlink r:id="rId7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06.10.2003 N 131-ФЗ "Об общих принципах организации местного самоуправления в Российской Федерации", </w:t>
      </w:r>
      <w:hyperlink r:id="rId8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мэрии города от 10.11.2011 N 4645 "Об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города", в целях повышения эффективности бюджетных расходов постановляю:</w:t>
      </w:r>
    </w:p>
    <w:p w:rsidR="004334DF" w:rsidRDefault="004334DF">
      <w:bookmarkStart w:id="1" w:name="sub_1"/>
      <w:r>
        <w:t xml:space="preserve">1. Утвердить </w:t>
      </w:r>
      <w:hyperlink w:anchor="sub_1000" w:history="1">
        <w:r>
          <w:rPr>
            <w:rStyle w:val="a4"/>
            <w:rFonts w:cs="Times New Roman CYR"/>
          </w:rPr>
          <w:t>муниципальную программу</w:t>
        </w:r>
      </w:hyperlink>
      <w:r>
        <w:t xml:space="preserve"> "Развитие земельно-имущественного комплекса города Череповца" (прилагается).</w:t>
      </w:r>
    </w:p>
    <w:p w:rsidR="004334DF" w:rsidRDefault="004334DF">
      <w:bookmarkStart w:id="2" w:name="sub_2"/>
      <w:bookmarkEnd w:id="1"/>
      <w:r>
        <w:t>2. Настоящее постановление вступает в силу с 01.01.2024 и применяется к правоотношениям, возникшим при формировании городского бюджета на 2024 год и плановый период 2025 и 2026 годов.</w:t>
      </w:r>
    </w:p>
    <w:p w:rsidR="004334DF" w:rsidRDefault="004334DF">
      <w:bookmarkStart w:id="3" w:name="sub_3"/>
      <w:bookmarkEnd w:id="2"/>
      <w:r>
        <w:t>3. Контроль за исполнением постановления возложить на первого заместителя мэра города.</w:t>
      </w:r>
    </w:p>
    <w:p w:rsidR="004334DF" w:rsidRDefault="004334DF">
      <w:bookmarkStart w:id="4" w:name="sub_4"/>
      <w:bookmarkEnd w:id="3"/>
      <w:r>
        <w:t xml:space="preserve">4. Постановление подлежит размещению на </w:t>
      </w:r>
      <w:hyperlink r:id="rId9" w:history="1">
        <w:r>
          <w:rPr>
            <w:rStyle w:val="a4"/>
            <w:rFonts w:cs="Times New Roman CYR"/>
          </w:rPr>
          <w:t>официальном интернет-портале</w:t>
        </w:r>
      </w:hyperlink>
      <w:r>
        <w:t xml:space="preserve"> правовой информации г. Череповца.</w:t>
      </w:r>
    </w:p>
    <w:bookmarkEnd w:id="4"/>
    <w:p w:rsidR="004334DF" w:rsidRDefault="004334DF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4334DF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4334DF" w:rsidRDefault="004334DF">
            <w:pPr>
              <w:pStyle w:val="ac"/>
            </w:pPr>
            <w:r>
              <w:t>Мэр города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4334DF" w:rsidRDefault="004334DF">
            <w:pPr>
              <w:pStyle w:val="aa"/>
              <w:jc w:val="right"/>
            </w:pPr>
            <w:r>
              <w:t>В.Е. Германов</w:t>
            </w:r>
          </w:p>
        </w:tc>
      </w:tr>
    </w:tbl>
    <w:p w:rsidR="004334DF" w:rsidRDefault="004334DF"/>
    <w:p w:rsidR="004334DF" w:rsidRDefault="004334DF">
      <w:pPr>
        <w:ind w:firstLine="0"/>
        <w:jc w:val="right"/>
      </w:pPr>
      <w:bookmarkStart w:id="5" w:name="sub_1000"/>
      <w:r>
        <w:rPr>
          <w:rStyle w:val="a3"/>
          <w:bCs/>
        </w:rPr>
        <w:t>УТВЕРЖДЕНА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постановлением</w:t>
        </w:r>
      </w:hyperlink>
      <w:r>
        <w:rPr>
          <w:rStyle w:val="a3"/>
          <w:bCs/>
        </w:rPr>
        <w:br/>
        <w:t>мэрии города</w:t>
      </w:r>
      <w:r>
        <w:rPr>
          <w:rStyle w:val="a3"/>
          <w:bCs/>
        </w:rPr>
        <w:br/>
        <w:t>от 01.11.2023 N 3155</w:t>
      </w:r>
    </w:p>
    <w:bookmarkEnd w:id="5"/>
    <w:p w:rsidR="004334DF" w:rsidRDefault="004334DF"/>
    <w:p w:rsidR="004334DF" w:rsidRDefault="004334DF">
      <w:pPr>
        <w:pStyle w:val="1"/>
      </w:pPr>
      <w:r>
        <w:t>Муниципальная программа</w:t>
      </w:r>
      <w:r>
        <w:br/>
        <w:t>"Развитие земельно-имущественного комплекса города Череповца"</w:t>
      </w:r>
    </w:p>
    <w:p w:rsidR="004334DF" w:rsidRDefault="004334DF">
      <w:pPr>
        <w:pStyle w:val="ab"/>
      </w:pPr>
      <w:r>
        <w:t>С изменениями и дополнениями от:</w:t>
      </w:r>
    </w:p>
    <w:p w:rsidR="004334DF" w:rsidRDefault="004334DF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27 ноября 2023 г.</w:t>
      </w:r>
    </w:p>
    <w:p w:rsidR="004334DF" w:rsidRDefault="004334DF"/>
    <w:p w:rsidR="004334DF" w:rsidRDefault="004334D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" w:name="sub_99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"/>
    <w:p w:rsidR="004334DF" w:rsidRDefault="004334D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Титульный лист изменен. - </w:t>
      </w:r>
      <w:hyperlink r:id="rId10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27 ноября 2023 г. N 3460</w:t>
      </w:r>
    </w:p>
    <w:p w:rsidR="004334DF" w:rsidRDefault="004334D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11" w:history="1">
        <w:r>
          <w:rPr>
            <w:rStyle w:val="a4"/>
            <w:rFonts w:cs="Times New Roman CYR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к правоотношениям, возникшим при формировании городского бюджета, начиная с бюджета на 2024 г. и плановый период 2025 и 2026 гг.</w:t>
      </w:r>
    </w:p>
    <w:p w:rsidR="004334DF" w:rsidRDefault="004334DF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4334DF" w:rsidRDefault="004334DF">
      <w:r>
        <w:t>Ответственный исполнитель:</w:t>
      </w:r>
    </w:p>
    <w:p w:rsidR="004334DF" w:rsidRDefault="004334DF">
      <w:r>
        <w:t>комитет по управлению имуществом города</w:t>
      </w:r>
    </w:p>
    <w:p w:rsidR="004334DF" w:rsidRDefault="004334DF"/>
    <w:p w:rsidR="004334DF" w:rsidRDefault="004334DF">
      <w:r>
        <w:t>Дата составления проекта программы: август 2023 года</w:t>
      </w:r>
    </w:p>
    <w:p w:rsidR="004334DF" w:rsidRDefault="004334D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6"/>
        <w:gridCol w:w="3268"/>
        <w:gridCol w:w="3962"/>
      </w:tblGrid>
      <w:tr w:rsidR="004334DF">
        <w:tblPrEx>
          <w:tblCellMar>
            <w:top w:w="0" w:type="dxa"/>
            <w:bottom w:w="0" w:type="dxa"/>
          </w:tblCellMar>
        </w:tblPrEx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bookmarkStart w:id="7" w:name="sub_900"/>
            <w:r>
              <w:t>Непосредственный исполнитель</w:t>
            </w:r>
            <w:bookmarkEnd w:id="7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Ф.И.О.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Контактный телефон, электронная почта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</w:pPr>
            <w:r>
              <w:t xml:space="preserve">Председатель </w:t>
            </w:r>
            <w:r>
              <w:lastRenderedPageBreak/>
              <w:t>комитета по управлению имуществом города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</w:pPr>
            <w:r>
              <w:lastRenderedPageBreak/>
              <w:t>Корнеев Андрей Алексеевич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4DF" w:rsidRDefault="004334DF">
            <w:pPr>
              <w:pStyle w:val="ac"/>
            </w:pPr>
            <w:r>
              <w:t>77 11 81, pr_kui@cherepovetscity.ru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</w:pPr>
            <w:bookmarkStart w:id="8" w:name="sub_990"/>
            <w:r>
              <w:lastRenderedPageBreak/>
              <w:t>Главный специалист отдела планирования и отчетности</w:t>
            </w:r>
            <w:bookmarkEnd w:id="8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</w:pPr>
            <w:r>
              <w:t>Анисимова Елена Борисовна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4DF" w:rsidRDefault="004334DF">
            <w:pPr>
              <w:pStyle w:val="ac"/>
            </w:pPr>
            <w:r>
              <w:t>77 11 86</w:t>
            </w:r>
          </w:p>
          <w:p w:rsidR="004334DF" w:rsidRDefault="004334DF">
            <w:pPr>
              <w:pStyle w:val="ac"/>
            </w:pPr>
            <w:r>
              <w:t>anisimova.eb@cherepovetscity.ru</w:t>
            </w:r>
          </w:p>
        </w:tc>
      </w:tr>
    </w:tbl>
    <w:p w:rsidR="004334DF" w:rsidRDefault="004334DF"/>
    <w:p w:rsidR="004334DF" w:rsidRDefault="004334D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" w:name="sub_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"/>
    <w:p w:rsidR="004334DF" w:rsidRDefault="004334D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Паспорт изменен. - </w:t>
      </w:r>
      <w:hyperlink r:id="rId13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27 ноября 2023 г. N 3460</w:t>
      </w:r>
    </w:p>
    <w:p w:rsidR="004334DF" w:rsidRDefault="004334D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14" w:history="1">
        <w:r>
          <w:rPr>
            <w:rStyle w:val="a4"/>
            <w:rFonts w:cs="Times New Roman CYR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к правоотношениям, возникшим при формировании городского бюджета, начиная с бюджета на 2024 г. и плановый период 2025 и 2026 гг.</w:t>
      </w:r>
    </w:p>
    <w:p w:rsidR="004334DF" w:rsidRDefault="004334DF">
      <w:pPr>
        <w:pStyle w:val="a7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4334DF" w:rsidRDefault="004334DF">
      <w:pPr>
        <w:pStyle w:val="1"/>
      </w:pPr>
      <w:r>
        <w:t>Паспорт муниципальной программы "Развитие земельно-имущественного комплекса города Череповца" (далее - муниципальная программа)</w:t>
      </w:r>
    </w:p>
    <w:p w:rsidR="004334DF" w:rsidRDefault="004334D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379"/>
      </w:tblGrid>
      <w:tr w:rsidR="004334DF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</w:pPr>
            <w:r>
              <w:t>Ответственный исполнитель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4DF" w:rsidRDefault="004334DF">
            <w:pPr>
              <w:pStyle w:val="ac"/>
            </w:pPr>
            <w:r>
              <w:t>Комитет по управлению имуществом города (далее - комитет, КУИ)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</w:pPr>
            <w:r>
              <w:t>Соисполнители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4DF" w:rsidRDefault="004334DF">
            <w:pPr>
              <w:pStyle w:val="ac"/>
            </w:pPr>
            <w:r>
              <w:t>МАУ "Центр комплексного обслуживания" - далее - МАУ "ЦКО", МАУ "Центр муниципальных информационных ресурсов и технологий" - далее МАУ "ЦМИРиТ", Мэрия города (жилищное управление) - далее жилищное управление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</w:pPr>
            <w:r>
              <w:t>Участники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4DF" w:rsidRDefault="004334DF">
            <w:pPr>
              <w:pStyle w:val="ac"/>
            </w:pPr>
            <w:r>
              <w:t>-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</w:pPr>
            <w:r>
              <w:t>Подпрограммы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4DF" w:rsidRDefault="004334DF">
            <w:pPr>
              <w:pStyle w:val="ac"/>
            </w:pPr>
            <w:r>
              <w:t>-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</w:pPr>
            <w:r>
              <w:t>Цель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4DF" w:rsidRDefault="004334DF">
            <w:pPr>
              <w:pStyle w:val="ac"/>
            </w:pPr>
            <w:r>
              <w:t>Повышение эффективности использования муниципального имущества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</w:pPr>
            <w:r>
              <w:t>Задачи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4DF" w:rsidRDefault="004334DF">
            <w:pPr>
              <w:pStyle w:val="ac"/>
            </w:pPr>
            <w:r>
              <w:t>1. Формирование состава муниципального имущества, оптимального для решения вопросов местного значения муниципального образования "Город Череповец".</w:t>
            </w:r>
          </w:p>
          <w:p w:rsidR="004334DF" w:rsidRDefault="004334DF">
            <w:pPr>
              <w:pStyle w:val="ac"/>
            </w:pPr>
            <w:r>
              <w:t>2. Обеспечение полноты учета муниципального имущества.</w:t>
            </w:r>
          </w:p>
          <w:p w:rsidR="004334DF" w:rsidRDefault="004334DF">
            <w:pPr>
              <w:pStyle w:val="ac"/>
            </w:pPr>
            <w:r>
              <w:t>3. Обеспечение использования по целевому назначению и сохранности муниципального имущества.</w:t>
            </w:r>
          </w:p>
          <w:p w:rsidR="004334DF" w:rsidRDefault="004334DF">
            <w:pPr>
              <w:pStyle w:val="ac"/>
            </w:pPr>
            <w:r>
              <w:t>4. Обеспечение неналоговых поступлений в бюджет от использования и приватизации муниципального имущества в запланированном объеме.</w:t>
            </w:r>
          </w:p>
          <w:p w:rsidR="004334DF" w:rsidRDefault="004334DF">
            <w:pPr>
              <w:pStyle w:val="ac"/>
            </w:pPr>
            <w:r>
              <w:t>5. Эффективное управление и распоряжение муниципальным имуществом, в том числе предоставление земельных участков, находящихся в муниципальной собственности; предоставление земельных участков, государственная собственность на которые не разграничена.</w:t>
            </w:r>
          </w:p>
          <w:p w:rsidR="004334DF" w:rsidRDefault="004334DF">
            <w:pPr>
              <w:pStyle w:val="ac"/>
            </w:pPr>
            <w:r>
              <w:t>6. Соблюдение требований законодательства при установке и эксплуатации рекламных конструкций на территории города.</w:t>
            </w:r>
          </w:p>
          <w:p w:rsidR="004334DF" w:rsidRDefault="004334DF">
            <w:pPr>
              <w:pStyle w:val="ac"/>
            </w:pPr>
            <w:r>
              <w:lastRenderedPageBreak/>
              <w:t>7. Качественное оказание комитетом муниципальных услуг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</w:pPr>
            <w: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4DF" w:rsidRDefault="004334DF">
            <w:pPr>
              <w:pStyle w:val="ac"/>
            </w:pPr>
            <w:r>
              <w:t>1. Общая площадь нежилых зданий и нежилых помещений, входящих в состав казны, не обремененных правами третьих лиц, в т.ч. содержащихся за счёт средств городского бюджета</w:t>
            </w:r>
          </w:p>
          <w:p w:rsidR="004334DF" w:rsidRDefault="004334DF">
            <w:pPr>
              <w:pStyle w:val="ac"/>
            </w:pPr>
            <w:r>
              <w:t>2. Уровень реализации решений об изъятии для муниципальных нужд, подлежащих исполнению в текущем году</w:t>
            </w:r>
          </w:p>
          <w:p w:rsidR="004334DF" w:rsidRDefault="004334DF">
            <w:pPr>
              <w:pStyle w:val="ac"/>
            </w:pPr>
            <w:r>
              <w:t>3. Доля удовлетворенных ходатайств по предоставлению муниципального недвижимого имущества (нежилые здания, нежилые помещения) в пользование, поступающих в рамках полномочий ОМСУ</w:t>
            </w:r>
          </w:p>
          <w:p w:rsidR="004334DF" w:rsidRDefault="004334DF">
            <w:pPr>
              <w:pStyle w:val="ac"/>
            </w:pPr>
            <w:r>
              <w:t>4. Количество временно незаселенных жилых помещений муниципального жилищного фонда, отремонтированных за соответствующий период</w:t>
            </w:r>
          </w:p>
          <w:p w:rsidR="004334DF" w:rsidRDefault="004334DF">
            <w:pPr>
              <w:pStyle w:val="ac"/>
            </w:pPr>
            <w:r>
              <w:t>5. Доля зарегистрированных жилых зданий, жилых помещений, включенных в реестр муниципального имущества, от общего количества жилых зданий, жилых помещений, включенных в реестр</w:t>
            </w:r>
          </w:p>
          <w:p w:rsidR="004334DF" w:rsidRDefault="004334DF">
            <w:pPr>
              <w:pStyle w:val="ac"/>
            </w:pPr>
            <w:r>
              <w:t>6. Доля нежилых зданий и нежилых помещений, в отношении которых зарегистрировано право муниципальной собственности от общего количества нежилых зданий, нежилых помещений, включенных в реестр муниципального имущества</w:t>
            </w:r>
          </w:p>
          <w:p w:rsidR="004334DF" w:rsidRDefault="004334DF">
            <w:pPr>
              <w:pStyle w:val="ac"/>
            </w:pPr>
            <w:r>
              <w:t>7. Доля устраненных нарушений при использовании муниципального имущества к выявленным при осуществлении проверок использования муниципального имущества</w:t>
            </w:r>
          </w:p>
          <w:p w:rsidR="004334DF" w:rsidRDefault="004334DF">
            <w:pPr>
              <w:pStyle w:val="ac"/>
            </w:pPr>
            <w:r>
              <w:t>8. Поступления в бюджет по доходам, администрируемым комитетом.</w:t>
            </w:r>
          </w:p>
          <w:p w:rsidR="004334DF" w:rsidRDefault="004334DF">
            <w:pPr>
              <w:pStyle w:val="ac"/>
            </w:pPr>
            <w:r>
              <w:t>9. Выполнение плана по доходам, администрируемым комитетом</w:t>
            </w:r>
          </w:p>
          <w:p w:rsidR="004334DF" w:rsidRDefault="004334DF">
            <w:pPr>
              <w:pStyle w:val="ac"/>
            </w:pPr>
            <w:r>
              <w:t>10. Доля размещенных нестационарных объектов на территории города к общему количеству нестационарных объектов, предусмотренных схемой и дислокацией, в отношении которых комитетом заключаются договоры о размещении нестационарного объекта</w:t>
            </w:r>
          </w:p>
          <w:p w:rsidR="004334DF" w:rsidRDefault="004334DF">
            <w:pPr>
              <w:pStyle w:val="ac"/>
            </w:pPr>
            <w:r>
              <w:t>11. Площадь земельных участков, предоставленных для строительства</w:t>
            </w:r>
          </w:p>
          <w:p w:rsidR="004334DF" w:rsidRDefault="004334DF">
            <w:pPr>
              <w:pStyle w:val="ac"/>
            </w:pPr>
            <w:r>
              <w:t>12. Количество выполненных заявок на кадастровые, топографо-геодезические работы</w:t>
            </w:r>
          </w:p>
          <w:p w:rsidR="004334DF" w:rsidRDefault="004334DF">
            <w:pPr>
              <w:pStyle w:val="ac"/>
            </w:pPr>
            <w:r>
              <w:t>13. Доля числа граждан, имеющих трех и более детей, которым бесплатно предоставлены земельные участки (земельные сертификаты), в общем количестве граждан, включенных в списки граждан, имеющих право на приобретение земельных участков</w:t>
            </w:r>
          </w:p>
          <w:p w:rsidR="004334DF" w:rsidRDefault="004334DF">
            <w:pPr>
              <w:pStyle w:val="ac"/>
            </w:pPr>
            <w:r>
              <w:t>14. Доля вступивших в законную силу судебных актов, принятых в пользу комитета материального/нематериального характера</w:t>
            </w:r>
          </w:p>
          <w:p w:rsidR="004334DF" w:rsidRDefault="004334DF">
            <w:pPr>
              <w:pStyle w:val="ac"/>
            </w:pPr>
            <w:r>
              <w:t xml:space="preserve">15. Доля самовольно установленных рекламных </w:t>
            </w:r>
            <w:r>
              <w:lastRenderedPageBreak/>
              <w:t>конструкций, приведенных в соответствие с законодательством</w:t>
            </w:r>
          </w:p>
          <w:p w:rsidR="004334DF" w:rsidRDefault="004334DF">
            <w:pPr>
              <w:pStyle w:val="ac"/>
            </w:pPr>
            <w:r>
              <w:t>16. Степень удовлетворенности качеством предоставления муниципальных услуг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</w:pPr>
            <w:r>
              <w:lastRenderedPageBreak/>
              <w:t>Этапы и сроки реализации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4DF" w:rsidRDefault="004334DF">
            <w:pPr>
              <w:pStyle w:val="ac"/>
            </w:pPr>
            <w:r>
              <w:t>2026 - 2032 гг.</w:t>
            </w:r>
          </w:p>
          <w:p w:rsidR="004334DF" w:rsidRDefault="004334DF">
            <w:pPr>
              <w:pStyle w:val="ac"/>
            </w:pPr>
            <w:r>
              <w:t>Этапы реализации муниципальной программы не выделяются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</w:pPr>
            <w:bookmarkStart w:id="10" w:name="sub_51"/>
            <w:r>
              <w:t>Общий объем финансового обеспечения муниципальной программы</w:t>
            </w:r>
            <w:bookmarkEnd w:id="10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4DF" w:rsidRDefault="004334DF">
            <w:pPr>
              <w:pStyle w:val="ac"/>
            </w:pPr>
            <w:r>
              <w:t>Всего - 441 758,7 тыс. руб., в том числе:</w:t>
            </w:r>
          </w:p>
          <w:p w:rsidR="004334DF" w:rsidRDefault="004334DF">
            <w:pPr>
              <w:pStyle w:val="aa"/>
            </w:pPr>
            <w:r>
              <w:t>2026 год - 86 947,5 тыс. руб.,</w:t>
            </w:r>
          </w:p>
          <w:p w:rsidR="004334DF" w:rsidRDefault="004334DF">
            <w:pPr>
              <w:pStyle w:val="ac"/>
            </w:pPr>
            <w:r>
              <w:t>2027 год - 59 135,2 тыс. руб.,</w:t>
            </w:r>
          </w:p>
          <w:p w:rsidR="004334DF" w:rsidRDefault="004334DF">
            <w:pPr>
              <w:pStyle w:val="ac"/>
            </w:pPr>
            <w:r>
              <w:t>2028 год - 59 135,2 тыс. руб.,</w:t>
            </w:r>
          </w:p>
          <w:p w:rsidR="004334DF" w:rsidRDefault="004334DF">
            <w:pPr>
              <w:pStyle w:val="ac"/>
            </w:pPr>
            <w:r>
              <w:t>2029 год - 59 135,2 тыс. руб.</w:t>
            </w:r>
          </w:p>
          <w:p w:rsidR="004334DF" w:rsidRDefault="004334DF">
            <w:pPr>
              <w:pStyle w:val="ac"/>
            </w:pPr>
            <w:r>
              <w:t>2030 год - 59 135,2 тыс. руб.,</w:t>
            </w:r>
          </w:p>
          <w:p w:rsidR="004334DF" w:rsidRDefault="004334DF">
            <w:pPr>
              <w:pStyle w:val="ac"/>
            </w:pPr>
            <w:r>
              <w:t>2031 год - 59 135,2 тыс. руб.,</w:t>
            </w:r>
          </w:p>
          <w:p w:rsidR="004334DF" w:rsidRDefault="004334DF">
            <w:pPr>
              <w:pStyle w:val="ac"/>
            </w:pPr>
            <w:r>
              <w:t>2032 год - 59 135,2 тыс. руб.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</w:pPr>
            <w:bookmarkStart w:id="11" w:name="sub_52"/>
            <w:r>
              <w:t>Объем бюджетных ассигнований муниципальной программы за счет "собственных" средств городского бюджета</w:t>
            </w:r>
            <w:bookmarkEnd w:id="11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4DF" w:rsidRDefault="004334DF">
            <w:pPr>
              <w:pStyle w:val="ac"/>
            </w:pPr>
            <w:r>
              <w:t>Всего - 416 727,6 тыс. руб., в том числе:</w:t>
            </w:r>
          </w:p>
          <w:p w:rsidR="004334DF" w:rsidRDefault="004334DF">
            <w:pPr>
              <w:pStyle w:val="aa"/>
            </w:pPr>
            <w:r>
              <w:t>2026 год - 61 916,4 тыс. руб.,</w:t>
            </w:r>
          </w:p>
          <w:p w:rsidR="004334DF" w:rsidRDefault="004334DF">
            <w:pPr>
              <w:pStyle w:val="ac"/>
            </w:pPr>
            <w:r>
              <w:t>2027 год - 59 135,2 тыс. руб.,</w:t>
            </w:r>
          </w:p>
          <w:p w:rsidR="004334DF" w:rsidRDefault="004334DF">
            <w:pPr>
              <w:pStyle w:val="ac"/>
            </w:pPr>
            <w:r>
              <w:t>2028 год - 59 135,2 тыс. руб.,</w:t>
            </w:r>
          </w:p>
          <w:p w:rsidR="004334DF" w:rsidRDefault="004334DF">
            <w:pPr>
              <w:pStyle w:val="ac"/>
            </w:pPr>
            <w:r>
              <w:t>2029 год - 59 135,2 тыс. руб.</w:t>
            </w:r>
          </w:p>
          <w:p w:rsidR="004334DF" w:rsidRDefault="004334DF">
            <w:pPr>
              <w:pStyle w:val="ac"/>
            </w:pPr>
            <w:r>
              <w:t>2030 год - 59 135,2 тыс. руб.,</w:t>
            </w:r>
          </w:p>
          <w:p w:rsidR="004334DF" w:rsidRDefault="004334DF">
            <w:pPr>
              <w:pStyle w:val="ac"/>
            </w:pPr>
            <w:r>
              <w:t>2031 год - 59 135,2 тыс. руб.,</w:t>
            </w:r>
          </w:p>
          <w:p w:rsidR="004334DF" w:rsidRDefault="004334DF">
            <w:pPr>
              <w:pStyle w:val="ac"/>
            </w:pPr>
            <w:r>
              <w:t>2032 год - 59 135,2 тыс. руб.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4DF" w:rsidRDefault="004334DF">
            <w:pPr>
              <w:pStyle w:val="ac"/>
            </w:pPr>
            <w:r>
              <w:t>1. Снижение площади нежилых зданий и нежилых помещений, входящих в состав казны, до 22030 кв. м. (за счет приватизации, передачи в пользование, закрепления за муниципальными организациями) к 2032 году.</w:t>
            </w:r>
          </w:p>
          <w:p w:rsidR="004334DF" w:rsidRDefault="004334DF">
            <w:pPr>
              <w:pStyle w:val="ac"/>
            </w:pPr>
            <w:r>
              <w:t>2. Повышение доли зарегистрированных нежилых зданий и нежилых помещений к общему количеству нежилых зданий и нежилых помещений, включенных в реестр муниципального имущества до 100% к 2032 году.</w:t>
            </w:r>
          </w:p>
          <w:p w:rsidR="004334DF" w:rsidRDefault="004334DF">
            <w:pPr>
              <w:pStyle w:val="ac"/>
            </w:pPr>
            <w:r>
              <w:t>3. Повышение доли зарегистрированных жилых зданий и жилых помещений к общему количеству жилых зданий и жилых помещений, включенных в реестр муниципального имущества до 100% к 2032 году.</w:t>
            </w:r>
          </w:p>
          <w:p w:rsidR="004334DF" w:rsidRDefault="004334DF">
            <w:pPr>
              <w:pStyle w:val="ac"/>
            </w:pPr>
            <w:r>
              <w:t>4. Повышение доли устраненных нарушений при использовании муниципального имущества к выявленным при осуществлении проверок использования муниципального имущества до 81% к 2032 году.</w:t>
            </w:r>
          </w:p>
          <w:p w:rsidR="004334DF" w:rsidRDefault="004334DF">
            <w:pPr>
              <w:pStyle w:val="ac"/>
            </w:pPr>
            <w:r>
              <w:t>5. Получение доходов бюджета в размере не менее 3 332 429,9 тыс. руб. за период реализации муниципальной программы.</w:t>
            </w:r>
          </w:p>
          <w:p w:rsidR="004334DF" w:rsidRDefault="004334DF">
            <w:pPr>
              <w:pStyle w:val="ac"/>
            </w:pPr>
            <w:r>
              <w:t>6. Предоставление земельных участков для строительства площадью не менее 60 га в год к 2032 году.</w:t>
            </w:r>
          </w:p>
          <w:p w:rsidR="004334DF" w:rsidRDefault="004334DF">
            <w:pPr>
              <w:pStyle w:val="ac"/>
            </w:pPr>
            <w:r>
              <w:t>7. Обеспечение многодетных семей земельными участками, земельными сертификатами на территории муниципального образования "Город Череповец" не менее, чем на 83,83% к 2032 году.</w:t>
            </w:r>
          </w:p>
          <w:p w:rsidR="004334DF" w:rsidRDefault="004334DF">
            <w:pPr>
              <w:pStyle w:val="ac"/>
            </w:pPr>
            <w:r>
              <w:t xml:space="preserve">8. Обеспечение доли самовольно установленных рекламных конструкций, приведенных в соответствие с </w:t>
            </w:r>
            <w:r>
              <w:lastRenderedPageBreak/>
              <w:t>законодательством не менее 80% к 2032 году.</w:t>
            </w:r>
          </w:p>
          <w:p w:rsidR="004334DF" w:rsidRDefault="004334DF">
            <w:pPr>
              <w:pStyle w:val="ac"/>
            </w:pPr>
            <w:r>
              <w:t>9. Повышение уровня удовлетворенности заявителей качеством и доступностью предоставления муниципальных услуг до 96,22% к 2032 году</w:t>
            </w:r>
          </w:p>
        </w:tc>
      </w:tr>
    </w:tbl>
    <w:p w:rsidR="004334DF" w:rsidRDefault="004334DF"/>
    <w:p w:rsidR="004334DF" w:rsidRDefault="004334DF">
      <w:pPr>
        <w:pStyle w:val="1"/>
      </w:pPr>
      <w:bookmarkStart w:id="12" w:name="sub_6"/>
      <w:r>
        <w:t>Общая характеристика сферы реализации муниципальной программы, включая описание текущего состояния, основных проблем в указанной сфере и прогноз ее развития</w:t>
      </w:r>
    </w:p>
    <w:bookmarkEnd w:id="12"/>
    <w:p w:rsidR="004334DF" w:rsidRDefault="004334DF"/>
    <w:p w:rsidR="004334DF" w:rsidRDefault="004334DF">
      <w:r>
        <w:t>Земельно-имущественный комплекс г. Череповца представляет собой совокупность находящихся в собственности муниципального образования "Город Череповец" земельных ресурсов и иных объектов недвижимого и движимого имущества. Повышение эффективности управления и распоряжения имуществом, находящимся в собственности муниципального образования "Город Череповец" создаёт благоприятные условия для пополнения городского бюджета и исполнения социальных программ города.</w:t>
      </w:r>
    </w:p>
    <w:p w:rsidR="004334DF" w:rsidRDefault="004334DF">
      <w:r>
        <w:t>Одной из основных проблем, препятствующих развитию земельно-имущественного комплекса, является отсутствие полной информации об имеющихся ресурсах (резервах). Указанную проблему можно решить посредством реализации следующих мероприятий:</w:t>
      </w:r>
    </w:p>
    <w:p w:rsidR="004334DF" w:rsidRDefault="004334DF">
      <w:r>
        <w:t>выполнение кадастровых работ на земельные участки (постановка земельных участков на кадастровый учет и дальнейшее оформление права собственности);</w:t>
      </w:r>
    </w:p>
    <w:p w:rsidR="004334DF" w:rsidRDefault="004334DF">
      <w:r>
        <w:t>выполнение работ по установлению вида разрешенного использования земельных участков и (или) отнесению к определению категории земель;</w:t>
      </w:r>
    </w:p>
    <w:p w:rsidR="004334DF" w:rsidRDefault="004334DF">
      <w:r>
        <w:t>уточнение действующих ограничений, в т.ч. их снятие, отмена;</w:t>
      </w:r>
    </w:p>
    <w:p w:rsidR="004334DF" w:rsidRDefault="004334DF">
      <w:r>
        <w:t>внесение изменений в градостроительную документацию;</w:t>
      </w:r>
    </w:p>
    <w:p w:rsidR="004334DF" w:rsidRDefault="004334DF">
      <w:r>
        <w:t>выявление и оформление бесхозяйных объектов и земельных участков под ними.</w:t>
      </w:r>
    </w:p>
    <w:p w:rsidR="004334DF" w:rsidRDefault="004334DF">
      <w:r>
        <w:t>В рамках оптимизации структуры муниципальной собственности и обеспечения соответствия муниципального имущественного комплекса полномочиям городского округа осуществляется передача имущества на иные уровни собственности, а также принятие имущества в муниципальную собственность.</w:t>
      </w:r>
    </w:p>
    <w:p w:rsidR="004334DF" w:rsidRDefault="004334DF">
      <w:r>
        <w:t>Будет продолжена передача в муниципальную казну объектов движимого и недвижимого имущества по договорам безвозмездной передачи от крупных компаний, таких как ПАО "Северсталь", АО "Апатит", от юридических и физических лиц. Также будут приниматься в муниципальную собственность вновь созданные объекты (от МКУ "УКСиР").</w:t>
      </w:r>
    </w:p>
    <w:p w:rsidR="004334DF" w:rsidRDefault="004334DF">
      <w:r>
        <w:t>В городе будут продолжены работы по перспективному планированию территории, проектированию и строительству объектов инженерной и транспортной инфраструктуры, создавая тем самым новые возможности для жилищного, промышленного, коммерческого и частного строительства, иных форм развития территории. Многодетным семьям будут предоставляться земельные участки для индивидуального жилищного строительства либо выдаются "земельные сертификаты".</w:t>
      </w:r>
    </w:p>
    <w:p w:rsidR="004334DF" w:rsidRDefault="004334DF">
      <w:r>
        <w:t>В 2022 году проведена государственная кадастровая оценка земельных участков на территории Вологодской области, результаты которой утверждены и вступили в силу с 01.01.2023. Регулирование арендной платы за земельные участки осуществляется путем установления ставок арендной платы с привлечением профессионального оценщика. Очередная государственная кадастровая оценка проводится через четыре года с года проведения последней государственной кадастровой оценки земельных участков. Таким образом, следующая кадастровая оценка должна вступить в силу с 01.01.2027.</w:t>
      </w:r>
    </w:p>
    <w:p w:rsidR="004334DF" w:rsidRDefault="004334DF">
      <w:r>
        <w:t>В части регулирования арендных платежей за иные объекты муниципального имущества, установлен особый порядок регулирования платы для случаев передачи в аренду сетей, что может позволить решить проблему передачи находящихся в казне сетей.</w:t>
      </w:r>
    </w:p>
    <w:p w:rsidR="004334DF" w:rsidRDefault="004334DF">
      <w:r>
        <w:t xml:space="preserve">Ряд преимуществ для управления земельно-имущественным комплексом города </w:t>
      </w:r>
      <w:r>
        <w:lastRenderedPageBreak/>
        <w:t>обеспечивает созданная автоматизированная информационная система земельно-имущественного кадастра (АИС ЗИК). Это модульная система, предназначенная для формирования, хранения и обработки муниципальных информационных ресурсов, предоставления данных органам местного самоуправления. Назначением системы является создание единого массива информации о городе как городском стратегическом ресурсе, основа которого - систематизация, оцифровка информации о городских землях и имуществе. Благодаря АИС ЗИК пользователям доступны данные в электронном виде. В целях дальнейшего развития системы планируется реализация проекта "Умный город", в том числе по направлению "Цифровой двойник города".</w:t>
      </w:r>
    </w:p>
    <w:p w:rsidR="004334DF" w:rsidRDefault="004334DF"/>
    <w:p w:rsidR="004334DF" w:rsidRDefault="004334DF">
      <w:pPr>
        <w:pStyle w:val="1"/>
      </w:pPr>
      <w:bookmarkStart w:id="13" w:name="sub_7"/>
      <w:r>
        <w:t>Приоритеты в сфере реализации муниципальной программы</w:t>
      </w:r>
    </w:p>
    <w:bookmarkEnd w:id="13"/>
    <w:p w:rsidR="004334DF" w:rsidRDefault="004334DF"/>
    <w:p w:rsidR="004334DF" w:rsidRDefault="004334DF">
      <w:r>
        <w:t>Среди приоритетных направлений развития земельно-имущественного комплекса можно выделить следующие: оптимизация структуры муниципальной собственности (продажа, передача неиспользуемого, неэффективно используемого имущества), повышение эффективности использования имущества (бюджетной, социальной), совершенствование учета муниципального имущества, решение вопросов эксплуатации, передачи инженерных сетей, эффективный контроль за сохранностью и использованием муниципального имущества по назначению.</w:t>
      </w:r>
    </w:p>
    <w:p w:rsidR="004334DF" w:rsidRDefault="004334DF">
      <w:r>
        <w:t>В сфере управления земельными ресурсами основными задачами являются комплексное планирование территории, в т.ч. путем подготовки проектов планировки и межевания, инвентаризация свободных земельных участков, вовлечение их в оборот, формирование и предоставление земельных участков по заявкам, бесплатное предоставление в собственность земельных участков гражданам, имеющим трех и более детей, регулярное обновление картографического материала.</w:t>
      </w:r>
    </w:p>
    <w:p w:rsidR="004334DF" w:rsidRDefault="004334DF">
      <w:r>
        <w:t>Особое значение, учитывая текущую экономическую ситуацию, имеет исполнение плана по неналоговым доходам. В этой связи актуальны мероприятия по подготовке имущества к реализации, включая их оценку, проведению торгов, взысканию дебиторской задолженности.</w:t>
      </w:r>
    </w:p>
    <w:p w:rsidR="004334DF" w:rsidRDefault="004334DF">
      <w:r>
        <w:t>Достижение целей и задач развития города, включая и сферу земельно-имущественного комплекса, также невозможно без совершенствования механизмов организации работы, повышения качества оказания муниципальных услуг и исполнения муниципальных функций.</w:t>
      </w:r>
    </w:p>
    <w:p w:rsidR="004334DF" w:rsidRDefault="004334DF">
      <w:r>
        <w:t>Вышеперечисленные направления определяют смысл и основное содержание муниципальной программы, реализация которой направлена на целый комплекс целей и задач, в том числе установленных стратегией социально-экономического развития городского округа город Череповец Вологодской области до 2035 года "Череповец - территория роста", а также на достижение ряда стратегических показателей.</w:t>
      </w:r>
    </w:p>
    <w:p w:rsidR="004334DF" w:rsidRDefault="004334DF">
      <w:r>
        <w:t>Реализация флагманского проекта "Промышленный технопарк" невозможна без предоставления земельных участков под строительство в рамках муниципальной программы, что в свою очередь направлено на достижение стратегического показателя "Индекс качества городской среды".</w:t>
      </w:r>
    </w:p>
    <w:p w:rsidR="004334DF" w:rsidRDefault="004334DF"/>
    <w:p w:rsidR="004334DF" w:rsidRDefault="004334DF">
      <w:pPr>
        <w:pStyle w:val="1"/>
      </w:pPr>
      <w:bookmarkStart w:id="14" w:name="sub_8"/>
      <w:r>
        <w:t>Обобщенная характеристика основных мероприятий муниципальной программы</w:t>
      </w:r>
    </w:p>
    <w:bookmarkEnd w:id="14"/>
    <w:p w:rsidR="004334DF" w:rsidRDefault="004334DF"/>
    <w:p w:rsidR="004334DF" w:rsidRDefault="004334DF">
      <w:r>
        <w:t>Для достижения цели и решения задач муниципальной программы необходимо реализовать ряд основных мероприятий, предусматривающих финансирование за счет средств городского бюджета.</w:t>
      </w:r>
    </w:p>
    <w:p w:rsidR="004334DF" w:rsidRDefault="004334DF">
      <w:r>
        <w:t>Основное мероприятие 1. Организация проведения комплексных кадастровых работ в муниципальном образовании "Город Череповец".</w:t>
      </w:r>
    </w:p>
    <w:p w:rsidR="004334DF" w:rsidRDefault="004334DF">
      <w:r>
        <w:t xml:space="preserve">Мероприятие направлено на выполнение кадастровых работ, которые выполняются одновременно в отношении всех расположенных на территории одного кадастрового квартала или </w:t>
      </w:r>
      <w:r>
        <w:lastRenderedPageBreak/>
        <w:t>территориях нескольких смежных кадастровых кварталов.</w:t>
      </w:r>
    </w:p>
    <w:p w:rsidR="004334DF" w:rsidRDefault="004334DF">
      <w:r>
        <w:t>Основное мероприятие 2. Обеспечение выполнения отдельных полномочий по управлению имуществом.</w:t>
      </w:r>
    </w:p>
    <w:p w:rsidR="004334DF" w:rsidRDefault="004334DF">
      <w:r>
        <w:t>Мероприятие направлено на обеспечение поступления в бюджет администрируемых комитетом доходов от приватизации муниципального имущества, использования муниципального имущества (заключения договоров аренды земельных участков, договоров на размещение нестационарных объектов, договоров аренды нежилых помещений, предоставления права заключения договора аренды и др.), от продажи земельных участков и обеспечение исполнения полномочий органа местного самоуправления в области наружной рекламы.</w:t>
      </w:r>
    </w:p>
    <w:p w:rsidR="004334DF" w:rsidRDefault="004334DF">
      <w:r>
        <w:t>Приватизация имущества производится в соответствии с требованиями законодательства. Договоры купли-продажи заключаются по итогам торгов либо в порядке преимущественного права выкупа. Подготовка объектов, включенных в Прогнозный план приватизации муниципального имущества, к продаже включает оценку рыночной стоимости объекта, размещение информации о торгах, рекламу.</w:t>
      </w:r>
    </w:p>
    <w:p w:rsidR="004334DF" w:rsidRDefault="004334DF">
      <w:r>
        <w:t>Мероприятие также включает в себя проведение технической инвентаризации и регистрации права муниципальной собственности на объекты, включенные и подлежащие включению в реестр муниципального имущества города.</w:t>
      </w:r>
    </w:p>
    <w:p w:rsidR="004334DF" w:rsidRDefault="004334DF">
      <w:r>
        <w:t>Обеспечение исполнения полномочий органа местного самоуправления в области наружной рекламы предусматривает выдачу разрешений на установку и эксплуатацию рекламных конструкций, предписаний на демонтаж незаконно установленных рекламных конструкций, осуществление демонтажа незаконно установленных рекламных конструкций за счет городского бюджета (в соответствии с требованиями законодательства), оценку и хранение демонтированных конструкций.</w:t>
      </w:r>
    </w:p>
    <w:p w:rsidR="004334DF" w:rsidRDefault="004334DF">
      <w:r>
        <w:t>В сфере распоряжения земельными ресурсами мероприятие включает в себя проведение мероприятий по изъятию земельных участков и объектов недвижимости для муниципальных нужд.</w:t>
      </w:r>
    </w:p>
    <w:p w:rsidR="004334DF" w:rsidRDefault="004334DF">
      <w:r>
        <w:t>Основное мероприятие 3. Содержание имущества казны.</w:t>
      </w:r>
    </w:p>
    <w:p w:rsidR="004334DF" w:rsidRDefault="004334DF">
      <w:r>
        <w:t>Данное мероприятие направлено на решение задач по формированию муниципального имущества, оптимального для исполнения полномочий городского округа, реализации социальных программ и прочих мероприятий, обеспечению учета муниципального имущества в соответствии с требованиями законодательства и контролю использования его по назначению, а также задачи обеспечения сохранности имущества муниципальной казны для возможности его дальнейшей приватизации, передачи в пользование или закрепления за муниципальными организациями.</w:t>
      </w:r>
    </w:p>
    <w:p w:rsidR="004334DF" w:rsidRDefault="004334DF">
      <w:r>
        <w:t>В рамках решения задачи формирования состава муниципального имущества, оптимального для исполнения полномочий городского округа, реализации социальных программ и прочих мероприятий, проводятся действия по принятию в муниципальную собственность имущества иных собственников, если оно должно находиться в муниципальной собственности в соответствии с требованиями законодательства, передача имущества на другие уровни собственности, закрепление имущества за муниципальными учреждениями и предприятиями в соответствии с полномочиями городского округа.</w:t>
      </w:r>
    </w:p>
    <w:p w:rsidR="004334DF" w:rsidRDefault="004334DF">
      <w:r>
        <w:t>Мероприятие включает в себя содержание объектов, земельных участков, включенных в состав муниципальной казны, в том числе текущий ремонт, обеспечение охраны, хранение объектов казны и услуги по утилизации списанного имущества.</w:t>
      </w:r>
    </w:p>
    <w:p w:rsidR="004334DF" w:rsidRDefault="004334DF">
      <w:r>
        <w:t>Основное мероприятие 4. Обеспечение деятельности комитета по управлению имуществом.</w:t>
      </w:r>
    </w:p>
    <w:p w:rsidR="004334DF" w:rsidRDefault="004334DF">
      <w:r>
        <w:t>Мероприятие направлено на обеспечение ресурсов для возможности реализации муниципальной программы и включает в себя расходы на содержание комитета по управлению имуществом города.</w:t>
      </w:r>
    </w:p>
    <w:p w:rsidR="004334DF" w:rsidRDefault="004334DF">
      <w:r>
        <w:t xml:space="preserve">Перечень основных мероприятий муниципальной программы, сроки, ответственный исполнитель, ожидаемый непосредственный результат, последствия не реализации, связь с показателями муниципальной программы представлены в </w:t>
      </w:r>
      <w:hyperlink w:anchor="sub_1002" w:history="1">
        <w:r>
          <w:rPr>
            <w:rStyle w:val="a4"/>
            <w:rFonts w:cs="Times New Roman CYR"/>
          </w:rPr>
          <w:t>приложении 2</w:t>
        </w:r>
      </w:hyperlink>
      <w:r>
        <w:t xml:space="preserve"> к муниципальной программе.</w:t>
      </w:r>
    </w:p>
    <w:p w:rsidR="004334DF" w:rsidRDefault="004334DF"/>
    <w:p w:rsidR="004334DF" w:rsidRDefault="004334DF">
      <w:pPr>
        <w:pStyle w:val="1"/>
      </w:pPr>
      <w:bookmarkStart w:id="15" w:name="sub_9"/>
      <w:r>
        <w:t>Информация об участии общественных и иных организаций, а также целевых внебюджетных фондов в реализации муниципальной программы</w:t>
      </w:r>
    </w:p>
    <w:bookmarkEnd w:id="15"/>
    <w:p w:rsidR="004334DF" w:rsidRDefault="004334DF"/>
    <w:p w:rsidR="004334DF" w:rsidRDefault="004334DF">
      <w:r>
        <w:t>Общественные и иные организации, а также целевые внебюджетные фонды в реализации муниципальной программы не участвуют</w:t>
      </w:r>
    </w:p>
    <w:p w:rsidR="004334DF" w:rsidRDefault="004334DF"/>
    <w:p w:rsidR="004334DF" w:rsidRDefault="004334DF">
      <w:pPr>
        <w:pStyle w:val="1"/>
      </w:pPr>
      <w:bookmarkStart w:id="16" w:name="sub_10"/>
      <w:r>
        <w:t>Обоснование объема финансовых ресурсов, необходимых для реализации муниципальной программы</w:t>
      </w:r>
    </w:p>
    <w:bookmarkEnd w:id="16"/>
    <w:p w:rsidR="004334DF" w:rsidRDefault="004334DF"/>
    <w:p w:rsidR="004334DF" w:rsidRDefault="004334DF">
      <w:r>
        <w:t>Для реализации целей муниципальной программы планируется привлечение средств федерального, областного бюджетов.</w:t>
      </w:r>
    </w:p>
    <w:p w:rsidR="004334DF" w:rsidRDefault="004334DF">
      <w:r>
        <w:t>Расчет объема средств городского бюджета, необходимых для реализации муниципальной программы в 2026 - 2032 годах, произведен в соответствии с утвержденным Порядком распределения принимаемых расходных обязательств города Череповца при формировании проекта городского бюджета согласно эффективности планируемых мероприятий.</w:t>
      </w:r>
    </w:p>
    <w:p w:rsidR="004334DF" w:rsidRDefault="004334DF"/>
    <w:p w:rsidR="004334DF" w:rsidRDefault="004334DF">
      <w:pPr>
        <w:pStyle w:val="1"/>
      </w:pPr>
      <w:bookmarkStart w:id="17" w:name="sub_11"/>
      <w:r>
        <w:t>Информация по ресурсному обеспечению за счет средств городского бюджета (с расшифровкой по главным распорядителям средств городского бюджета, основным мероприятиям муниципальной программы, а также по годам реализации муниципальной программы) и другим источникам финансирования</w:t>
      </w:r>
    </w:p>
    <w:bookmarkEnd w:id="17"/>
    <w:p w:rsidR="004334DF" w:rsidRDefault="004334DF"/>
    <w:p w:rsidR="004334DF" w:rsidRDefault="004334DF">
      <w:r>
        <w:t xml:space="preserve">Ресурсное обеспечение реализации муниципальной программы за счет "собственных" средств городского бюджета (с расшифровкой по главным распорядителям средств городского бюджета, основным мероприятиям муниципальной программы, а также по годам реализации муниципальной программы) представлено в </w:t>
      </w:r>
      <w:hyperlink w:anchor="sub_1003" w:history="1">
        <w:r>
          <w:rPr>
            <w:rStyle w:val="a4"/>
            <w:rFonts w:cs="Times New Roman CYR"/>
          </w:rPr>
          <w:t>приложении 3</w:t>
        </w:r>
      </w:hyperlink>
      <w:r>
        <w:t xml:space="preserve"> к муниципальной программе.</w:t>
      </w:r>
    </w:p>
    <w:p w:rsidR="004334DF" w:rsidRDefault="004334DF">
      <w:r>
        <w:t xml:space="preserve">Ресурсное обеспечение и прогнозная (справочная) оценка расходов городского, федерального, областного бюджетов, внебюджетных источников на реализацию муниципальной программы (с расшифровкой по основным мероприятиям муниципальной программы, а также по годам реализации муниципальной программы) на период 2026 - 2032 годы представлено в </w:t>
      </w:r>
      <w:hyperlink w:anchor="sub_1004" w:history="1">
        <w:r>
          <w:rPr>
            <w:rStyle w:val="a4"/>
            <w:rFonts w:cs="Times New Roman CYR"/>
          </w:rPr>
          <w:t>приложении 4</w:t>
        </w:r>
      </w:hyperlink>
      <w:r>
        <w:t xml:space="preserve"> к муниципальной программе.</w:t>
      </w:r>
    </w:p>
    <w:p w:rsidR="004334DF" w:rsidRDefault="004334DF"/>
    <w:p w:rsidR="004334DF" w:rsidRDefault="004334DF">
      <w:pPr>
        <w:pStyle w:val="1"/>
      </w:pPr>
      <w:bookmarkStart w:id="18" w:name="sub_12"/>
      <w:r>
        <w:t>Прогноз конечных результатов реализации муниципальной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</w:t>
      </w:r>
    </w:p>
    <w:bookmarkEnd w:id="18"/>
    <w:p w:rsidR="004334DF" w:rsidRDefault="004334DF"/>
    <w:p w:rsidR="004334DF" w:rsidRDefault="004334DF">
      <w:r>
        <w:t>В результате исполнения основных мероприятий муниципальной программы прогнозируется достижение следующих конечных результатов:</w:t>
      </w:r>
    </w:p>
    <w:p w:rsidR="004334DF" w:rsidRDefault="004334DF">
      <w:r>
        <w:t>- снижение площади нежилых зданий и нежилых помещений, входящих в состав казны, до 22030 кв. м (за счет приватизации, передачи в пользование, закрепления за муниципальными организациями) к 2032 году;</w:t>
      </w:r>
    </w:p>
    <w:p w:rsidR="004334DF" w:rsidRDefault="004334DF">
      <w:r>
        <w:t>- повышение доли зарегистрированных нежилых зданий и нежилых помещений к общему количеству нежилых зданий и нежилых помещений, включенных в реестр муниципального имущества до 100% к 2032 году;</w:t>
      </w:r>
    </w:p>
    <w:p w:rsidR="004334DF" w:rsidRDefault="004334DF">
      <w:r>
        <w:t xml:space="preserve">- повышение доли зарегистрированных жилых зданий и жилых помещений к общему количеству жилых зданий и жилых помещений, включенных в реестр муниципального имущества </w:t>
      </w:r>
      <w:r>
        <w:lastRenderedPageBreak/>
        <w:t>до 100% к 2032 году;</w:t>
      </w:r>
    </w:p>
    <w:p w:rsidR="004334DF" w:rsidRDefault="004334DF">
      <w:r>
        <w:t>- повышение доли устраненных нарушений при использовании муниципального имущества к выявленным при осуществлении проверок использования муниципального имущества до 81% к 2032 году;</w:t>
      </w:r>
    </w:p>
    <w:p w:rsidR="004334DF" w:rsidRDefault="004334DF">
      <w:r>
        <w:t>- получение доходов бюджета в размере не менее 3 332 429,9 тыс. руб. за период реализации муниципальной программы;</w:t>
      </w:r>
    </w:p>
    <w:p w:rsidR="004334DF" w:rsidRDefault="004334DF">
      <w:r>
        <w:t>- предоставление земельных участков для строительства площадью не менее 60 га в год к 2032 году;</w:t>
      </w:r>
    </w:p>
    <w:p w:rsidR="004334DF" w:rsidRDefault="004334DF">
      <w:r>
        <w:t>- обеспечение многодетных семей земельными участками, земельными сертификатами на территории муниципального образования "Город Череповец" не менее чем на 83,83% к 2032 году;</w:t>
      </w:r>
    </w:p>
    <w:p w:rsidR="004334DF" w:rsidRDefault="004334DF">
      <w:r>
        <w:t>- обеспечение доли самовольно установленных рекламных конструкций, приведенных в соответствие с законодательством не менее 80% к 2032 году;</w:t>
      </w:r>
    </w:p>
    <w:p w:rsidR="004334DF" w:rsidRDefault="004334DF">
      <w:r>
        <w:t>- повышение уровня удовлетворенности заявителей качеством и доступностью предоставления муниципальных услуг до 96,22% к 2032 году.</w:t>
      </w:r>
    </w:p>
    <w:p w:rsidR="004334DF" w:rsidRDefault="004334DF">
      <w:r>
        <w:t>Указанные выше основные ожидаемые результаты реализации муниципальной программы будут создавать условия для исполнения полномочий и выполнения задач городского округа, в том числе в социальной сфере (формирование состава муниципального имущества, оптимального для исполнения полномочий городского округа, реализации социальных программ и прочих мероприятий, формирование участков для строительства социально значимых объектов, предоставление земельных участков многодетным семьям и т.д.). Также созданию возможностей для исполнения обязательств города будет способствовать выполнение задач муниципальной программы, связанных с обеспечением неналоговых поступлений в бюджет от использования и приватизации муниципального имущества в запланированном объеме.</w:t>
      </w:r>
    </w:p>
    <w:p w:rsidR="004334DF" w:rsidRDefault="004334DF">
      <w:r>
        <w:t>В экономической сфере достижение результатов реализации муниципальной программы будет способствовать развитию экономики, в том числе обеспечивая поддержку малого и среднего бизнеса (предоставление муниципальных преференций, преимущественного права выкупа в соответствии с законодательством и т.п.).</w:t>
      </w:r>
    </w:p>
    <w:p w:rsidR="004334DF" w:rsidRDefault="004334DF"/>
    <w:p w:rsidR="004334DF" w:rsidRDefault="004334DF">
      <w:pPr>
        <w:pStyle w:val="1"/>
      </w:pPr>
      <w:bookmarkStart w:id="19" w:name="sub_13"/>
      <w:r>
        <w:t>Анализ рисков реализации муниципальной программы и описание мер управления рисками реализации муниципальной программы</w:t>
      </w:r>
    </w:p>
    <w:bookmarkEnd w:id="19"/>
    <w:p w:rsidR="004334DF" w:rsidRDefault="004334D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3"/>
        <w:gridCol w:w="1330"/>
        <w:gridCol w:w="1711"/>
        <w:gridCol w:w="3939"/>
      </w:tblGrid>
      <w:tr w:rsidR="004334DF">
        <w:tblPrEx>
          <w:tblCellMar>
            <w:top w:w="0" w:type="dxa"/>
            <w:bottom w:w="0" w:type="dxa"/>
          </w:tblCellMar>
        </w:tblPrEx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Вид риска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Степень влияния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Вероятность возникновения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Мероприятие по снижению рисков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</w:pPr>
            <w:r>
              <w:t>Снижение платежеспособности контрагентов по заключенным договорам и потенциальных покупателей имущества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Высокая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Средняя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4DF" w:rsidRDefault="004334DF">
            <w:pPr>
              <w:pStyle w:val="ac"/>
            </w:pPr>
            <w:r>
              <w:t>Установление обеспечения сделок (в случае наличия такой возможности).</w:t>
            </w:r>
          </w:p>
          <w:p w:rsidR="004334DF" w:rsidRDefault="004334DF">
            <w:pPr>
              <w:pStyle w:val="ac"/>
            </w:pPr>
            <w:r>
              <w:t>Активизация претензионно-исковой деятельности (возврат задолженности)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</w:pPr>
            <w:r>
              <w:t>Несоответствие состава имущества полномочиям городского округа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Средняя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Средняя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4DF" w:rsidRDefault="004334DF">
            <w:pPr>
              <w:pStyle w:val="ac"/>
            </w:pPr>
            <w:r>
              <w:t>Передача имущества на другие уровни собственности, обеспечение передачи имущества, необходимого для исполнения полномочий городского округа, в муниципальную собственность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</w:pPr>
            <w:r>
              <w:t>Отсутствие ликвидного муниципального имущества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Высокая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Средняя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4DF" w:rsidRDefault="004334DF">
            <w:pPr>
              <w:pStyle w:val="ac"/>
            </w:pPr>
            <w:r>
              <w:t>Мероприятия по повышению степени ликвидности имущества (ремонт, модернизация и т.д.).</w:t>
            </w:r>
          </w:p>
          <w:p w:rsidR="004334DF" w:rsidRDefault="004334DF">
            <w:pPr>
              <w:pStyle w:val="ac"/>
            </w:pPr>
            <w:r>
              <w:lastRenderedPageBreak/>
              <w:t>Включение в договор обязанности ссудополучателя повысить ликвидность имущества в период его использования.</w:t>
            </w:r>
          </w:p>
          <w:p w:rsidR="004334DF" w:rsidRDefault="004334DF">
            <w:pPr>
              <w:pStyle w:val="ac"/>
            </w:pPr>
            <w:r>
              <w:t>Контроль сохранности и использования муниципального имущества по назначению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</w:pPr>
            <w:r>
              <w:lastRenderedPageBreak/>
              <w:t>Негативное нормативное регулирование (изменение законодательства)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Высокая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Средняя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4DF" w:rsidRDefault="004334DF">
            <w:pPr>
              <w:pStyle w:val="ac"/>
            </w:pPr>
            <w:r>
              <w:t>Поиск возможностей реализации муниципальной программы в рамках существующего законодательства.</w:t>
            </w:r>
          </w:p>
          <w:p w:rsidR="004334DF" w:rsidRDefault="004334DF">
            <w:pPr>
              <w:pStyle w:val="ac"/>
            </w:pPr>
            <w:r>
              <w:t>Коррекция муниципальной программы в соответствии с требованиями законодательства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</w:pPr>
            <w:r>
              <w:t>Неполное финансовое обеспечение мероприятий муниципальной программы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Высокая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Высокая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4DF" w:rsidRDefault="004334DF">
            <w:pPr>
              <w:pStyle w:val="ac"/>
            </w:pPr>
            <w:r>
              <w:t>Определение приоритетов для первоочередного финансирования</w:t>
            </w:r>
          </w:p>
        </w:tc>
      </w:tr>
    </w:tbl>
    <w:p w:rsidR="004334DF" w:rsidRDefault="004334DF"/>
    <w:p w:rsidR="004334DF" w:rsidRDefault="004334DF">
      <w:r>
        <w:t>Принятие мер по управлению рисками осуществляется ответственным исполнителем-координатором муниципальной программы на основе мониторинга реализации муниципальной программы и оценки ее эффективности.</w:t>
      </w:r>
    </w:p>
    <w:p w:rsidR="004334DF" w:rsidRDefault="004334DF"/>
    <w:p w:rsidR="004334DF" w:rsidRDefault="004334DF">
      <w:pPr>
        <w:pStyle w:val="1"/>
      </w:pPr>
      <w:bookmarkStart w:id="20" w:name="sub_14"/>
      <w:r>
        <w:t>Сведения о порядке сбора информации и методике расчета значений целевых показателей (индикаторов) муниципальной программы</w:t>
      </w:r>
    </w:p>
    <w:bookmarkEnd w:id="20"/>
    <w:p w:rsidR="004334DF" w:rsidRDefault="004334DF"/>
    <w:p w:rsidR="004334DF" w:rsidRDefault="004334DF">
      <w:r>
        <w:t xml:space="preserve">Сведения о порядке сбора информации и методике расчета значений целевых показателей (индикаторов) муниципальной программы представлены в </w:t>
      </w:r>
      <w:hyperlink w:anchor="sub_1005" w:history="1">
        <w:r>
          <w:rPr>
            <w:rStyle w:val="a4"/>
            <w:rFonts w:cs="Times New Roman CYR"/>
          </w:rPr>
          <w:t>приложении 5</w:t>
        </w:r>
      </w:hyperlink>
      <w:r>
        <w:t xml:space="preserve"> к муниципальной программе.</w:t>
      </w:r>
    </w:p>
    <w:p w:rsidR="004334DF" w:rsidRDefault="004334DF"/>
    <w:p w:rsidR="004334DF" w:rsidRDefault="004334DF">
      <w:pPr>
        <w:pStyle w:val="1"/>
      </w:pPr>
      <w:bookmarkStart w:id="21" w:name="sub_15"/>
      <w:r>
        <w:t>Методика оценки эффективности муниципальной программы</w:t>
      </w:r>
    </w:p>
    <w:bookmarkEnd w:id="21"/>
    <w:p w:rsidR="004334DF" w:rsidRDefault="004334DF"/>
    <w:p w:rsidR="004334DF" w:rsidRDefault="004334DF">
      <w:r>
        <w:t>Оценка эффективности реализации муниципальной программы производится на основании анализа достижения конечных результатов муниципальной программы и осуществляется по итогам каждого календарного года реализации муниципальной программы и в целом по итогам муниципальной программы.</w:t>
      </w:r>
    </w:p>
    <w:p w:rsidR="004334DF" w:rsidRDefault="004334DF">
      <w:r>
        <w:t>Оценка достижения показателей эффективности реализации муниципальной программы осуществляется по формуле:</w:t>
      </w:r>
    </w:p>
    <w:p w:rsidR="004334DF" w:rsidRDefault="004334DF"/>
    <w:p w:rsidR="004334DF" w:rsidRDefault="000A42CD">
      <w:r>
        <w:rPr>
          <w:noProof/>
        </w:rPr>
        <w:drawing>
          <wp:inline distT="0" distB="0" distL="0" distR="0">
            <wp:extent cx="1076325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34DF">
        <w:t>, где:</w:t>
      </w:r>
    </w:p>
    <w:p w:rsidR="004334DF" w:rsidRDefault="004334DF"/>
    <w:p w:rsidR="004334DF" w:rsidRDefault="004334DF">
      <w:r>
        <w:t>Э</w:t>
      </w:r>
      <w:r>
        <w:rPr>
          <w:vertAlign w:val="subscript"/>
        </w:rPr>
        <w:t> с</w:t>
      </w:r>
      <w:r>
        <w:t xml:space="preserve"> - совокупная эффективность реализации мероприятий муниципальной программы;</w:t>
      </w:r>
    </w:p>
    <w:p w:rsidR="004334DF" w:rsidRDefault="004334DF">
      <w:r>
        <w:t>П</w:t>
      </w:r>
      <w:r>
        <w:rPr>
          <w:vertAlign w:val="subscript"/>
        </w:rPr>
        <w:t> i</w:t>
      </w:r>
      <w:r>
        <w:t xml:space="preserve"> - степень достижения i-того показателя эффективности реализации муниципальной </w:t>
      </w:r>
      <w:r>
        <w:lastRenderedPageBreak/>
        <w:t>программы, %;</w:t>
      </w:r>
    </w:p>
    <w:p w:rsidR="004334DF" w:rsidRDefault="004334DF">
      <w:r>
        <w:t>n - количество показателей эффективности реализации муниципальной программы.</w:t>
      </w:r>
    </w:p>
    <w:p w:rsidR="004334DF" w:rsidRDefault="004334DF">
      <w:r>
        <w:t>В целях оценки эффективности реализации муниципальной программы устанавливаются следующие критерии:</w:t>
      </w:r>
    </w:p>
    <w:p w:rsidR="004334DF" w:rsidRDefault="004334DF">
      <w:r>
        <w:t>если значение показателя Э</w:t>
      </w:r>
      <w:r>
        <w:rPr>
          <w:vertAlign w:val="subscript"/>
        </w:rPr>
        <w:t> с</w:t>
      </w:r>
      <w:r>
        <w:t xml:space="preserve"> равно 95% и выше, то уровень эффективности реализации муниципальной программы оценивается как высокий;</w:t>
      </w:r>
    </w:p>
    <w:p w:rsidR="004334DF" w:rsidRDefault="004334DF">
      <w:r>
        <w:t>если значение показателя Э</w:t>
      </w:r>
      <w:r>
        <w:rPr>
          <w:vertAlign w:val="subscript"/>
        </w:rPr>
        <w:t> с</w:t>
      </w:r>
      <w:r>
        <w:t xml:space="preserve"> ниже 95%, то уровень эффективности реализации муниципальной программы оценивается как неудовлетворительный.</w:t>
      </w:r>
    </w:p>
    <w:p w:rsidR="004334DF" w:rsidRDefault="004334DF">
      <w:r>
        <w:t xml:space="preserve">Перечень показателей, используемых при оценке эффективности реализации муниципальной программы, отражен в </w:t>
      </w:r>
      <w:hyperlink w:anchor="sub_1001" w:history="1">
        <w:r>
          <w:rPr>
            <w:rStyle w:val="a4"/>
            <w:rFonts w:cs="Times New Roman CYR"/>
          </w:rPr>
          <w:t>приложении 1</w:t>
        </w:r>
      </w:hyperlink>
      <w:r>
        <w:t xml:space="preserve"> к муниципальной программе.</w:t>
      </w:r>
    </w:p>
    <w:p w:rsidR="004334DF" w:rsidRDefault="004334DF">
      <w:r>
        <w:t>Оценка достижения плановых значений целевых показателей муниципальной программы осуществляется на основании анализа достижения результатов муниципальной программы по итогам каждого календарного года и в целом по итогам реализации муниципальной программы в соответствии со следующей формулой:</w:t>
      </w:r>
    </w:p>
    <w:p w:rsidR="004334DF" w:rsidRDefault="004334DF">
      <w:r>
        <w:t>- для показателей, желаемой тенденцией развития которых является рост значений:</w:t>
      </w:r>
    </w:p>
    <w:p w:rsidR="004334DF" w:rsidRDefault="004334DF"/>
    <w:p w:rsidR="004334DF" w:rsidRDefault="000A42CD">
      <w:r>
        <w:rPr>
          <w:noProof/>
        </w:rPr>
        <w:drawing>
          <wp:inline distT="0" distB="0" distL="0" distR="0">
            <wp:extent cx="78105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4DF" w:rsidRDefault="004334DF"/>
    <w:p w:rsidR="004334DF" w:rsidRDefault="004334DF">
      <w:r>
        <w:t>- при наличии показателей, желаемой тенденцией развития которых является снижение значений:</w:t>
      </w:r>
    </w:p>
    <w:p w:rsidR="004334DF" w:rsidRDefault="004334DF"/>
    <w:p w:rsidR="004334DF" w:rsidRDefault="000A42CD">
      <w:r>
        <w:rPr>
          <w:noProof/>
        </w:rPr>
        <w:drawing>
          <wp:inline distT="0" distB="0" distL="0" distR="0">
            <wp:extent cx="781050" cy="571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34DF">
        <w:t>, где:</w:t>
      </w:r>
    </w:p>
    <w:p w:rsidR="004334DF" w:rsidRDefault="004334DF"/>
    <w:p w:rsidR="004334DF" w:rsidRDefault="004334DF">
      <w:r>
        <w:t>П</w:t>
      </w:r>
      <w:r>
        <w:rPr>
          <w:vertAlign w:val="subscript"/>
        </w:rPr>
        <w:t> плi</w:t>
      </w:r>
      <w:r>
        <w:t xml:space="preserve"> - плановое значение i-того показателя эффективности реализации муниципальной программы (в соответствующих единицах измерения);</w:t>
      </w:r>
    </w:p>
    <w:p w:rsidR="004334DF" w:rsidRDefault="004334DF">
      <w:r>
        <w:t>П</w:t>
      </w:r>
      <w:r>
        <w:rPr>
          <w:vertAlign w:val="subscript"/>
        </w:rPr>
        <w:t> фi</w:t>
      </w:r>
      <w:r>
        <w:t xml:space="preserve"> - фактическое значение i-того показателя эффективности реализации муниципальной программы (в соответствующих единицах измерения).</w:t>
      </w:r>
    </w:p>
    <w:p w:rsidR="004334DF" w:rsidRDefault="004334DF">
      <w:r>
        <w:t>Степень достижения плановых значений показателей оценивается в соответствии со следующими критериями:</w:t>
      </w:r>
    </w:p>
    <w:p w:rsidR="004334DF" w:rsidRDefault="004334DF">
      <w:r>
        <w:t>до 95% - неэффективное выполнение показателей муниципальной программы;</w:t>
      </w:r>
    </w:p>
    <w:p w:rsidR="004334DF" w:rsidRDefault="004334DF">
      <w:r>
        <w:t>95% и более - эффективное выполнение показателей муниципальной программы.</w:t>
      </w:r>
    </w:p>
    <w:p w:rsidR="004334DF" w:rsidRDefault="004334DF">
      <w:r>
        <w:t>Оценка степени достижения запланированного уровня затрат - фактически произведенные затраты на реализацию основных мероприятий муниципальной программы сопоставляются с их плановыми значениями и рассчитываются по формуле:</w:t>
      </w:r>
    </w:p>
    <w:p w:rsidR="004334DF" w:rsidRDefault="004334DF"/>
    <w:p w:rsidR="004334DF" w:rsidRDefault="004334DF">
      <w:r>
        <w:t>ЭБ= БИ / БУ*100%, где:</w:t>
      </w:r>
    </w:p>
    <w:p w:rsidR="004334DF" w:rsidRDefault="004334DF"/>
    <w:p w:rsidR="004334DF" w:rsidRDefault="004334DF">
      <w:r>
        <w:t>ЭБ - значение индекса степени достижения запланированного уровня затрат;</w:t>
      </w:r>
    </w:p>
    <w:p w:rsidR="004334DF" w:rsidRDefault="004334DF">
      <w:r>
        <w:t>БИ - кассовое исполнение бюджетных расходов по обеспечению реализации мероприятий муниципальной программы;</w:t>
      </w:r>
    </w:p>
    <w:p w:rsidR="004334DF" w:rsidRDefault="004334DF">
      <w:r>
        <w:t>БУ - лимиты бюджетных обязательств.</w:t>
      </w:r>
    </w:p>
    <w:p w:rsidR="004334DF" w:rsidRDefault="004334DF">
      <w:r>
        <w:t>Эффективным является использование городского бюджета при значении показателя ЭБ от 95% и выше.</w:t>
      </w:r>
    </w:p>
    <w:p w:rsidR="004334DF" w:rsidRDefault="004334DF">
      <w:r>
        <w:t xml:space="preserve">Экономическая эффективность муниципальной программы оценивается по итогам каждого календарного года реализации муниципальной программы и в целом по итогам реализации </w:t>
      </w:r>
      <w:r>
        <w:lastRenderedPageBreak/>
        <w:t>муниципальной программы путем сопоставления объема неналоговых доходов городского бюджета, полученных в результате деятельности комитета, к объему средств, затраченных на реализацию муниципальной программы.</w:t>
      </w:r>
    </w:p>
    <w:p w:rsidR="004334DF" w:rsidRDefault="004334DF"/>
    <w:p w:rsidR="004334DF" w:rsidRDefault="004334DF">
      <w:r>
        <w:t>ЭЭ=НД/С, где:</w:t>
      </w:r>
    </w:p>
    <w:p w:rsidR="004334DF" w:rsidRDefault="004334DF"/>
    <w:p w:rsidR="004334DF" w:rsidRDefault="004334DF">
      <w:r>
        <w:t>ЭЭ - экономическая эффективность реализации муниципальной программы;</w:t>
      </w:r>
    </w:p>
    <w:p w:rsidR="004334DF" w:rsidRDefault="004334DF">
      <w:r>
        <w:t>Н - объем неналоговых доходов городского бюджета, полученных в результате деятельности комитета по управлению имуществом города;</w:t>
      </w:r>
    </w:p>
    <w:p w:rsidR="004334DF" w:rsidRDefault="004334DF">
      <w:r>
        <w:t>С - объем бюджетных средств, затраченных на реализацию муниципальной программы.</w:t>
      </w:r>
    </w:p>
    <w:p w:rsidR="004334DF" w:rsidRDefault="004334DF">
      <w:r>
        <w:t>Реализация муниципальной программы считается эффективной, если показатель экономической эффективности (ЭЭ) превышает 1.</w:t>
      </w:r>
    </w:p>
    <w:p w:rsidR="004334DF" w:rsidRDefault="004334DF"/>
    <w:p w:rsidR="004334DF" w:rsidRDefault="004334DF">
      <w:pPr>
        <w:ind w:firstLine="0"/>
        <w:jc w:val="right"/>
      </w:pPr>
      <w:bookmarkStart w:id="22" w:name="sub_1001"/>
      <w:r>
        <w:rPr>
          <w:rStyle w:val="a3"/>
          <w:bCs/>
        </w:rPr>
        <w:t>Приложение 1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муниципальной программе</w:t>
        </w:r>
      </w:hyperlink>
    </w:p>
    <w:bookmarkEnd w:id="22"/>
    <w:p w:rsidR="004334DF" w:rsidRDefault="004334DF"/>
    <w:p w:rsidR="004334DF" w:rsidRDefault="004334DF">
      <w:pPr>
        <w:pStyle w:val="1"/>
      </w:pPr>
      <w:r>
        <w:t>Информация</w:t>
      </w:r>
      <w:r>
        <w:br/>
        <w:t>о показателях (индикаторах) муниципальной программы и их значениях</w:t>
      </w:r>
    </w:p>
    <w:p w:rsidR="004334DF" w:rsidRDefault="004334DF"/>
    <w:p w:rsidR="004334DF" w:rsidRDefault="004334DF">
      <w:pPr>
        <w:ind w:firstLine="0"/>
        <w:jc w:val="left"/>
        <w:sectPr w:rsidR="004334DF">
          <w:headerReference w:type="default" r:id="rId19"/>
          <w:footerReference w:type="default" r:id="rId20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1758"/>
        <w:gridCol w:w="1895"/>
        <w:gridCol w:w="7"/>
        <w:gridCol w:w="822"/>
        <w:gridCol w:w="1224"/>
        <w:gridCol w:w="1227"/>
        <w:gridCol w:w="1228"/>
        <w:gridCol w:w="1228"/>
        <w:gridCol w:w="1360"/>
        <w:gridCol w:w="1364"/>
        <w:gridCol w:w="1227"/>
        <w:gridCol w:w="1223"/>
      </w:tblGrid>
      <w:tr w:rsidR="004334DF">
        <w:tblPrEx>
          <w:tblCellMar>
            <w:top w:w="0" w:type="dxa"/>
            <w:bottom w:w="0" w:type="dxa"/>
          </w:tblCellMar>
        </w:tblPrEx>
        <w:tc>
          <w:tcPr>
            <w:tcW w:w="6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N п/п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Цель, задача, направленная на достижение цели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(индикатор) (наименование)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8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Значение показателя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Взаимосвязь с городскими стратегическими показателями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6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2026 год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2027 год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2028 год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2029 год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2030 год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2031 год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2032 год</w:t>
            </w:r>
          </w:p>
        </w:tc>
        <w:tc>
          <w:tcPr>
            <w:tcW w:w="1223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4334DF" w:rsidRDefault="004334DF">
            <w:pPr>
              <w:pStyle w:val="aa"/>
              <w:rPr>
                <w:sz w:val="23"/>
                <w:szCs w:val="23"/>
              </w:rPr>
            </w:pP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1523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Цель: Повышение эффективности использования муниципального имущества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6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Задача 1. Формирование состава муниципального имущества, оптимального для решения вопросов местного значения муниципального образования "Город Череповец"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Общая площадь нежилых зданий и нежилых помещений, входящих в состав казны, не обремененных правами третьих лиц, в т.ч. содержащихся за счёт средств городского бюджета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 м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25030 / 23626,5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24530 / 23126,5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24030 / 22626,5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23530 / 22126,5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23030 / 21626,5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22530 / 21126,5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22030 / 20626,5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6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Уровень реализации решений об изъятии для муниципальных нужд, подлежащих исполнению в текущем году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6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Доля удовлетворенных ходатайств по предоставлению муниципального недвижимого имущества (нежилые здания, нежилые помещения) в пользование, поступающих в рамках полномочий ОМСУ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6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Количество временно не заселенных жилых помещений муниципального жилищного фонда, отремонтированных за соответствующий период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6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Задача 2. Обеспечение полноты учета муниципального имущества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Доля зарегистрированных жилых зданий, жилых помещений, включенных в </w:t>
            </w:r>
            <w:r>
              <w:rPr>
                <w:sz w:val="23"/>
                <w:szCs w:val="23"/>
              </w:rPr>
              <w:lastRenderedPageBreak/>
              <w:t>реестр муниципального имущества от общего количества жилых зданий, жилых помещений, включенных в реестр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6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34DF" w:rsidRDefault="004334D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 Доля нежилых зданий и нежилых помещений, в отношении которых зарегистрировано право муниципальной собственности от общего количества нежилых зданий, нежилых помещений, включенных в реестр муниципального имущества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Задача 3. Обеспечение использования </w:t>
            </w:r>
            <w:r>
              <w:rPr>
                <w:sz w:val="23"/>
                <w:szCs w:val="23"/>
              </w:rPr>
              <w:lastRenderedPageBreak/>
              <w:t>по целевому назначению и сохранности муниципального имущества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7. Доля устраненных нарушений при </w:t>
            </w:r>
            <w:r>
              <w:rPr>
                <w:sz w:val="23"/>
                <w:szCs w:val="23"/>
              </w:rPr>
              <w:lastRenderedPageBreak/>
              <w:t>использовании муниципального имущества к выявленным при осуществлении проверок использования муниципального имущества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6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4.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Задача 4. Обеспечение неналоговых поступлений в бюджет от использования и приватизации муниципального имущества в запланированном объеме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 Поступления в бюджет по доходам, администрируемым комитетом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 руб.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493 065,10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513 060,90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465 417,50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465 221,60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465 221,60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465 221,60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465 221,60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6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 Выполнение плана по доходам, администрируемых комитетом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6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Задача 5. Эффективное управление и распоряжение муниципальным имуществом, в том числе предоставление земельных участков, находящихся в муниципальной </w:t>
            </w:r>
            <w:r>
              <w:rPr>
                <w:sz w:val="23"/>
                <w:szCs w:val="23"/>
              </w:rPr>
              <w:lastRenderedPageBreak/>
              <w:t>собственности; предоставление земельных участков, государственная собственность на которые не разграничена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10. Доля размещенных нестационарных объектов на территории города к общему количеству нестационарных объектов, предусмотренных схемой и дислокацией, в отношении </w:t>
            </w:r>
            <w:r>
              <w:rPr>
                <w:sz w:val="23"/>
                <w:szCs w:val="23"/>
              </w:rPr>
              <w:lastRenderedPageBreak/>
              <w:t>которых комитетом заключаются договоры о размещении нестационарного объекта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93,4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93,8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93,9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6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DF" w:rsidRDefault="004334D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 Площадь земельных участков, предоставленных для строительства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Индекс качества городской среды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6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DF" w:rsidRDefault="004334D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 Количество выполненных заявок на кадастровые, топографо-геодезические работы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шт.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6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DF" w:rsidRDefault="004334D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13. Доля числа граждан, имеющих трех и более детей, которым бесплатно предоставлены земельные участки (земельные сертификаты), в общем количестве граждан, </w:t>
            </w:r>
            <w:r>
              <w:rPr>
                <w:sz w:val="23"/>
                <w:szCs w:val="23"/>
              </w:rPr>
              <w:lastRenderedPageBreak/>
              <w:t>включенных в списки граждан, имеющих право на приобретение земельных участков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74,97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75,89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76,79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77,66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78,51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79,33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83,83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6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DF" w:rsidRDefault="004334D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 Доля вступивших в законную силу судебных актов, принятых в пользу комитета материального/ нематериального характера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94,1/79,1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94,2/79,2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94,3/79,3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94,4/79,4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94,5/79,5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94,6/79,6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94,7/79,7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Задача 6. Соблюдение требований законодательства при установке и эксплуатации рекламных конструкций на территории города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 Доля самовольно установленных рекламных конструкций, приведенных в соответствие с законодательством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78,5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Задача 7. Качественное оказание комитетом муниципальных услуг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 Степень удовлетворенности качеством предоставления муниципальных услуг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96,16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96,17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96,18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96,19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96,20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96,21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96,22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Оценка горожанами доверия к муниципальной власти</w:t>
            </w:r>
          </w:p>
        </w:tc>
      </w:tr>
    </w:tbl>
    <w:p w:rsidR="004334DF" w:rsidRDefault="004334DF"/>
    <w:p w:rsidR="004334DF" w:rsidRDefault="004334DF">
      <w:pPr>
        <w:ind w:firstLine="0"/>
        <w:jc w:val="left"/>
        <w:sectPr w:rsidR="004334DF">
          <w:headerReference w:type="default" r:id="rId21"/>
          <w:footerReference w:type="default" r:id="rId22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4334DF" w:rsidRDefault="004334DF">
      <w:pPr>
        <w:ind w:firstLine="0"/>
        <w:jc w:val="right"/>
      </w:pPr>
      <w:bookmarkStart w:id="23" w:name="sub_1002"/>
      <w:r>
        <w:rPr>
          <w:rStyle w:val="a3"/>
          <w:bCs/>
        </w:rPr>
        <w:lastRenderedPageBreak/>
        <w:t>Приложение 2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муниципальной программе</w:t>
        </w:r>
      </w:hyperlink>
    </w:p>
    <w:bookmarkEnd w:id="23"/>
    <w:p w:rsidR="004334DF" w:rsidRDefault="004334DF"/>
    <w:p w:rsidR="004334DF" w:rsidRDefault="004334DF">
      <w:pPr>
        <w:pStyle w:val="1"/>
      </w:pPr>
      <w:r>
        <w:t>Перечень</w:t>
      </w:r>
      <w:r>
        <w:br/>
        <w:t>основных мероприятий муниципальной программы</w:t>
      </w:r>
    </w:p>
    <w:p w:rsidR="004334DF" w:rsidRDefault="004334DF"/>
    <w:p w:rsidR="004334DF" w:rsidRDefault="004334DF">
      <w:pPr>
        <w:ind w:firstLine="0"/>
        <w:jc w:val="left"/>
        <w:sectPr w:rsidR="004334DF">
          <w:headerReference w:type="default" r:id="rId23"/>
          <w:footerReference w:type="default" r:id="rId24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2340"/>
        <w:gridCol w:w="1935"/>
        <w:gridCol w:w="1358"/>
        <w:gridCol w:w="1374"/>
        <w:gridCol w:w="3306"/>
        <w:gridCol w:w="2612"/>
        <w:gridCol w:w="1788"/>
      </w:tblGrid>
      <w:tr w:rsidR="004334DF">
        <w:tblPrEx>
          <w:tblCellMar>
            <w:top w:w="0" w:type="dxa"/>
            <w:bottom w:w="0" w:type="dxa"/>
          </w:tblCellMar>
        </w:tblPrEx>
        <w:tc>
          <w:tcPr>
            <w:tcW w:w="5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N п/п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 и наименование основного мероприятия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Ответственный исполнитель, соисполнитель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Ожидаемый непосредственный результат (краткое описание)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Последствия нереализации основного мероприятия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Связь с показателями муниципальной программы (подпрограммы)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начала реализации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окончания реализации</w:t>
            </w:r>
          </w:p>
        </w:tc>
        <w:tc>
          <w:tcPr>
            <w:tcW w:w="3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4DF" w:rsidRDefault="004334DF">
            <w:pPr>
              <w:pStyle w:val="aa"/>
              <w:rPr>
                <w:sz w:val="23"/>
                <w:szCs w:val="23"/>
              </w:rPr>
            </w:pP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1. Организация проведения комплексных кадастровых работ в муниципальном образовании "Город Череповец"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2032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Уточнение местоположения границ земельных участков, образование земельных участков, на которых расположены здания, в том числе многоквартирные дома, сооружения, за исключением сооружений, являющихся линейными объектами, образование земельных участков общего пользования, занятых площадями, улицами, проездами, набережными, скверами, бульварами, водными объектами, пляжами и другими объектами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Невозможность регистрации права муниципальной собственности, учета и распоряжения имуществом, нарушение требований законодательства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5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2. Обеспечение выполнения отдельных полномочий по управлению имуществом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КУИ,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2026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2032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Пополнение доходной части бюджета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Снижение доходной части бюджета (неналоговые доходы)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4DF" w:rsidRDefault="004334DF">
            <w:pPr>
              <w:pStyle w:val="aa"/>
              <w:rPr>
                <w:sz w:val="23"/>
                <w:szCs w:val="23"/>
              </w:rPr>
            </w:pP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МАУ</w:t>
            </w: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4DF" w:rsidRDefault="004334DF">
            <w:pPr>
              <w:pStyle w:val="aa"/>
              <w:rPr>
                <w:sz w:val="23"/>
                <w:szCs w:val="23"/>
              </w:rPr>
            </w:pP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"ЦМИРиТ", жилищное управление</w:t>
            </w: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4DF" w:rsidRDefault="004334DF">
            <w:pPr>
              <w:pStyle w:val="aa"/>
              <w:rPr>
                <w:sz w:val="23"/>
                <w:szCs w:val="23"/>
              </w:rPr>
            </w:pP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Мероприятие 2.1. Определение стоимости </w:t>
            </w:r>
            <w:r>
              <w:rPr>
                <w:sz w:val="23"/>
                <w:szCs w:val="23"/>
              </w:rPr>
              <w:lastRenderedPageBreak/>
              <w:t>движимого и недвижимого имущества, в том числе объектов незавершенного строительства, земельных участков и прав на него, размера убытков, причиняемых изъятием земельных участков и объектов недвижимости для муниципальных нужд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КУИ, жилищное управление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2032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проведение аукционов, заключение договоров купли-продажи в </w:t>
            </w:r>
            <w:r>
              <w:rPr>
                <w:sz w:val="23"/>
                <w:szCs w:val="23"/>
              </w:rPr>
              <w:lastRenderedPageBreak/>
              <w:t>порядке преимущественного права выкупа. Заключение концессионных соглашений, договоров аренды на движимое и недвижимое имущество, земельные участки. Соблюдение требований законодательства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Нарушение требований законодательства, невозможность </w:t>
            </w:r>
            <w:r>
              <w:rPr>
                <w:sz w:val="23"/>
                <w:szCs w:val="23"/>
              </w:rPr>
              <w:lastRenderedPageBreak/>
              <w:t>продажи объектов, заключения договоров аренды. Снижение доходной части бюджета (неналоговые доходы). Невозможность обоснования стоимости приобретаемого имущества в муниципальную собственность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2, 8, 9, 11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Мероприятие 2.2. Публикация информационных сообщений, приказов и распоряжений председателя комитета по управлению имуществом в официальных печатных изданиях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2032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и проведение аукционов, заключение договоров аренды, купли-продажи, наличие необходимых сервитутов на земельных участках под многоквартирными домами, поставленными на кадастровый учет, проведение плановых контрольных мероприятий. Выдача разрешений на использование земель и земельных участков для размещения металлических гаражей. Соблюдение требований законодательства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Нарушение требований законодательства, невозможность заключения договоров. Снижение доходной части бюджета (неналоговые доходы). Нарушений прав граждан, из-за невозможности выдачи разрешений на использование земель и земельных участков для размещения металлических гаражей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8, 9, 11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Мероприятие 2.3. </w:t>
            </w:r>
            <w:r>
              <w:rPr>
                <w:sz w:val="23"/>
                <w:szCs w:val="23"/>
              </w:rPr>
              <w:lastRenderedPageBreak/>
              <w:t>Проведение кадастровых работ и технической инвентаризации объектов недвижимости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КУИ, жилищное </w:t>
            </w:r>
            <w:r>
              <w:rPr>
                <w:sz w:val="23"/>
                <w:szCs w:val="23"/>
              </w:rPr>
              <w:lastRenderedPageBreak/>
              <w:t>управление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2026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2032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Изготовление технических и </w:t>
            </w:r>
            <w:r>
              <w:rPr>
                <w:sz w:val="23"/>
                <w:szCs w:val="23"/>
              </w:rPr>
              <w:lastRenderedPageBreak/>
              <w:t>кадастровых паспортов / планов на объекты недвижимости, актов обследования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Невозможность </w:t>
            </w:r>
            <w:r>
              <w:rPr>
                <w:sz w:val="23"/>
                <w:szCs w:val="23"/>
              </w:rPr>
              <w:lastRenderedPageBreak/>
              <w:t>регистрации права муниципальной собственности, учета и распоряжения имуществом, нарушение требований законодательства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5, 6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Мероприятие 2.4. Получение справок о доле в строении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2032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 полного перечня необходимых документов для заключения договора аренды с множественностью лиц на стороне арендатора, соблюдение требований законодательства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Невозможность заключения договоров аренды земельных участков. Снижение доходной части бюджета (неналоговые доходы)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8, 9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Мероприятие 2.5. Ведение претензионно-исковой деятельности (выплаты по решению суда и административных штрафов, судебных расходов, расходов на выполнение работ, оказание услуг, осуществление иных расходов на основании определений (решений) суда, требований налоговых органов, </w:t>
            </w:r>
            <w:r>
              <w:rPr>
                <w:sz w:val="23"/>
                <w:szCs w:val="23"/>
              </w:rPr>
              <w:lastRenderedPageBreak/>
              <w:t>связанных с владением, распоряжением и использованием муниципального имущества, предоставлением земельных участков, находящихся в муниципальной собственности, земельных участков государственная собственность на которые не разграничена)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КУИ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2032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Взыскание задолженности по плате за использование муниципального имущества, повышение собираемости платежей, осуществление необходимых выплат по решению суда и административных штрафов, судебных расходов, расходов на выполнение работ, оказание услуг, осуществление иных расходов на основании определений (решений) суда, требований налоговых органов, связанных с владением, распоряжением и использованием муниципального имущества, предоставлением земельных </w:t>
            </w:r>
            <w:r>
              <w:rPr>
                <w:sz w:val="23"/>
                <w:szCs w:val="23"/>
              </w:rPr>
              <w:lastRenderedPageBreak/>
              <w:t>участков, находящихся в муниципальной собственности, земельных участков, государственная собственность на которые не разграничена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Рост задолженности, неисполнение решений суда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4, 9, 10, 18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Мероприятие 2.6. Выявление самовольных рекламных конструкций, установленных на муниципальном недвижимом имуществе, принятие решения об их демонтаже и организация работ по демонтажу. Демонтаж рекламных конструкций, установленных без разрешения и с </w:t>
            </w:r>
            <w:r>
              <w:rPr>
                <w:sz w:val="23"/>
                <w:szCs w:val="23"/>
              </w:rPr>
              <w:lastRenderedPageBreak/>
              <w:t>разрешением, срок действия которого истек, со всех объектов, в т.ч. находящихся в частной собственности, с последующим возмещением расходов бюджета за счет владельцев рекламных конструкций или собственников объектов недвижимости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КУИ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2032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Снижение количества самовольно установленных рекламных конструкций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Рост / сохранение числа самовольно установленных рекламных конструкций, отсутствие дополнительных поступлений в бюджет от использования рекламного пространства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Мероприятие 2.7. Выполнение кадастровых, топографо-геодезических работ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МАУ "ЦМИРиТ"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2032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необходимых документов на земельные участки (межевые планы, иные картографические материалы и документы), выполнение заявок органов местного самоуправления на кадастровые, топографо-геодезические работы, в том числе в рамках осуществления муниципального земельного контроля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Отсутствие необходимых документов для постановки земельных участков на кадастровый учет, нарушение требований земельного законодательства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Мероприятие 2.8. Размещение информационных сообщений на радио </w:t>
            </w:r>
            <w:r>
              <w:rPr>
                <w:sz w:val="23"/>
                <w:szCs w:val="23"/>
              </w:rPr>
              <w:lastRenderedPageBreak/>
              <w:t>и интернет-ресурсах. Размещение информационных и рекламных материалов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КУИ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2032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проведение аукционов, заключение договоров аренды, купли-продажи объектов </w:t>
            </w:r>
            <w:r>
              <w:rPr>
                <w:sz w:val="23"/>
                <w:szCs w:val="23"/>
              </w:rPr>
              <w:lastRenderedPageBreak/>
              <w:t>недвижимости, земельных участков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Снижение количества потенциальных покупателей и как следствие снижение </w:t>
            </w:r>
            <w:r>
              <w:rPr>
                <w:sz w:val="23"/>
                <w:szCs w:val="23"/>
              </w:rPr>
              <w:lastRenderedPageBreak/>
              <w:t>доходной части бюджета (неналоговые доходы)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8, 9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3. Содержание имущества казны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МАУ "ЦКО"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2032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содержания, текущего ремонта, охраны пустующих зданий, хранения имущества муниципальной казны, утилизации списанных объектов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Повреждение и утрата имущества, составляющего муниципальную казну. Отсутствие возможности реализации социальных программ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4DF" w:rsidRDefault="004334DF">
            <w:pPr>
              <w:pStyle w:val="aa"/>
              <w:rPr>
                <w:sz w:val="23"/>
                <w:szCs w:val="23"/>
              </w:rPr>
            </w:pP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Мероприятие 3.1. Содержание имущества, входящего в состав муниципальной казны (оплата коммунальных услуг (пустующие нежилые помещения, входящие в состав муниципальной казны), оплата за содержание имущества, охрана имущества казны, утилизация списанных объектов имущества, входящих в состав муниципальной </w:t>
            </w:r>
            <w:r>
              <w:rPr>
                <w:sz w:val="23"/>
                <w:szCs w:val="23"/>
              </w:rPr>
              <w:lastRenderedPageBreak/>
              <w:t>казны, хранение имущества казны, текущий ремонт объектов, входящих в состав имущества муниципальной казны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МАУ "ЦКО"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2032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обязательств по оплате коммунальных услуг за пустующие нежилые помещения, входящие в состав имущества муниципальной казны. Оплата содержания общего имущества в многоквартирных домах (пустующие нежилые помещения, входящие в состав имущества муниципальной казны, за нежилые помещения, составляющие казну города и предоставленные по договору безвозмездного пользования в соответствии с </w:t>
            </w:r>
            <w:hyperlink r:id="rId25" w:history="1">
              <w:r>
                <w:rPr>
                  <w:rStyle w:val="a4"/>
                  <w:rFonts w:cs="Times New Roman CYR"/>
                  <w:sz w:val="23"/>
                  <w:szCs w:val="23"/>
                </w:rPr>
                <w:t>Федеральным законом</w:t>
              </w:r>
            </w:hyperlink>
            <w:r>
              <w:rPr>
                <w:sz w:val="23"/>
                <w:szCs w:val="23"/>
              </w:rPr>
              <w:t xml:space="preserve"> от 7 февраля 2011 года N 3-ФЗ "О полиции"), техническое обслуживание сетей, технологического и </w:t>
            </w:r>
            <w:r>
              <w:rPr>
                <w:sz w:val="23"/>
                <w:szCs w:val="23"/>
              </w:rPr>
              <w:lastRenderedPageBreak/>
              <w:t>инженерного оборудования; очистка крыш пустующих зданий, входящих в состав имущества казны, от снега и льда; выкос травы, уборка мусора, кронирование и спил аварийных деревьев, на земельных участках, на которых расположены отдельно стоящие здания, включенные в состав имущества муниципальной казны, приобретение строительных и хозяйственных материалов для однократного использования. Оплата услуг по охране пустующих зданий, входящих в состав имущества казны, монтаж и демонтаж оборудования. Проведение работ по ремонту окон, дверей пустующих помещений и ограждений отдельно стоящих зданий. Проведение текущего ремонта объектов, входящих в состав муниципальной казны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Задолженность перед управляющими компаниями и ресурсоснабжающими организациями. Ухудшение состояния и утрата муниципального имущества, нарушение требований законодательства, Правил благоустройства территории города Череповца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1, 3, 4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4. Обеспечение деятельности комитета по управлению имуществом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2032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выполнения задач муниципальной программы и достижения предусмотренных муниципальной программой показателей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выполнение задач муниципальной программы, прекращение действия муниципальной программы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1, 5, 6, 7, 8, 11, 13, 15, 16</w:t>
            </w:r>
          </w:p>
        </w:tc>
      </w:tr>
    </w:tbl>
    <w:p w:rsidR="004334DF" w:rsidRDefault="004334DF"/>
    <w:p w:rsidR="004334DF" w:rsidRDefault="004334DF">
      <w:pPr>
        <w:ind w:firstLine="0"/>
        <w:jc w:val="left"/>
        <w:sectPr w:rsidR="004334DF">
          <w:headerReference w:type="default" r:id="rId26"/>
          <w:footerReference w:type="default" r:id="rId2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4334DF" w:rsidRDefault="004334D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" w:name="sub_1003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24"/>
    <w:p w:rsidR="004334DF" w:rsidRDefault="004334D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3 изменено. - </w:t>
      </w:r>
      <w:hyperlink r:id="rId28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27 ноября 2023 г. N 3460</w:t>
      </w:r>
    </w:p>
    <w:p w:rsidR="004334DF" w:rsidRDefault="004334D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29" w:history="1">
        <w:r>
          <w:rPr>
            <w:rStyle w:val="a4"/>
            <w:rFonts w:cs="Times New Roman CYR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к правоотношениям, возникшим при формировании городского бюджета, начиная с бюджета на 2024 г. и плановый период 2025 и 2026 гг.</w:t>
      </w:r>
    </w:p>
    <w:p w:rsidR="004334DF" w:rsidRDefault="004334DF">
      <w:pPr>
        <w:pStyle w:val="a7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4334DF" w:rsidRDefault="004334DF">
      <w:pPr>
        <w:ind w:firstLine="0"/>
        <w:jc w:val="right"/>
      </w:pPr>
      <w:r>
        <w:rPr>
          <w:rStyle w:val="a3"/>
          <w:bCs/>
        </w:rPr>
        <w:t>Приложение 3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муниципальной программе</w:t>
        </w:r>
      </w:hyperlink>
    </w:p>
    <w:p w:rsidR="004334DF" w:rsidRDefault="004334DF"/>
    <w:p w:rsidR="004334DF" w:rsidRDefault="004334DF">
      <w:pPr>
        <w:pStyle w:val="1"/>
      </w:pPr>
      <w:r>
        <w:t>Ресурсное обеспечение реализации муниципальной программы за счет "собственных" средств городского бюджета</w:t>
      </w:r>
    </w:p>
    <w:p w:rsidR="004334DF" w:rsidRDefault="004334DF">
      <w:pPr>
        <w:pStyle w:val="ab"/>
      </w:pPr>
      <w:r>
        <w:t>С изменениями и дополнениями от:</w:t>
      </w:r>
    </w:p>
    <w:p w:rsidR="004334DF" w:rsidRDefault="004334DF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27 ноября 2023 г.</w:t>
      </w:r>
    </w:p>
    <w:p w:rsidR="004334DF" w:rsidRDefault="004334DF"/>
    <w:p w:rsidR="004334DF" w:rsidRDefault="004334DF">
      <w:pPr>
        <w:ind w:firstLine="0"/>
        <w:jc w:val="left"/>
        <w:sectPr w:rsidR="004334DF">
          <w:headerReference w:type="default" r:id="rId31"/>
          <w:footerReference w:type="default" r:id="rId32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3372"/>
        <w:gridCol w:w="3473"/>
        <w:gridCol w:w="1035"/>
        <w:gridCol w:w="1096"/>
        <w:gridCol w:w="1111"/>
        <w:gridCol w:w="1106"/>
        <w:gridCol w:w="1093"/>
        <w:gridCol w:w="1093"/>
        <w:gridCol w:w="1308"/>
      </w:tblGrid>
      <w:tr w:rsidR="004334DF">
        <w:tblPrEx>
          <w:tblCellMar>
            <w:top w:w="0" w:type="dxa"/>
            <w:bottom w:w="0" w:type="dxa"/>
          </w:tblCellMar>
        </w:tblPrEx>
        <w:tc>
          <w:tcPr>
            <w:tcW w:w="5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lastRenderedPageBreak/>
              <w:t>N</w:t>
            </w:r>
            <w:r>
              <w:br/>
              <w:t>п/п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Наименование муниципальной программы, основного мероприятия</w:t>
            </w:r>
          </w:p>
        </w:tc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78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Расходы (тыс. руб.), год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5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</w:pPr>
          </w:p>
        </w:tc>
        <w:tc>
          <w:tcPr>
            <w:tcW w:w="3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2026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2027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2028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2029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2030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2031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2032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5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</w:pPr>
          </w:p>
        </w:tc>
        <w:tc>
          <w:tcPr>
            <w:tcW w:w="33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DF" w:rsidRDefault="004334DF">
            <w:pPr>
              <w:pStyle w:val="ac"/>
            </w:pPr>
            <w:hyperlink w:anchor="sub_1000" w:history="1">
              <w:r>
                <w:rPr>
                  <w:rStyle w:val="a4"/>
                  <w:rFonts w:cs="Times New Roman CYR"/>
                </w:rPr>
                <w:t>Муниципальная программа</w:t>
              </w:r>
            </w:hyperlink>
            <w:r>
              <w:t xml:space="preserve"> "Развитие земельно-имущественного комплекса города Череповца"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</w:pPr>
            <w:r>
              <w:t>всего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61 916,4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59 135,2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59 135,2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59 135,2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59 135,2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59 135,2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59 135,2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5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</w:pPr>
          </w:p>
        </w:tc>
        <w:tc>
          <w:tcPr>
            <w:tcW w:w="3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DF" w:rsidRDefault="004334DF">
            <w:pPr>
              <w:pStyle w:val="aa"/>
            </w:pPr>
          </w:p>
        </w:tc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</w:pPr>
            <w:r>
              <w:t>комитет по управлению имуществом города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40 671,4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37 890,2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37 890,2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37 890,2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37 890,2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37 890,2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37 890,2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5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</w:pPr>
          </w:p>
        </w:tc>
        <w:tc>
          <w:tcPr>
            <w:tcW w:w="3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DF" w:rsidRDefault="004334DF">
            <w:pPr>
              <w:pStyle w:val="aa"/>
            </w:pPr>
          </w:p>
        </w:tc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</w:pPr>
            <w:r>
              <w:t>МАУ "ЦКО", МАУ "ЦМИРиТ", Мэрия города (жилищное управление)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21 245,0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21 245,0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21 245,0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21 245,0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21 245,0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21 245,0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21 245,0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5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1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</w:pPr>
            <w:r>
              <w:t>Основное мероприятие 1. Организация проведения комплексных кадастровых работ в муниципальном образовании "Город Череповец"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</w:pPr>
            <w:r>
              <w:t>всего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2 781,2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5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</w:pPr>
          </w:p>
        </w:tc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</w:pPr>
            <w:r>
              <w:t>комитет по управлению имуществом города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2 781,2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5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2</w:t>
            </w:r>
          </w:p>
        </w:tc>
        <w:tc>
          <w:tcPr>
            <w:tcW w:w="3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</w:pPr>
            <w:r>
              <w:t>Основное мероприятие 2. Обеспечение выполнения отдельных полномочий по управлению имуществом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</w:pPr>
            <w:r>
              <w:t>всего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14 350,3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14 350,3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14 350,3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14 350,3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14 350,3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14 350,3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14 350,3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5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</w:pPr>
          </w:p>
        </w:tc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</w:pPr>
          </w:p>
        </w:tc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</w:pPr>
            <w:r>
              <w:t>комитет по управлению имуществом города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2 076,2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2 076,2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2 076,2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2 076,2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2 076,2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2 076,2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2 076,2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5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</w:pPr>
          </w:p>
        </w:tc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</w:pPr>
          </w:p>
        </w:tc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</w:pPr>
            <w:r>
              <w:t>МАУ "ЦМИРиТ"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12 193,8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12 193,8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12 193,8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12 193,8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12 193,8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12 193,8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12 193,8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5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</w:pPr>
          </w:p>
        </w:tc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</w:pPr>
          </w:p>
        </w:tc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</w:pPr>
            <w:r>
              <w:t>Мэрия города (жилищное управление)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80,3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80,3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80,3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80,3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80,3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80,3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80,3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5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3</w:t>
            </w:r>
          </w:p>
        </w:tc>
        <w:tc>
          <w:tcPr>
            <w:tcW w:w="3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</w:pPr>
            <w:r>
              <w:t>Основное мероприятие 3. Содержание имущества казны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</w:pPr>
            <w:r>
              <w:t>всего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8 970,9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8 970,9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8 970,9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8 970,9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8 970,9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8 970,9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8 970,9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5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</w:pPr>
          </w:p>
        </w:tc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</w:pPr>
          </w:p>
        </w:tc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</w:pPr>
            <w:r>
              <w:t>комитет по управлению имуществом города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5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</w:pPr>
          </w:p>
        </w:tc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</w:pPr>
          </w:p>
        </w:tc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</w:pPr>
            <w:r>
              <w:t>МАУ "ЦКО"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8 970,9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8 970,9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8 970,9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8 970,9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8 970,9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8 970,9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8 970,9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5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4</w:t>
            </w:r>
          </w:p>
        </w:tc>
        <w:tc>
          <w:tcPr>
            <w:tcW w:w="3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</w:pPr>
            <w:r>
              <w:t>Основное мероприятие 4. Обеспечение деятельности комитета по управлению имуществом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</w:pPr>
            <w:r>
              <w:t>всего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35 814,0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35 814,0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35 814,0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35 814,0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35 814,0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35 814,0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35 814,0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5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</w:pPr>
          </w:p>
        </w:tc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</w:pPr>
          </w:p>
        </w:tc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</w:pPr>
            <w:r>
              <w:t>комитет по управлению имуществом города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35 814,0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35 814,0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35 814,0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35 814,0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35 814,0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35 814,0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35 814,0</w:t>
            </w:r>
          </w:p>
        </w:tc>
      </w:tr>
    </w:tbl>
    <w:p w:rsidR="004334DF" w:rsidRDefault="004334DF"/>
    <w:p w:rsidR="004334DF" w:rsidRDefault="004334DF">
      <w:pPr>
        <w:ind w:firstLine="0"/>
        <w:jc w:val="left"/>
        <w:sectPr w:rsidR="004334DF">
          <w:headerReference w:type="default" r:id="rId33"/>
          <w:footerReference w:type="default" r:id="rId34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4334DF" w:rsidRDefault="004334D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" w:name="sub_1004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25"/>
    <w:p w:rsidR="004334DF" w:rsidRDefault="004334D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4 изменено. - </w:t>
      </w:r>
      <w:hyperlink r:id="rId35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27 ноября 2023 г. N 3460</w:t>
      </w:r>
    </w:p>
    <w:p w:rsidR="004334DF" w:rsidRDefault="004334D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36" w:history="1">
        <w:r>
          <w:rPr>
            <w:rStyle w:val="a4"/>
            <w:rFonts w:cs="Times New Roman CYR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к правоотношениям, возникшим при формировании городского бюджета, начиная с бюджета на 2024 г. и плановый период 2025 и 2026 гг.</w:t>
      </w:r>
    </w:p>
    <w:p w:rsidR="004334DF" w:rsidRDefault="004334DF">
      <w:pPr>
        <w:pStyle w:val="a7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4334DF" w:rsidRDefault="004334DF">
      <w:pPr>
        <w:ind w:firstLine="0"/>
        <w:jc w:val="right"/>
      </w:pPr>
      <w:r>
        <w:rPr>
          <w:rStyle w:val="a3"/>
          <w:bCs/>
        </w:rPr>
        <w:t>Приложение 4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муниципальной программе</w:t>
        </w:r>
      </w:hyperlink>
    </w:p>
    <w:p w:rsidR="004334DF" w:rsidRDefault="004334DF"/>
    <w:p w:rsidR="004334DF" w:rsidRDefault="004334DF">
      <w:pPr>
        <w:pStyle w:val="1"/>
      </w:pPr>
      <w:r>
        <w:t>Ресурсное обеспечение и прогнозная (справочная) оценка расходов городского бюджета, федерального, областного бюджетов, внебюджетных источников на реализацию целей муниципальной программы города</w:t>
      </w:r>
    </w:p>
    <w:p w:rsidR="004334DF" w:rsidRDefault="004334DF">
      <w:pPr>
        <w:pStyle w:val="ab"/>
      </w:pPr>
      <w:r>
        <w:t>С изменениями и дополнениями от:</w:t>
      </w:r>
    </w:p>
    <w:p w:rsidR="004334DF" w:rsidRDefault="004334DF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27 ноября 2023 г.</w:t>
      </w:r>
    </w:p>
    <w:p w:rsidR="004334DF" w:rsidRDefault="004334DF"/>
    <w:p w:rsidR="004334DF" w:rsidRDefault="004334DF">
      <w:pPr>
        <w:ind w:firstLine="0"/>
        <w:jc w:val="left"/>
        <w:sectPr w:rsidR="004334DF">
          <w:headerReference w:type="default" r:id="rId38"/>
          <w:footerReference w:type="default" r:id="rId39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2673"/>
        <w:gridCol w:w="2207"/>
        <w:gridCol w:w="1390"/>
        <w:gridCol w:w="1415"/>
        <w:gridCol w:w="1416"/>
        <w:gridCol w:w="1416"/>
        <w:gridCol w:w="1390"/>
        <w:gridCol w:w="1390"/>
        <w:gridCol w:w="1390"/>
      </w:tblGrid>
      <w:tr w:rsidR="004334DF">
        <w:tblPrEx>
          <w:tblCellMar>
            <w:top w:w="0" w:type="dxa"/>
            <w:bottom w:w="0" w:type="dxa"/>
          </w:tblCellMar>
        </w:tblPrEx>
        <w:tc>
          <w:tcPr>
            <w:tcW w:w="5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lastRenderedPageBreak/>
              <w:t>N</w:t>
            </w:r>
            <w:r>
              <w:br/>
              <w:t>п/п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Источники ресурсного обеспечения</w:t>
            </w:r>
          </w:p>
        </w:tc>
        <w:tc>
          <w:tcPr>
            <w:tcW w:w="98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Оценка расходов (тыс. руб.), год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5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2026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2027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2028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2029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2030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2031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2032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5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</w:pPr>
          </w:p>
        </w:tc>
        <w:tc>
          <w:tcPr>
            <w:tcW w:w="2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</w:pPr>
            <w:hyperlink w:anchor="sub_1000" w:history="1">
              <w:r>
                <w:rPr>
                  <w:rStyle w:val="a4"/>
                  <w:rFonts w:cs="Times New Roman CYR"/>
                </w:rPr>
                <w:t>Муниципальная программа</w:t>
              </w:r>
            </w:hyperlink>
            <w:r>
              <w:t>. "Развитие земельно-имущественного комплекса города Череповца"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</w:pPr>
            <w:r>
              <w:t>всего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86 947,5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59 135,2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59 135,2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59 135,2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59 135,2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59 135,2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59 135,2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5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</w:pP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</w:pPr>
            <w:r>
              <w:t>городской бюджет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61 916,4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59 135,2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59 135,2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59 135,2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59 135,2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59 135,2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59 135,2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5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</w:pP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</w:pPr>
            <w:r>
              <w:t>федеральный бюджет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16 270,2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5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</w:pP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</w:pPr>
            <w:r>
              <w:t>областной бюджет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8 760,9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5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</w:pP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</w:pPr>
            <w:r>
              <w:t>внебюджетные источники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5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1</w:t>
            </w:r>
          </w:p>
        </w:tc>
        <w:tc>
          <w:tcPr>
            <w:tcW w:w="2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</w:pPr>
            <w:r>
              <w:t>Основное мероприятие 1. Организация проведения комплексных кадастровых работ в муниципальном образовании "Город Череповец"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</w:pPr>
            <w:r>
              <w:t>всего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27 812,3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5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</w:pP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</w:pPr>
            <w:r>
              <w:t>городской бюджет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2 781,2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5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</w:pP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</w:pPr>
            <w:r>
              <w:t>федеральный бюджет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16 270,2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5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</w:pP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</w:pPr>
            <w:r>
              <w:t>областной бюджет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8 760,2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5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</w:pP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</w:pPr>
            <w:r>
              <w:t>внебюджетные источники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5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2</w:t>
            </w:r>
          </w:p>
        </w:tc>
        <w:tc>
          <w:tcPr>
            <w:tcW w:w="2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</w:pPr>
            <w:r>
              <w:t>Основное мероприятие 2. Обеспечение выполнения отдельных полномочий по управлению имуществом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</w:pPr>
            <w:r>
              <w:t>всего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14 350,3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14 350,3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14 350,3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14 350,3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14 350,3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14 350,3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14 350,3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5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</w:pP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</w:pPr>
            <w:r>
              <w:t>городской бюджет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14 350,3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14 350,3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14 350,3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14 350,3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14 350,3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14 350,3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14 350,3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5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</w:pP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</w:pPr>
            <w:r>
              <w:t>федеральный бюджет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5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</w:pP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</w:pPr>
            <w:r>
              <w:t>областной бюджет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5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</w:pP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</w:pPr>
            <w:r>
              <w:t>внебюджетные источники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2.1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</w:pPr>
            <w:r>
              <w:t xml:space="preserve">Мероприятие 2.1. </w:t>
            </w:r>
            <w:r>
              <w:lastRenderedPageBreak/>
              <w:t>Определение стоимости движимого и недвижимого имущества, в том числе объектов незавершенного строительства, земельных участков и прав на него, размера убытков, причиняемых изъятием земельных участков и объектов недвижимости для муниципальных нужд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</w:pPr>
            <w:r>
              <w:lastRenderedPageBreak/>
              <w:t>городской бюджет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385,0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385,0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385,0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385,0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385,0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385,0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385,0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lastRenderedPageBreak/>
              <w:t>2.2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</w:pPr>
            <w:r>
              <w:t>Мероприятие 2.2. Публикация информационных сообщений, приказов и распоряжений председателя комитета по управлению имуществом в официальных печатных изданиях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</w:pPr>
            <w:r>
              <w:t>городской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579,2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579,2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579,2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579,2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579,2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579,2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579,2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2.3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</w:pPr>
            <w:r>
              <w:t>Мероприятие 2.3. Проведение кадастровых работ и технической инвентаризации объектов недвижимости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</w:pPr>
            <w:r>
              <w:t>городской бюджет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747,3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747,3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747,3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747,3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747,3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747,3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747,3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2.4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</w:pPr>
            <w:r>
              <w:t xml:space="preserve">Мероприятие 2.4 </w:t>
            </w:r>
            <w:r>
              <w:lastRenderedPageBreak/>
              <w:t>Получение справок о доле в строении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</w:pPr>
            <w:r>
              <w:lastRenderedPageBreak/>
              <w:t>городской бюджет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lastRenderedPageBreak/>
              <w:t>2.5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</w:pPr>
            <w:r>
              <w:t>Мероприятие 2.5. Ведение претензионно-исковой деятельности (выплаты по решению суда и административных штрафов, судебных расходов, расходов на выполнение работ, оказание услуг, осуществление иных расходов на основании определений (решений) суда, требований налоговых органов, связанных с владением, распоряжением и использованием муниципального имущества, предоставлением земельных участков, находящихся в муниципальной собственности, земельных участков государственная собственность на которые не разграничена)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</w:pPr>
            <w:r>
              <w:t>городской бюджет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118,1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118,1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118,1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118,1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118,1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118,1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118,1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lastRenderedPageBreak/>
              <w:t>2.6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</w:pPr>
            <w:r>
              <w:t>Мероприятие 2.6. Выявление самовольных рекламных конструкций, установленных на муниципальном недвижимом имуществе, принятие решения об их демонтаже и организация работ по демонтажу. Демонтаж рекламных конструкций, установленных без разрешения и с разрешением, срок действия которого истек, со всех объектов, в т.ч. находящихся в частной собственности, с последующим возмещением расходов бюджета за счет владельцев рекламных конструкций или собственников объектов недвижимости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</w:pPr>
            <w:r>
              <w:t>городской бюджет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92,4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92,4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92,4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92,4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92,4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92,4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92,4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5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2.7</w:t>
            </w:r>
          </w:p>
        </w:tc>
        <w:tc>
          <w:tcPr>
            <w:tcW w:w="2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</w:pPr>
            <w:r>
              <w:t xml:space="preserve">Мероприятие 2.7. </w:t>
            </w:r>
            <w:r>
              <w:lastRenderedPageBreak/>
              <w:t>Выполнение кадастровых, топографо-геодезических работ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</w:pPr>
            <w:r>
              <w:lastRenderedPageBreak/>
              <w:t>всего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12 193,8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12 193,8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12 193,8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12 193,8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12 193,8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12 193,8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12 193,8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5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</w:pP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</w:pPr>
            <w:r>
              <w:t>городской бюджет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12 193,8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12 193,8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12 193,8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12 193,8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12 193,8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12 193,8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12 193,8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5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</w:pP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</w:pPr>
            <w:r>
              <w:t>областной бюджет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2.8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34DF" w:rsidRDefault="004334DF">
            <w:pPr>
              <w:pStyle w:val="ac"/>
            </w:pPr>
            <w:r>
              <w:t>Мероприятие 2.8. Размещение информационных сообщений на радио и интернет-ресурсах. Размещение информационных и рекламных материалов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</w:pPr>
            <w:r>
              <w:t>городской бюджет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234,5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234,5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234,5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234,5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234,5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234,5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234,5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5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3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</w:pPr>
            <w:r>
              <w:t>Основное мероприятие 3. Содержание имущества казны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</w:pPr>
            <w:r>
              <w:t>всего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8 970,9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8 970,9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8 970,9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8 970,9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8 970,9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8 970,9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8 970,9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5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</w:pP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</w:pPr>
            <w:r>
              <w:t>городской бюджет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8 970,9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8 970,9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8 970,9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8 970,9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8 970,9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8 970,9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8 970,9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5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</w:pP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</w:pPr>
            <w:r>
              <w:t>федеральный бюджет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5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</w:pP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</w:pPr>
            <w:r>
              <w:t>областной бюджет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5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</w:pP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</w:pPr>
            <w:r>
              <w:t>внебюджетные источники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3.1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</w:pPr>
            <w:r>
              <w:t xml:space="preserve">Мероприятие 3.1. Содержание имущества, входящего в состав муниципальной казны (оплата коммунальных услуг (пустующие нежилые помещения, входящие в состав муниципальной казны), оплата за содержание имущества, охрана имущества казны, </w:t>
            </w:r>
            <w:r>
              <w:lastRenderedPageBreak/>
              <w:t>утилизация списанных объектов имущества, входящих в состав муниципальной казны, хранение имущества казны, текущий ремонт объектов, входящих в состав имущества муниципальной казны.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</w:pPr>
            <w:r>
              <w:lastRenderedPageBreak/>
              <w:t>городской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8 970,9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8 970,9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4DF" w:rsidRDefault="004334DF">
            <w:pPr>
              <w:pStyle w:val="aa"/>
              <w:jc w:val="center"/>
            </w:pPr>
            <w:r>
              <w:t>8 970,9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8 970,9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8 970,9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8 970,9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8 970,9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5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lastRenderedPageBreak/>
              <w:t>4</w:t>
            </w:r>
          </w:p>
        </w:tc>
        <w:tc>
          <w:tcPr>
            <w:tcW w:w="2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</w:pPr>
            <w:r>
              <w:t>Основное мероприятие 4. Обеспечение деятельности комитета по управлению имуществом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</w:pPr>
            <w:r>
              <w:t>всего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35 814,0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35 814,0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35 814,0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35 814,0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35 814,0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35 814,0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35 814,0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5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</w:pP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</w:pPr>
            <w:r>
              <w:t>городской бюджет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35 814,0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35 814,0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35 814,0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35 814,0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35 814,0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35 814,0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35 814,0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5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</w:pP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</w:pPr>
            <w:r>
              <w:t>федеральный бюджет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5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</w:pP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</w:pPr>
            <w:r>
              <w:t>областной бюджет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5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</w:pP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</w:pPr>
            <w:r>
              <w:t>внебюджетные источники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</w:pPr>
            <w:r>
              <w:t>0,0</w:t>
            </w:r>
          </w:p>
        </w:tc>
      </w:tr>
    </w:tbl>
    <w:p w:rsidR="004334DF" w:rsidRDefault="004334DF"/>
    <w:p w:rsidR="004334DF" w:rsidRDefault="004334DF">
      <w:pPr>
        <w:ind w:firstLine="0"/>
        <w:jc w:val="left"/>
        <w:sectPr w:rsidR="004334DF">
          <w:headerReference w:type="default" r:id="rId40"/>
          <w:footerReference w:type="default" r:id="rId41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4334DF" w:rsidRDefault="004334DF">
      <w:pPr>
        <w:ind w:firstLine="0"/>
        <w:jc w:val="right"/>
      </w:pPr>
      <w:bookmarkStart w:id="26" w:name="sub_1005"/>
      <w:r>
        <w:rPr>
          <w:rStyle w:val="a3"/>
          <w:bCs/>
        </w:rPr>
        <w:lastRenderedPageBreak/>
        <w:t>Приложение 5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муниципальной программе</w:t>
        </w:r>
      </w:hyperlink>
    </w:p>
    <w:bookmarkEnd w:id="26"/>
    <w:p w:rsidR="004334DF" w:rsidRDefault="004334DF"/>
    <w:p w:rsidR="004334DF" w:rsidRDefault="004334DF">
      <w:pPr>
        <w:pStyle w:val="1"/>
      </w:pPr>
      <w:r>
        <w:t>Сведения</w:t>
      </w:r>
      <w:r>
        <w:br/>
        <w:t>о порядке сбора информации и методике расчета значений целевых показателей (индикаторов) муниципальной программы</w:t>
      </w:r>
    </w:p>
    <w:p w:rsidR="004334DF" w:rsidRDefault="004334DF"/>
    <w:p w:rsidR="004334DF" w:rsidRDefault="004334DF">
      <w:pPr>
        <w:ind w:firstLine="0"/>
        <w:jc w:val="left"/>
        <w:sectPr w:rsidR="004334DF">
          <w:headerReference w:type="default" r:id="rId42"/>
          <w:footerReference w:type="default" r:id="rId43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1753"/>
        <w:gridCol w:w="1127"/>
        <w:gridCol w:w="1973"/>
        <w:gridCol w:w="1053"/>
        <w:gridCol w:w="3084"/>
        <w:gridCol w:w="1828"/>
        <w:gridCol w:w="975"/>
        <w:gridCol w:w="1706"/>
        <w:gridCol w:w="1219"/>
      </w:tblGrid>
      <w:tr w:rsidR="004334DF">
        <w:tblPrEx>
          <w:tblCellMar>
            <w:top w:w="0" w:type="dxa"/>
            <w:bottom w:w="0" w:type="dxa"/>
          </w:tblCellMar>
        </w:tblPrEx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N п/п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целевого показателя (индикатора)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Определение целевого показателя (индикатора)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Временные характеристики целевого показателя (индикатора)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Показатели, используемые в формуле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Метод сбора информации, индекс формы отчетности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Источник получения данных для расчета показателя (индикатора)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Ответственный за сбор данных по целевому показателю (индикатору)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площадь нежилых зданий и нежилых помещений, входящих в состав казны, не обремененных правами третьих лиц, в т.ч. содержащихся за счёт средств городского бюджета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кв. 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Показатель, отражающий общую площадь нежилых зданий и нежилых помещений, входящих в состав казны, не обремененных правами третьих лиц, в т.ч. содержащихся за счёт средств городского бюджета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Полугодовой, на 1 число месяца, следующего за отчетным периодом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Суммарная общая площадь нежилых зданий и нежилых помещений, не обремененных правами третьих лиц, в т.ч. содержащихся за счёт средств городского бюджета (расходы на коммунальные услуги, содержание общего имущества, охрану и т.п.) на отчетную дату, либо прогнозируемой площади таких объектов на плановую дату. Расчет прогнозных значений производится с учетом имеющейся информации о планируемом движении имущества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Суммарная общая площадь нежилых зданий и нежилых помещений, не обремененных правами третьих лиц, в т.ч. содержащихся за счёт средств городского бюджета на отчетную дату, либо прогнозируемой площади таких объектов на плановую дату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Отчетность в системе "E3Core" на отчетную дату, данные годового отчета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КУИ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Уровень реализации решений об изъятии для муниципальных нужд, подлежащих исполнению в текущем году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Показатель, отражающий полноту исполнения требований законодательства по проведенным мероприятиям по изъятию объектов недвижимости для </w:t>
            </w:r>
            <w:r>
              <w:rPr>
                <w:sz w:val="21"/>
                <w:szCs w:val="21"/>
              </w:rPr>
              <w:lastRenderedPageBreak/>
              <w:t>муниципальных нужд, а также мероприятиям по расселению граждан из аварийных домов, подлежащих сносу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Годовой, за период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0A42CD">
            <w:pPr>
              <w:pStyle w:val="ac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1095375" cy="3429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</w:t>
            </w:r>
            <w:r>
              <w:rPr>
                <w:sz w:val="21"/>
                <w:szCs w:val="21"/>
                <w:vertAlign w:val="subscript"/>
              </w:rPr>
              <w:t> реш. об изъят.</w:t>
            </w:r>
            <w:r>
              <w:rPr>
                <w:sz w:val="21"/>
                <w:szCs w:val="21"/>
              </w:rPr>
              <w:t xml:space="preserve"> - уровень реализации решений об изъятии для муниципальных нужд, подлежащих исполнению в текущем году.</w:t>
            </w:r>
          </w:p>
          <w:p w:rsidR="004334DF" w:rsidRDefault="000A42CD">
            <w:pPr>
              <w:pStyle w:val="ac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lastRenderedPageBreak/>
              <w:drawing>
                <wp:inline distT="0" distB="0" distL="0" distR="0">
                  <wp:extent cx="76200" cy="1047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34DF">
              <w:rPr>
                <w:sz w:val="21"/>
                <w:szCs w:val="21"/>
              </w:rPr>
              <w:t>N1 - количество объектов недвижимости, в отношении которых завершены мероприятия по изъятию для муниципальных нужд (выплачены возмещения за изъятие имущества для муниципальных нужд),</w:t>
            </w:r>
          </w:p>
          <w:p w:rsidR="004334DF" w:rsidRDefault="000A42CD">
            <w:pPr>
              <w:pStyle w:val="ac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76200" cy="1047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34DF">
              <w:rPr>
                <w:sz w:val="21"/>
                <w:szCs w:val="21"/>
              </w:rPr>
              <w:t>N2 - количество объектов недвижимости, в отношении которых направлены соглашения об изъятии для муниципальных нужд, подлежащие исполнению в текущем году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Перечень объектов недвижимости, подлежащих изъятию для муниципальных нужд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КУИ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Доля удовлетворенных ходатайств по предоставлению муниципального недвижимого имущества (нежилые здания, нежилые </w:t>
            </w:r>
            <w:r>
              <w:rPr>
                <w:sz w:val="21"/>
                <w:szCs w:val="21"/>
              </w:rPr>
              <w:lastRenderedPageBreak/>
              <w:t>помещения) в пользование, поступающих в рамках полномочий ОМСУ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%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Показатель, отражающий количество удовлетворенных ходатайств по предоставлению в пользование муниципального недвижимого </w:t>
            </w:r>
            <w:r>
              <w:rPr>
                <w:sz w:val="21"/>
                <w:szCs w:val="21"/>
              </w:rPr>
              <w:lastRenderedPageBreak/>
              <w:t>имущества (нежилых зданий, нежилых помещений) к общему количеству поступивших ходатайств о предоставлении нежилых зданий, помещений в пользование, составляющих казну муниципального образования "Город Череповец"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Полугодовой, за период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0A42CD">
            <w:pPr>
              <w:pStyle w:val="ac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1114425" cy="3143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</w:t>
            </w:r>
            <w:r>
              <w:rPr>
                <w:sz w:val="21"/>
                <w:szCs w:val="21"/>
                <w:vertAlign w:val="subscript"/>
              </w:rPr>
              <w:t> мун.имущ.</w:t>
            </w:r>
            <w:r>
              <w:rPr>
                <w:sz w:val="21"/>
                <w:szCs w:val="21"/>
              </w:rPr>
              <w:t xml:space="preserve"> - доля удовлетворенных ходатайств по предоставлению в пользование муниципального недвижимого имущества (нежилых зданий, </w:t>
            </w:r>
            <w:r>
              <w:rPr>
                <w:sz w:val="21"/>
                <w:szCs w:val="21"/>
              </w:rPr>
              <w:lastRenderedPageBreak/>
              <w:t>нежилых помещений).</w:t>
            </w:r>
          </w:p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</w:t>
            </w:r>
            <w:r>
              <w:rPr>
                <w:sz w:val="21"/>
                <w:szCs w:val="21"/>
                <w:vertAlign w:val="subscript"/>
              </w:rPr>
              <w:t> удовл.</w:t>
            </w:r>
            <w:r>
              <w:rPr>
                <w:sz w:val="21"/>
                <w:szCs w:val="21"/>
              </w:rPr>
              <w:t xml:space="preserve"> - количество удовлетворенных ходатайств, предоставленных в отчетном периоде о предоставлении нежилых зданий, помещений в пользование</w:t>
            </w:r>
          </w:p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</w:t>
            </w:r>
            <w:r>
              <w:rPr>
                <w:sz w:val="21"/>
                <w:szCs w:val="21"/>
                <w:vertAlign w:val="subscript"/>
              </w:rPr>
              <w:t> напр.</w:t>
            </w:r>
            <w:r>
              <w:rPr>
                <w:sz w:val="21"/>
                <w:szCs w:val="21"/>
              </w:rPr>
              <w:t xml:space="preserve"> - общее количество ходатайств, предоставленных в отчетном периоде о предоставлении нежилых зданий, помещений в пользование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Поступившие ходатайства и решения по результатам их рассмотрения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КУИ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временно незаселенных жилых помещений муниципального жилищного фонда, отремонтированных за соответствующий период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шт.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Показывает количество временно незаселенных жилых помещений муниципального жилищного фонда, отремонтированных за соответствующий период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Ежемесячно, по состоянию на 1-е число месяца, следующего за расчетным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Суммарное количество временно незаселенных жилых помещений муниципального жилищного фонда, отремонтированных на основании заявки на выполнение ремонтных работ за соответствующий период.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Количество временно незаселенных жилых помещений муниципального жилищного фонда, отремонтированных на основании заявки на выполнение ремонтных работ за </w:t>
            </w:r>
            <w:r>
              <w:rPr>
                <w:sz w:val="21"/>
                <w:szCs w:val="21"/>
              </w:rPr>
              <w:lastRenderedPageBreak/>
              <w:t>соответствующий период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Сведения мэрии города (МАУ "ЦКО")" (заявки жилищного управления мэрии на выполнение ремонтных работ, договоры с подрядными организациями на осуществление ремонтных </w:t>
            </w:r>
            <w:r>
              <w:rPr>
                <w:sz w:val="21"/>
                <w:szCs w:val="21"/>
              </w:rPr>
              <w:lastRenderedPageBreak/>
              <w:t>работ, соответствующие муниципальные контракты, акты выполненных работ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МАУ "ЦКО"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зарегистрированных жилых зданий, жилых помещений, включенных в реестр муниципального имущества от общего количества жилых зданий, жилых помещений, включенных в реестр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Показатель, отражающий количество зарегистрированных жилых зданий, жилых помещений, к общему количеству жилых зданий, жилых помещений, включенных в реестр муниципального имущества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Полугодовой, за период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0A42CD">
            <w:pPr>
              <w:pStyle w:val="ac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1285875" cy="31432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</w:t>
            </w:r>
            <w:r>
              <w:rPr>
                <w:sz w:val="21"/>
                <w:szCs w:val="21"/>
                <w:vertAlign w:val="subscript"/>
              </w:rPr>
              <w:t> зарег. о.н.</w:t>
            </w:r>
            <w:r>
              <w:rPr>
                <w:sz w:val="21"/>
                <w:szCs w:val="21"/>
              </w:rPr>
              <w:t xml:space="preserve"> - доля зарегистрированных жилых зданий, жилых помещений, включенных в реестр муниципального имущества от общего количества жилых зданий, жилых помещений, включенных в реестр муниципального имущества,</w:t>
            </w:r>
          </w:p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</w:t>
            </w:r>
            <w:r>
              <w:rPr>
                <w:sz w:val="21"/>
                <w:szCs w:val="21"/>
                <w:vertAlign w:val="subscript"/>
              </w:rPr>
              <w:t> зарег. о.н.</w:t>
            </w:r>
            <w:r>
              <w:rPr>
                <w:sz w:val="21"/>
                <w:szCs w:val="21"/>
              </w:rPr>
              <w:t xml:space="preserve"> - количество зарегистрированных жилых зданий, жилых помещений), включенных в реестр муниципального имущества</w:t>
            </w:r>
          </w:p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</w:t>
            </w:r>
            <w:r>
              <w:rPr>
                <w:sz w:val="21"/>
                <w:szCs w:val="21"/>
                <w:vertAlign w:val="subscript"/>
              </w:rPr>
              <w:t> общее кол-во</w:t>
            </w:r>
            <w:r>
              <w:rPr>
                <w:sz w:val="21"/>
                <w:szCs w:val="21"/>
              </w:rPr>
              <w:t xml:space="preserve"> - общее </w:t>
            </w:r>
            <w:r>
              <w:rPr>
                <w:sz w:val="21"/>
                <w:szCs w:val="21"/>
              </w:rPr>
              <w:lastRenderedPageBreak/>
              <w:t>количество жилых зданий, жилых помещений, включенных в реестр муниципального 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Данные реестра муниципального имущества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Жилищное управление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нежилых зданий и нежилых помещений, в отношении которых зарегистрировано право муниципальной собственности от общего количества нежилых зданий, нежилых помещений, включенных в реестр муниципального имущества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Показатель, отражающий количество зарегистрированных объектов недвижимости (нежилые здания, помещения), к общему количеству объектов (нежилых зданий, помещений), включенных в реестр муниципального имущества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Полугодовой, за период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0A42CD">
            <w:pPr>
              <w:pStyle w:val="ac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1285875" cy="31432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</w:t>
            </w:r>
            <w:r>
              <w:rPr>
                <w:sz w:val="21"/>
                <w:szCs w:val="21"/>
                <w:vertAlign w:val="subscript"/>
              </w:rPr>
              <w:t> зарег. о.н.</w:t>
            </w:r>
            <w:r>
              <w:rPr>
                <w:sz w:val="21"/>
                <w:szCs w:val="21"/>
              </w:rPr>
              <w:t xml:space="preserve"> - доля зарегистрированных объектов недвижимости (нежилых зданий, помещений), включенных в реестр муниципального имущества.</w:t>
            </w:r>
          </w:p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</w:t>
            </w:r>
            <w:r>
              <w:rPr>
                <w:sz w:val="21"/>
                <w:szCs w:val="21"/>
                <w:vertAlign w:val="subscript"/>
              </w:rPr>
              <w:t> зарег. о.н.</w:t>
            </w:r>
            <w:r>
              <w:rPr>
                <w:sz w:val="21"/>
                <w:szCs w:val="21"/>
              </w:rPr>
              <w:t xml:space="preserve"> - количество зарегистрированных объектов недвижимости (нежилых зданий, помещений), включенных в реестр муниципального имущества</w:t>
            </w:r>
          </w:p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</w:t>
            </w:r>
            <w:r>
              <w:rPr>
                <w:sz w:val="21"/>
                <w:szCs w:val="21"/>
                <w:vertAlign w:val="subscript"/>
              </w:rPr>
              <w:t> общее кол-во</w:t>
            </w:r>
            <w:r>
              <w:rPr>
                <w:sz w:val="21"/>
                <w:szCs w:val="21"/>
              </w:rPr>
              <w:t xml:space="preserve"> - общее количество объектов недвижимости (нежилых зданий, помещений), включенных в </w:t>
            </w:r>
            <w:r>
              <w:rPr>
                <w:sz w:val="21"/>
                <w:szCs w:val="21"/>
              </w:rPr>
              <w:lastRenderedPageBreak/>
              <w:t>реестр муниципального 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Данные реестра муниципального имущества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КУИ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устраненных нарушений при использовании муниципального имущества к выявленным при осуществлении проверок использования муниципального имущества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Показатель, отражающий полноту и соблюдение сроков устранения нарушений при использовании муниципального имущества, выявленных при осуществлении проверок использования муниципального имущества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Годовой, за период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0A42CD">
            <w:pPr>
              <w:pStyle w:val="ac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1057275" cy="3143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34DF" w:rsidRDefault="004334DF">
            <w:pPr>
              <w:pStyle w:val="aa"/>
              <w:rPr>
                <w:sz w:val="21"/>
                <w:szCs w:val="21"/>
              </w:rPr>
            </w:pPr>
          </w:p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Расчет показателя осуществляется накопительным методом с учетом данных с 2022 года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</w:t>
            </w:r>
            <w:r>
              <w:rPr>
                <w:sz w:val="21"/>
                <w:szCs w:val="21"/>
                <w:vertAlign w:val="subscript"/>
              </w:rPr>
              <w:t> устран.</w:t>
            </w:r>
            <w:r>
              <w:rPr>
                <w:sz w:val="21"/>
                <w:szCs w:val="21"/>
              </w:rPr>
              <w:t xml:space="preserve"> - доля устраненных нарушений при использовании муниципального имущества к выявленным при осуществлении проверок использования муниципального имущества</w:t>
            </w:r>
          </w:p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</w:t>
            </w:r>
            <w:r>
              <w:rPr>
                <w:sz w:val="21"/>
                <w:szCs w:val="21"/>
                <w:vertAlign w:val="subscript"/>
              </w:rPr>
              <w:t> устран.</w:t>
            </w:r>
            <w:r>
              <w:rPr>
                <w:sz w:val="21"/>
                <w:szCs w:val="21"/>
              </w:rPr>
              <w:t xml:space="preserve"> - число устраненных арендаторами и балансодержателями нарушений при использовании муниципального имущества (на дату расчета значения показателя)</w:t>
            </w:r>
          </w:p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</w:t>
            </w:r>
            <w:r>
              <w:rPr>
                <w:sz w:val="21"/>
                <w:szCs w:val="21"/>
                <w:vertAlign w:val="subscript"/>
              </w:rPr>
              <w:t> выявл.</w:t>
            </w:r>
            <w:r>
              <w:rPr>
                <w:sz w:val="21"/>
                <w:szCs w:val="21"/>
              </w:rPr>
              <w:t xml:space="preserve"> - число нарушений, выявленных при осуществлении проверок использования муниципального имущества за период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Акты проверок соблюдения использования по целевому назначению имущества, проводимых отделом муниципальной собственности и ведения реестра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КУИ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Поступления в </w:t>
            </w:r>
            <w:r>
              <w:rPr>
                <w:sz w:val="21"/>
                <w:szCs w:val="21"/>
              </w:rPr>
              <w:lastRenderedPageBreak/>
              <w:t>бюджет по доходам, администрируемым комитетом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тыс. руб.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Показатель, </w:t>
            </w:r>
            <w:r>
              <w:rPr>
                <w:sz w:val="21"/>
                <w:szCs w:val="21"/>
              </w:rPr>
              <w:lastRenderedPageBreak/>
              <w:t>отражающий объем средств, формирующих доходную базу городского бюджета за счет доходов, администрируемых комитетом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Ежеквар</w:t>
            </w:r>
            <w:r>
              <w:rPr>
                <w:sz w:val="21"/>
                <w:szCs w:val="21"/>
              </w:rPr>
              <w:lastRenderedPageBreak/>
              <w:t>тальный на 1-е число месяца, следующего за отчетным периодом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Включает в себя поступления </w:t>
            </w:r>
            <w:r>
              <w:rPr>
                <w:sz w:val="21"/>
                <w:szCs w:val="21"/>
              </w:rPr>
              <w:lastRenderedPageBreak/>
              <w:t>госпошлины за выдачу разрешения по рекламным конструкциям, платежей за использование муниципального имущества (аренда муниципального имущества, аренда земельных участков, концессионные платежи, плата за размещение временных объектов), от продажи имущества и прочие неналоговые поступления, администрируемые комитетом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Объем средств, </w:t>
            </w:r>
            <w:r>
              <w:rPr>
                <w:sz w:val="21"/>
                <w:szCs w:val="21"/>
              </w:rPr>
              <w:lastRenderedPageBreak/>
              <w:t>формирующих доходную базу городского бюджета за счет доходов, администрируемых комитетом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Годовой отчет </w:t>
            </w:r>
            <w:r>
              <w:rPr>
                <w:sz w:val="21"/>
                <w:szCs w:val="21"/>
              </w:rPr>
              <w:lastRenderedPageBreak/>
              <w:t>комитета об исполнении городского бюджета (ф.0503127), справка о перечислении поступлений в бюджет ф.0531468 - 2. Источники прогнозных данных - договоры аренды помещений, договоры аренды земельных участков, договоры купли-продажи (начисления на прогнозный период), договоры на размещение рекламных конструкций - 3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КУИ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Выполнение плана по доходам, администрируемых комитетом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Расчетный показатель, отражающий соответствие поступлений в бюджет платежей по доходам, администрируемых </w:t>
            </w:r>
            <w:r>
              <w:rPr>
                <w:sz w:val="21"/>
                <w:szCs w:val="21"/>
              </w:rPr>
              <w:lastRenderedPageBreak/>
              <w:t>комитетом, запланированным объемам таких поступлений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Ежеквартальный на 1 число месяца, следующего за отчетны</w:t>
            </w:r>
            <w:r>
              <w:rPr>
                <w:sz w:val="21"/>
                <w:szCs w:val="21"/>
              </w:rPr>
              <w:lastRenderedPageBreak/>
              <w:t>м периодом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0A42CD">
            <w:pPr>
              <w:pStyle w:val="ac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lastRenderedPageBreak/>
              <w:drawing>
                <wp:inline distT="0" distB="0" distL="0" distR="0">
                  <wp:extent cx="981075" cy="31432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</w:t>
            </w:r>
            <w:r>
              <w:rPr>
                <w:sz w:val="21"/>
                <w:szCs w:val="21"/>
                <w:vertAlign w:val="subscript"/>
              </w:rPr>
              <w:t> ненал.дох.</w:t>
            </w:r>
            <w:r>
              <w:rPr>
                <w:sz w:val="21"/>
                <w:szCs w:val="21"/>
              </w:rPr>
              <w:t>- выполнение плана по доходам, администрируемых комитетом,</w:t>
            </w:r>
          </w:p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  <w:r>
              <w:rPr>
                <w:sz w:val="21"/>
                <w:szCs w:val="21"/>
                <w:vertAlign w:val="subscript"/>
              </w:rPr>
              <w:t> ф</w:t>
            </w:r>
            <w:r>
              <w:rPr>
                <w:sz w:val="21"/>
                <w:szCs w:val="21"/>
              </w:rPr>
              <w:t xml:space="preserve">- общая сумма поступлений в </w:t>
            </w:r>
            <w:r>
              <w:rPr>
                <w:sz w:val="21"/>
                <w:szCs w:val="21"/>
              </w:rPr>
              <w:lastRenderedPageBreak/>
              <w:t>бюджет по доходам, администрируемых комитетом по управлению имуществом города, на отчетную дату - 2.</w:t>
            </w:r>
          </w:p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  <w:r>
              <w:rPr>
                <w:sz w:val="21"/>
                <w:szCs w:val="21"/>
                <w:vertAlign w:val="subscript"/>
              </w:rPr>
              <w:t> пл</w:t>
            </w:r>
            <w:r>
              <w:rPr>
                <w:sz w:val="21"/>
                <w:szCs w:val="21"/>
              </w:rPr>
              <w:t xml:space="preserve"> - плановый объем поступлений в соответствии с утвержденными сведениями о поквартальном распределении поступлений доходов в бюджет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Сведения о поквартальном распределении поступлений доходов в бюджет, справка о перечислении </w:t>
            </w:r>
            <w:r>
              <w:rPr>
                <w:sz w:val="21"/>
                <w:szCs w:val="21"/>
              </w:rPr>
              <w:lastRenderedPageBreak/>
              <w:t>поступлений в бюджет ф.0531468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КУИ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Доля размещенных нестационарных объектов на территории города к общему количеству нестационарных объектов, предусмотренных схемой и дислокацией, в отношении которых комитетом заключаются договоры о </w:t>
            </w:r>
            <w:r>
              <w:rPr>
                <w:sz w:val="21"/>
                <w:szCs w:val="21"/>
              </w:rPr>
              <w:lastRenderedPageBreak/>
              <w:t>размещении нестационарного объекта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%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Показатель, влияющий на исполнение плана по объему неналоговых поступлений в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Годовой, за период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0A42CD">
            <w:pPr>
              <w:pStyle w:val="ac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971550" cy="31432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</w:t>
            </w:r>
            <w:r>
              <w:rPr>
                <w:sz w:val="21"/>
                <w:szCs w:val="21"/>
                <w:vertAlign w:val="subscript"/>
              </w:rPr>
              <w:t> нестац.</w:t>
            </w:r>
            <w:r>
              <w:rPr>
                <w:sz w:val="21"/>
                <w:szCs w:val="21"/>
              </w:rPr>
              <w:t xml:space="preserve"> - доля размещенных нестационарных объектов на территории города к общему количеству нестационарных объектов, предусмотренных схемой и дислокацией, в отношении которых комитетом заключаются договоры о </w:t>
            </w:r>
            <w:r>
              <w:rPr>
                <w:sz w:val="21"/>
                <w:szCs w:val="21"/>
              </w:rPr>
              <w:lastRenderedPageBreak/>
              <w:t>размещении нестационарного объекта,</w:t>
            </w:r>
          </w:p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</w:t>
            </w:r>
            <w:r>
              <w:rPr>
                <w:sz w:val="21"/>
                <w:szCs w:val="21"/>
                <w:vertAlign w:val="subscript"/>
              </w:rPr>
              <w:t> НОД</w:t>
            </w:r>
            <w:r>
              <w:rPr>
                <w:sz w:val="21"/>
                <w:szCs w:val="21"/>
              </w:rPr>
              <w:t xml:space="preserve"> - количество нестационарных объектов, в отношении которых в отчетном периоде действуют/действовали договоры о размещении нестационарного объекта, заключенные комитетом,</w:t>
            </w:r>
          </w:p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</w:t>
            </w:r>
            <w:r>
              <w:rPr>
                <w:sz w:val="21"/>
                <w:szCs w:val="21"/>
                <w:vertAlign w:val="subscript"/>
              </w:rPr>
              <w:t> НО</w:t>
            </w:r>
            <w:r>
              <w:rPr>
                <w:sz w:val="21"/>
                <w:szCs w:val="21"/>
              </w:rPr>
              <w:t xml:space="preserve"> - общее количество нестационарных объектов, предусмотренных схемой и дислокацией, в отношении которых комитетом заключаются договоры о размещении нестационарного объекта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Схема размещения нестационарных торговых объектов на территории города Череповца, дислокация размещения нестационарных объектов по оказанию услуг населению на территории города, утвержденные </w:t>
            </w:r>
            <w:r>
              <w:rPr>
                <w:sz w:val="21"/>
                <w:szCs w:val="21"/>
              </w:rPr>
              <w:lastRenderedPageBreak/>
              <w:t>постановлениями мэрии города (в редакции, действующей на период расчета показателя), действующие/действовавшие договоры о размещении нестационарных объектов в отчетном периоде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КУИ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Площадь земельных участков, предоставленны</w:t>
            </w:r>
            <w:r>
              <w:rPr>
                <w:sz w:val="21"/>
                <w:szCs w:val="21"/>
              </w:rPr>
              <w:lastRenderedPageBreak/>
              <w:t>х для строительства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га/год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Показатель, отражающий общую площадь таких участков за </w:t>
            </w:r>
            <w:r>
              <w:rPr>
                <w:sz w:val="21"/>
                <w:szCs w:val="21"/>
              </w:rPr>
              <w:lastRenderedPageBreak/>
              <w:t>период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Полугодовой, за период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Суммарная площадь земельных участков, предоставленных для строительства за отчетный период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Суммарная площадь земельных участков, </w:t>
            </w:r>
            <w:r>
              <w:rPr>
                <w:sz w:val="21"/>
                <w:szCs w:val="21"/>
              </w:rPr>
              <w:lastRenderedPageBreak/>
              <w:t>предоставленных для строительства за отчетный период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Протоколы результатов аукционов, постановления </w:t>
            </w:r>
            <w:r>
              <w:rPr>
                <w:sz w:val="21"/>
                <w:szCs w:val="21"/>
              </w:rPr>
              <w:lastRenderedPageBreak/>
              <w:t>мэрии города о предоставлении земельных участков, протоколы о признании аукционов по продаже земельных участков и прав на заключение договоров аренды земельных участков несостоявшимися, договоры купли-продажи, договоры аренды земельных участков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КУИ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выполненных заявок на кадастровые, топографо-геодезические работы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единицы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Показатель, отражающий количество выполненных МАУ "ЦМИРиТ" заявок органов местного самоуправления на кадастровые, топографо-геодезические работы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Полугодовой, за период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Значение показателя считается равным количеству заявок органов местного самоуправления на кадастровые, топографо-геодезические работы, выполненных МАУ "ЦМИРиТ" за отчетный период или планируемых к выполнению в плановом периоде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заявок органов местного самоуправления на кадастровые, топографо-геодезические работы, выполненных МАУ "ЦМИРиТ" за отчетный период или планируемых к выполнению в плановом периоде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Данные отчета МАУ "ЦМИРиТ"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МАУ "ЦМИРиТ"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числа граждан, имеющих трех и более детей, которым бесплатно предоставлены земельные участки (земельные сертификаты), в общем количестве граждан, включенных в списки граждан, имеющих право на приобретение земельных участков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Показатель, отражающий долю числа граждан, имеющих трех и более детей, которым бесплатно предоставлены земельные участки (земельные сертификаты)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Полугодовой, за период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0A42CD">
            <w:pPr>
              <w:pStyle w:val="ac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752475" cy="3238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 - доля обеспеченности многодетных семей земельными участками.</w:t>
            </w:r>
          </w:p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 1 - количество земельных участков, предоставленных многодетным семьям (начиная с 2012 года).</w:t>
            </w:r>
          </w:p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 2 - количество единовременных денежных выплат взамен предоставления земельного участка гражданам, имеющим трех и более детей, состоящих на учете в качестве лиц, имеющих право на предоставление земельных участков в собственность бесплатно для индивидуального жилищного строительства (начиная с 2019 года).</w:t>
            </w:r>
          </w:p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N 3 - общее количество граждан, состоявших на учете в качестве лиц, имеющих право на предоставление земельных участков в собственность бесплатно (начиная с 2012 года)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Перечень земельных участков, планируемых для предоставления в собственность бесплатно многодетным семьям, реестр граждан, имеющих право на бесплатное предоставление земельных участков на территории Вологодской области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КУИ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вступивших в законную силу судебных актов, принятых в пользу комитета материального/нематериального характера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Показатель, отражающий количество судебных актов, вступивших в законную силу, принятых в пользу комитета материального/нематериального характера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Полугодовой, за период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0A42CD">
            <w:pPr>
              <w:pStyle w:val="ac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1209675" cy="31432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</w:t>
            </w:r>
            <w:r>
              <w:rPr>
                <w:sz w:val="21"/>
                <w:szCs w:val="21"/>
                <w:vertAlign w:val="subscript"/>
              </w:rPr>
              <w:t> суд. акты</w:t>
            </w:r>
            <w:r>
              <w:rPr>
                <w:sz w:val="21"/>
                <w:szCs w:val="21"/>
              </w:rPr>
              <w:t xml:space="preserve"> - доля вступивших в законную силу судебных актов, принятых в пользу КУИ материального/нематериального характера.</w:t>
            </w:r>
          </w:p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</w:t>
            </w:r>
            <w:r>
              <w:rPr>
                <w:sz w:val="21"/>
                <w:szCs w:val="21"/>
                <w:vertAlign w:val="subscript"/>
              </w:rPr>
              <w:t> в пользу КУИ</w:t>
            </w:r>
            <w:r>
              <w:rPr>
                <w:sz w:val="21"/>
                <w:szCs w:val="21"/>
              </w:rPr>
              <w:t xml:space="preserve"> - количество судебных актов, вступивших в законную силу, принятых в пользу комитета материального/нематериального характера, в том числе судебные акты удовлетворенные частично, по </w:t>
            </w:r>
            <w:r>
              <w:rPr>
                <w:sz w:val="21"/>
                <w:szCs w:val="21"/>
              </w:rPr>
              <w:lastRenderedPageBreak/>
              <w:t>которым принят отказ от иска, в связи с добровольным досудебным урегулированием спора, применением срока исковой давности.</w:t>
            </w:r>
          </w:p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</w:t>
            </w:r>
            <w:r>
              <w:rPr>
                <w:sz w:val="21"/>
                <w:szCs w:val="21"/>
                <w:vertAlign w:val="subscript"/>
              </w:rPr>
              <w:t> общее кол-во</w:t>
            </w:r>
            <w:r>
              <w:rPr>
                <w:sz w:val="21"/>
                <w:szCs w:val="21"/>
              </w:rPr>
              <w:t xml:space="preserve"> - количество судебных актов, вступивших в законную силу материального/нематериального характера, где комитет являлся Истцом или Ответчиком по делу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Судебные акты, вступившие в законную силу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КУИ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самовольно установленных рекламных конструкций, приведенных в соответствие с законодательством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Показатель, отражающий деятельность по приведению рекламных конструкций, установленных и (или) эксплуатируемых на территории города Череповца без соответствующего разрешения, в соответствие с </w:t>
            </w:r>
            <w:r>
              <w:rPr>
                <w:sz w:val="21"/>
                <w:szCs w:val="21"/>
              </w:rPr>
              <w:lastRenderedPageBreak/>
              <w:t>требованиями действующего законодательства (путем демонтажа или получения разрешения и заключения договора)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Полугодовой, за период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0A42CD">
            <w:pPr>
              <w:pStyle w:val="ac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1333500" cy="31432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34DF" w:rsidRDefault="004334DF">
            <w:pPr>
              <w:pStyle w:val="aa"/>
              <w:rPr>
                <w:sz w:val="21"/>
                <w:szCs w:val="21"/>
              </w:rPr>
            </w:pPr>
          </w:p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расчет показателя производится накопительным методом с учетом данных того года, в котором имеется последнее неисполненное предписание на демонтаж рекламных конструкций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</w:t>
            </w:r>
            <w:r>
              <w:rPr>
                <w:sz w:val="21"/>
                <w:szCs w:val="21"/>
                <w:vertAlign w:val="subscript"/>
              </w:rPr>
              <w:t> устран.рекл.</w:t>
            </w:r>
            <w:r>
              <w:rPr>
                <w:sz w:val="21"/>
                <w:szCs w:val="21"/>
              </w:rPr>
              <w:t xml:space="preserve"> - доля самовольно установленных рекламных конструкций, приведенных в соответствие с законодательством,</w:t>
            </w:r>
          </w:p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</w:t>
            </w:r>
            <w:r>
              <w:rPr>
                <w:sz w:val="21"/>
                <w:szCs w:val="21"/>
                <w:vertAlign w:val="subscript"/>
              </w:rPr>
              <w:t> рекл.соотв.</w:t>
            </w:r>
            <w:r>
              <w:rPr>
                <w:sz w:val="21"/>
                <w:szCs w:val="21"/>
              </w:rPr>
              <w:t xml:space="preserve"> - число самовольно установленных рекламных конструкций, приведенных в </w:t>
            </w:r>
            <w:r>
              <w:rPr>
                <w:sz w:val="21"/>
                <w:szCs w:val="21"/>
              </w:rPr>
              <w:lastRenderedPageBreak/>
              <w:t>соответствие с законодательством,</w:t>
            </w:r>
          </w:p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</w:t>
            </w:r>
            <w:r>
              <w:rPr>
                <w:sz w:val="21"/>
                <w:szCs w:val="21"/>
                <w:vertAlign w:val="subscript"/>
              </w:rPr>
              <w:t> выявл.</w:t>
            </w:r>
            <w:r>
              <w:rPr>
                <w:sz w:val="21"/>
                <w:szCs w:val="21"/>
              </w:rPr>
              <w:t xml:space="preserve"> - число выявленных самовольно установленных рекламных конструкций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Предписания о демонтаже рекламных конструкций, установленных и (или) эксплуатируемых на территории города Череповца без разрешения на установку и эксплуатацию рекламных конструкций, </w:t>
            </w:r>
            <w:r>
              <w:rPr>
                <w:sz w:val="21"/>
                <w:szCs w:val="21"/>
              </w:rPr>
              <w:lastRenderedPageBreak/>
              <w:t>данные проверок исполнения выданных предписаний о демонтаже рекламных конструкций, акты выполненных работ к муниципальным контрактам на демонтаж рекламных конструкций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КУИ</w:t>
            </w:r>
          </w:p>
        </w:tc>
      </w:tr>
      <w:tr w:rsidR="004334DF">
        <w:tblPrEx>
          <w:tblCellMar>
            <w:top w:w="0" w:type="dxa"/>
            <w:bottom w:w="0" w:type="dxa"/>
          </w:tblCellMar>
        </w:tblPrEx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Степень удовлетворенности качеством предоставления муниципальных услуг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 отражает степень удовлетворенности заявителей качеством и доступностью предоставления муниципальных услуг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Полугодовой, за период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0A42CD">
            <w:pPr>
              <w:pStyle w:val="ac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857250" cy="31432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</w:t>
            </w:r>
            <w:r>
              <w:rPr>
                <w:sz w:val="21"/>
                <w:szCs w:val="21"/>
                <w:vertAlign w:val="subscript"/>
              </w:rPr>
              <w:t> степень удовл.</w:t>
            </w:r>
            <w:r>
              <w:rPr>
                <w:sz w:val="21"/>
                <w:szCs w:val="21"/>
              </w:rPr>
              <w:t xml:space="preserve"> - степень удовлетворенности заявителей качеством и доступностью предоставления муниципальных услуг органом мэрии по всем муниципальным услугам.</w:t>
            </w:r>
          </w:p>
          <w:p w:rsidR="004334DF" w:rsidRDefault="000A42CD">
            <w:pPr>
              <w:pStyle w:val="ac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76200" cy="10477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34DF">
              <w:rPr>
                <w:sz w:val="21"/>
                <w:szCs w:val="21"/>
              </w:rPr>
              <w:t xml:space="preserve">N1 - индекс удовлетворенности заявителей качеством и доступностью предоставления муниципальных услуг органом мэрии по каждой </w:t>
            </w:r>
            <w:r w:rsidR="004334DF">
              <w:rPr>
                <w:sz w:val="21"/>
                <w:szCs w:val="21"/>
              </w:rPr>
              <w:lastRenderedPageBreak/>
              <w:t xml:space="preserve">муниципальной услуге, исчисляемый в соответствии с </w:t>
            </w:r>
            <w:hyperlink r:id="rId58" w:history="1">
              <w:r w:rsidR="004334DF">
                <w:rPr>
                  <w:rStyle w:val="a4"/>
                  <w:rFonts w:cs="Times New Roman CYR"/>
                  <w:sz w:val="21"/>
                  <w:szCs w:val="21"/>
                </w:rPr>
                <w:t>постановление</w:t>
              </w:r>
            </w:hyperlink>
            <w:r w:rsidR="004334DF">
              <w:rPr>
                <w:sz w:val="21"/>
                <w:szCs w:val="21"/>
              </w:rPr>
              <w:t xml:space="preserve">м мэрии города от 28.08.2014 </w:t>
            </w: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104775" cy="10477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34DF">
              <w:rPr>
                <w:sz w:val="21"/>
                <w:szCs w:val="21"/>
              </w:rPr>
              <w:t xml:space="preserve"> 4648 </w:t>
            </w: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57150" cy="10477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34DF">
              <w:rPr>
                <w:sz w:val="21"/>
                <w:szCs w:val="21"/>
              </w:rPr>
              <w:t>О проведении ежегодного мониторинга качества и доступности предоставления муниципальных услуг в городе Череповце</w:t>
            </w: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57150" cy="10477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34DF">
              <w:rPr>
                <w:sz w:val="21"/>
                <w:szCs w:val="21"/>
              </w:rPr>
              <w:t>.</w:t>
            </w:r>
          </w:p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 2 - количество муниципальных услуг, предоставляемых комитетом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F" w:rsidRDefault="004334DF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Перечень муниципальных услуг, предоставляемых комитетом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4DF" w:rsidRDefault="004334DF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КУИ</w:t>
            </w:r>
          </w:p>
        </w:tc>
      </w:tr>
    </w:tbl>
    <w:p w:rsidR="004334DF" w:rsidRDefault="004334DF"/>
    <w:p w:rsidR="004334DF" w:rsidRDefault="004334DF">
      <w:pPr>
        <w:ind w:firstLine="0"/>
        <w:jc w:val="left"/>
      </w:pPr>
    </w:p>
    <w:sectPr w:rsidR="004334DF">
      <w:headerReference w:type="default" r:id="rId62"/>
      <w:footerReference w:type="default" r:id="rId63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FD0" w:rsidRDefault="00C63FD0">
      <w:r>
        <w:separator/>
      </w:r>
    </w:p>
  </w:endnote>
  <w:endnote w:type="continuationSeparator" w:id="0">
    <w:p w:rsidR="00C63FD0" w:rsidRDefault="00C6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4334D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4334DF" w:rsidRDefault="004334D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19.01.2024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334DF" w:rsidRDefault="004334D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334DF" w:rsidRDefault="004334D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A42CD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A42CD">
            <w:rPr>
              <w:rFonts w:ascii="Times New Roman" w:hAnsi="Times New Roman" w:cs="Times New Roman"/>
              <w:noProof/>
              <w:sz w:val="20"/>
              <w:szCs w:val="20"/>
            </w:rPr>
            <w:t>54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4334D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4334DF" w:rsidRDefault="004334D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19.01.2024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334DF" w:rsidRDefault="004334D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334DF" w:rsidRDefault="004334D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A42CD">
            <w:rPr>
              <w:rFonts w:ascii="Times New Roman" w:hAnsi="Times New Roman" w:cs="Times New Roman"/>
              <w:noProof/>
              <w:sz w:val="20"/>
              <w:szCs w:val="20"/>
            </w:rPr>
            <w:t>54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A42CD">
            <w:rPr>
              <w:rFonts w:ascii="Times New Roman" w:hAnsi="Times New Roman" w:cs="Times New Roman"/>
              <w:noProof/>
              <w:sz w:val="20"/>
              <w:szCs w:val="20"/>
            </w:rPr>
            <w:t>54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4334D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4334DF" w:rsidRDefault="004334D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19.01.2024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334DF" w:rsidRDefault="004334D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334DF" w:rsidRDefault="004334D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A42CD">
            <w:rPr>
              <w:rFonts w:ascii="Times New Roman" w:hAnsi="Times New Roman" w:cs="Times New Roman"/>
              <w:noProof/>
              <w:sz w:val="20"/>
              <w:szCs w:val="20"/>
            </w:rPr>
            <w:t>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A42CD">
            <w:rPr>
              <w:rFonts w:ascii="Times New Roman" w:hAnsi="Times New Roman" w:cs="Times New Roman"/>
              <w:noProof/>
              <w:sz w:val="20"/>
              <w:szCs w:val="20"/>
            </w:rPr>
            <w:t>54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4334D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4334DF" w:rsidRDefault="004334D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19.01.2024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334DF" w:rsidRDefault="004334D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334DF" w:rsidRDefault="004334D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A42CD">
            <w:rPr>
              <w:rFonts w:ascii="Times New Roman" w:hAnsi="Times New Roman" w:cs="Times New Roman"/>
              <w:noProof/>
              <w:sz w:val="20"/>
              <w:szCs w:val="20"/>
            </w:rPr>
            <w:t>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A42CD">
            <w:rPr>
              <w:rFonts w:ascii="Times New Roman" w:hAnsi="Times New Roman" w:cs="Times New Roman"/>
              <w:noProof/>
              <w:sz w:val="20"/>
              <w:szCs w:val="20"/>
            </w:rPr>
            <w:t>54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4334D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4334DF" w:rsidRDefault="004334D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19.01.2024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334DF" w:rsidRDefault="004334D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334DF" w:rsidRDefault="004334D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A42CD">
            <w:rPr>
              <w:rFonts w:ascii="Times New Roman" w:hAnsi="Times New Roman" w:cs="Times New Roman"/>
              <w:noProof/>
              <w:sz w:val="20"/>
              <w:szCs w:val="20"/>
            </w:rPr>
            <w:t>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A42CD">
            <w:rPr>
              <w:rFonts w:ascii="Times New Roman" w:hAnsi="Times New Roman" w:cs="Times New Roman"/>
              <w:noProof/>
              <w:sz w:val="20"/>
              <w:szCs w:val="20"/>
            </w:rPr>
            <w:t>54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4334D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4334DF" w:rsidRDefault="004334D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19.01.2024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334DF" w:rsidRDefault="004334D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334DF" w:rsidRDefault="004334D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A42CD">
            <w:rPr>
              <w:rFonts w:ascii="Times New Roman" w:hAnsi="Times New Roman" w:cs="Times New Roman"/>
              <w:noProof/>
              <w:sz w:val="20"/>
              <w:szCs w:val="20"/>
            </w:rPr>
            <w:t>29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A42CD">
            <w:rPr>
              <w:rFonts w:ascii="Times New Roman" w:hAnsi="Times New Roman" w:cs="Times New Roman"/>
              <w:noProof/>
              <w:sz w:val="20"/>
              <w:szCs w:val="20"/>
            </w:rPr>
            <w:t>29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4334D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4334DF" w:rsidRDefault="004334D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19.01.2024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334DF" w:rsidRDefault="004334D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334DF" w:rsidRDefault="004334D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A42CD">
            <w:rPr>
              <w:rFonts w:ascii="Times New Roman" w:hAnsi="Times New Roman" w:cs="Times New Roman"/>
              <w:noProof/>
              <w:sz w:val="20"/>
              <w:szCs w:val="20"/>
            </w:rPr>
            <w:t>31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A42CD">
            <w:rPr>
              <w:rFonts w:ascii="Times New Roman" w:hAnsi="Times New Roman" w:cs="Times New Roman"/>
              <w:noProof/>
              <w:sz w:val="20"/>
              <w:szCs w:val="20"/>
            </w:rPr>
            <w:t>31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4334D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4334DF" w:rsidRDefault="004334D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19.01.2024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334DF" w:rsidRDefault="004334D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334DF" w:rsidRDefault="004334D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A42CD">
            <w:rPr>
              <w:rFonts w:ascii="Times New Roman" w:hAnsi="Times New Roman" w:cs="Times New Roman"/>
              <w:noProof/>
              <w:sz w:val="20"/>
              <w:szCs w:val="20"/>
            </w:rPr>
            <w:t>32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A42CD">
            <w:rPr>
              <w:rFonts w:ascii="Times New Roman" w:hAnsi="Times New Roman" w:cs="Times New Roman"/>
              <w:noProof/>
              <w:sz w:val="20"/>
              <w:szCs w:val="20"/>
            </w:rPr>
            <w:t>32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4334D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4334DF" w:rsidRDefault="004334D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19.01.2024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334DF" w:rsidRDefault="004334D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334DF" w:rsidRDefault="004334D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A42CD">
            <w:rPr>
              <w:rFonts w:ascii="Times New Roman" w:hAnsi="Times New Roman" w:cs="Times New Roman"/>
              <w:noProof/>
              <w:sz w:val="20"/>
              <w:szCs w:val="20"/>
            </w:rPr>
            <w:t>38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A42CD">
            <w:rPr>
              <w:rFonts w:ascii="Times New Roman" w:hAnsi="Times New Roman" w:cs="Times New Roman"/>
              <w:noProof/>
              <w:sz w:val="20"/>
              <w:szCs w:val="20"/>
            </w:rPr>
            <w:t>38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4334D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4334DF" w:rsidRDefault="004334D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19.01.2024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334DF" w:rsidRDefault="004334D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334DF" w:rsidRDefault="004334D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A42CD">
            <w:rPr>
              <w:rFonts w:ascii="Times New Roman" w:hAnsi="Times New Roman" w:cs="Times New Roman"/>
              <w:noProof/>
              <w:sz w:val="20"/>
              <w:szCs w:val="20"/>
            </w:rPr>
            <w:t>39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A42CD">
            <w:rPr>
              <w:rFonts w:ascii="Times New Roman" w:hAnsi="Times New Roman" w:cs="Times New Roman"/>
              <w:noProof/>
              <w:sz w:val="20"/>
              <w:szCs w:val="20"/>
            </w:rPr>
            <w:t>39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FD0" w:rsidRDefault="00C63FD0">
      <w:r>
        <w:separator/>
      </w:r>
    </w:p>
  </w:footnote>
  <w:footnote w:type="continuationSeparator" w:id="0">
    <w:p w:rsidR="00C63FD0" w:rsidRDefault="00C63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4DF" w:rsidRDefault="004334D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1 ноября 2023 г. N 3155 "Об утверждении…</w: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4DF" w:rsidRDefault="004334D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1 ноября 2023 г. N 3155 "Об…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4DF" w:rsidRDefault="004334D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1 ноября 2023 г. N 3155 "Об утверждении муниципальной программы "Развитие земельно-имущественного…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4DF" w:rsidRDefault="004334D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1 ноября 2023 г. N 3155 "Об…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4DF" w:rsidRDefault="004334D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1 ноября 2023 г. N 3155 "Об утверждении муниципальной программы "Развитие земельно-имущественного…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4DF" w:rsidRDefault="004334D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1 ноября 2023 г. N 3155 "Об…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4DF" w:rsidRDefault="004334D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1 ноября 2023 г. N 3155 "Об утверждении муниципальной программы "Развитие земельно-имущественного…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4DF" w:rsidRDefault="004334D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1 ноября 2023 г. N 3155 "Об…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4DF" w:rsidRDefault="004334D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1 ноября 2023 г. N 3155 "Об утверждении муниципальной программы "Развитие земельно-имущественного…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4DF" w:rsidRDefault="004334D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1 ноября 2023 г. N 3155 "Об…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E0"/>
    <w:rsid w:val="000A42CD"/>
    <w:rsid w:val="003372E0"/>
    <w:rsid w:val="004334DF"/>
    <w:rsid w:val="00C6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2763F9-BFEB-4DDC-B07F-1C221C98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document/redirect/408080667/6" TargetMode="External"/><Relationship Id="rId18" Type="http://schemas.openxmlformats.org/officeDocument/2006/relationships/image" Target="media/image3.emf"/><Relationship Id="rId26" Type="http://schemas.openxmlformats.org/officeDocument/2006/relationships/header" Target="header4.xml"/><Relationship Id="rId39" Type="http://schemas.openxmlformats.org/officeDocument/2006/relationships/footer" Target="footer7.xml"/><Relationship Id="rId21" Type="http://schemas.openxmlformats.org/officeDocument/2006/relationships/header" Target="header2.xml"/><Relationship Id="rId34" Type="http://schemas.openxmlformats.org/officeDocument/2006/relationships/footer" Target="footer6.xml"/><Relationship Id="rId42" Type="http://schemas.openxmlformats.org/officeDocument/2006/relationships/header" Target="header9.xml"/><Relationship Id="rId47" Type="http://schemas.openxmlformats.org/officeDocument/2006/relationships/image" Target="media/image7.emf"/><Relationship Id="rId50" Type="http://schemas.openxmlformats.org/officeDocument/2006/relationships/image" Target="media/image10.emf"/><Relationship Id="rId55" Type="http://schemas.openxmlformats.org/officeDocument/2006/relationships/image" Target="media/image15.emf"/><Relationship Id="rId63" Type="http://schemas.openxmlformats.org/officeDocument/2006/relationships/footer" Target="footer10.xml"/><Relationship Id="rId7" Type="http://schemas.openxmlformats.org/officeDocument/2006/relationships/hyperlink" Target="https://internet.garant.ru/document/redirect/186367/0" TargetMode="External"/><Relationship Id="rId2" Type="http://schemas.openxmlformats.org/officeDocument/2006/relationships/styles" Target="styles.xml"/><Relationship Id="rId16" Type="http://schemas.openxmlformats.org/officeDocument/2006/relationships/image" Target="media/image1.emf"/><Relationship Id="rId20" Type="http://schemas.openxmlformats.org/officeDocument/2006/relationships/footer" Target="footer1.xml"/><Relationship Id="rId29" Type="http://schemas.openxmlformats.org/officeDocument/2006/relationships/hyperlink" Target="https://internet.garant.ru/document/redirect/408080667/2" TargetMode="External"/><Relationship Id="rId41" Type="http://schemas.openxmlformats.org/officeDocument/2006/relationships/footer" Target="footer8.xml"/><Relationship Id="rId54" Type="http://schemas.openxmlformats.org/officeDocument/2006/relationships/image" Target="media/image14.emf"/><Relationship Id="rId62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408080667/2" TargetMode="External"/><Relationship Id="rId24" Type="http://schemas.openxmlformats.org/officeDocument/2006/relationships/footer" Target="footer3.xml"/><Relationship Id="rId32" Type="http://schemas.openxmlformats.org/officeDocument/2006/relationships/footer" Target="footer5.xml"/><Relationship Id="rId37" Type="http://schemas.openxmlformats.org/officeDocument/2006/relationships/hyperlink" Target="https://internet.garant.ru/document/redirect/35763575/1004" TargetMode="External"/><Relationship Id="rId40" Type="http://schemas.openxmlformats.org/officeDocument/2006/relationships/header" Target="header8.xml"/><Relationship Id="rId45" Type="http://schemas.openxmlformats.org/officeDocument/2006/relationships/image" Target="media/image5.emf"/><Relationship Id="rId53" Type="http://schemas.openxmlformats.org/officeDocument/2006/relationships/image" Target="media/image13.emf"/><Relationship Id="rId58" Type="http://schemas.openxmlformats.org/officeDocument/2006/relationships/hyperlink" Target="https://internet.garant.ru/document/redirect/20423562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document/redirect/35763575/5" TargetMode="External"/><Relationship Id="rId23" Type="http://schemas.openxmlformats.org/officeDocument/2006/relationships/header" Target="header3.xml"/><Relationship Id="rId28" Type="http://schemas.openxmlformats.org/officeDocument/2006/relationships/hyperlink" Target="https://internet.garant.ru/document/redirect/408080667/5" TargetMode="External"/><Relationship Id="rId36" Type="http://schemas.openxmlformats.org/officeDocument/2006/relationships/hyperlink" Target="https://internet.garant.ru/document/redirect/408080667/2" TargetMode="External"/><Relationship Id="rId49" Type="http://schemas.openxmlformats.org/officeDocument/2006/relationships/image" Target="media/image9.emf"/><Relationship Id="rId57" Type="http://schemas.openxmlformats.org/officeDocument/2006/relationships/image" Target="media/image17.emf"/><Relationship Id="rId61" Type="http://schemas.openxmlformats.org/officeDocument/2006/relationships/image" Target="media/image20.emf"/><Relationship Id="rId10" Type="http://schemas.openxmlformats.org/officeDocument/2006/relationships/hyperlink" Target="https://internet.garant.ru/document/redirect/408080667/7" TargetMode="External"/><Relationship Id="rId19" Type="http://schemas.openxmlformats.org/officeDocument/2006/relationships/header" Target="header1.xml"/><Relationship Id="rId31" Type="http://schemas.openxmlformats.org/officeDocument/2006/relationships/header" Target="header5.xml"/><Relationship Id="rId44" Type="http://schemas.openxmlformats.org/officeDocument/2006/relationships/image" Target="media/image4.emf"/><Relationship Id="rId52" Type="http://schemas.openxmlformats.org/officeDocument/2006/relationships/image" Target="media/image12.emf"/><Relationship Id="rId60" Type="http://schemas.openxmlformats.org/officeDocument/2006/relationships/image" Target="media/image19.emf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20337777/9944" TargetMode="External"/><Relationship Id="rId14" Type="http://schemas.openxmlformats.org/officeDocument/2006/relationships/hyperlink" Target="https://internet.garant.ru/document/redirect/408080667/2" TargetMode="External"/><Relationship Id="rId22" Type="http://schemas.openxmlformats.org/officeDocument/2006/relationships/footer" Target="footer2.xml"/><Relationship Id="rId27" Type="http://schemas.openxmlformats.org/officeDocument/2006/relationships/footer" Target="footer4.xml"/><Relationship Id="rId30" Type="http://schemas.openxmlformats.org/officeDocument/2006/relationships/hyperlink" Target="https://internet.garant.ru/document/redirect/35763575/1003" TargetMode="External"/><Relationship Id="rId35" Type="http://schemas.openxmlformats.org/officeDocument/2006/relationships/hyperlink" Target="https://internet.garant.ru/document/redirect/408080667/5" TargetMode="External"/><Relationship Id="rId43" Type="http://schemas.openxmlformats.org/officeDocument/2006/relationships/footer" Target="footer9.xml"/><Relationship Id="rId48" Type="http://schemas.openxmlformats.org/officeDocument/2006/relationships/image" Target="media/image8.emf"/><Relationship Id="rId56" Type="http://schemas.openxmlformats.org/officeDocument/2006/relationships/image" Target="media/image16.emf"/><Relationship Id="rId64" Type="http://schemas.openxmlformats.org/officeDocument/2006/relationships/fontTable" Target="fontTable.xml"/><Relationship Id="rId8" Type="http://schemas.openxmlformats.org/officeDocument/2006/relationships/hyperlink" Target="https://internet.garant.ru/document/redirect/20391229/0" TargetMode="External"/><Relationship Id="rId51" Type="http://schemas.openxmlformats.org/officeDocument/2006/relationships/image" Target="media/image11.emf"/><Relationship Id="rId3" Type="http://schemas.openxmlformats.org/officeDocument/2006/relationships/settings" Target="settings.xml"/><Relationship Id="rId12" Type="http://schemas.openxmlformats.org/officeDocument/2006/relationships/hyperlink" Target="https://internet.garant.ru/document/redirect/35763575/999" TargetMode="External"/><Relationship Id="rId17" Type="http://schemas.openxmlformats.org/officeDocument/2006/relationships/image" Target="media/image2.emf"/><Relationship Id="rId25" Type="http://schemas.openxmlformats.org/officeDocument/2006/relationships/hyperlink" Target="https://internet.garant.ru/document/redirect/12182530/0" TargetMode="External"/><Relationship Id="rId33" Type="http://schemas.openxmlformats.org/officeDocument/2006/relationships/header" Target="header6.xml"/><Relationship Id="rId38" Type="http://schemas.openxmlformats.org/officeDocument/2006/relationships/header" Target="header7.xml"/><Relationship Id="rId46" Type="http://schemas.openxmlformats.org/officeDocument/2006/relationships/image" Target="media/image6.emf"/><Relationship Id="rId59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10178</Words>
  <Characters>58019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dcterms:created xsi:type="dcterms:W3CDTF">2024-01-19T13:21:00Z</dcterms:created>
  <dcterms:modified xsi:type="dcterms:W3CDTF">2024-01-19T13:21:00Z</dcterms:modified>
</cp:coreProperties>
</file>