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211BDF" w:rsidRDefault="00211BDF" w:rsidP="00211BDF">
      <w:r>
        <w:t>— </w:t>
      </w:r>
      <w:hyperlink r:id="rId4" w:anchor="/document/12138291/paragraph/591682:4" w:tgtFrame="_blank" w:history="1">
        <w:r>
          <w:rPr>
            <w:rStyle w:val="a3"/>
          </w:rPr>
          <w:t>Жилищный кодекс Российской Федерации</w:t>
        </w:r>
      </w:hyperlink>
      <w:r>
        <w:t>;</w:t>
      </w:r>
      <w:r>
        <w:br/>
        <w:t xml:space="preserve">— Федеральный закон от 25.06.2002 </w:t>
      </w:r>
      <w:hyperlink r:id="rId5" w:anchor="/document/12127232/paragraph/146417:6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73-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объектах культурного наследия (памятниках истории и культуры) народов Российской Федерации»;</w:t>
      </w:r>
      <w:r>
        <w:br/>
        <w:t xml:space="preserve">— Постановление Правительства Российской Федерации от 28.04.2005 </w:t>
      </w:r>
      <w:hyperlink r:id="rId6" w:anchor="/document/12139946/paragraph/131:8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266</w:t>
        </w:r>
      </w:hyperlink>
      <w:r>
        <w:t xml:space="preserve"> «Об утверждении формы заявления о переустройстве и (или) перепланировке жилого помещения и формы документа, подтверждающего принятие решения о согласовании переустройства и (или) перепланировки жилого помещения»;</w:t>
      </w:r>
      <w:r>
        <w:br/>
        <w:t>— </w:t>
      </w:r>
      <w:hyperlink r:id="rId7" w:tgtFrame="_blank" w:history="1">
        <w:r>
          <w:rPr>
            <w:rStyle w:val="a3"/>
          </w:rPr>
          <w:t>Постановление мэрии города Череповца 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органа мэрии, предоставляющего муниципальную услугу, многофункционального центра, а также их должностных лиц либо муниципальных служащих, работников» (с изменениями и дополнениями).</w:t>
      </w:r>
      <w:bookmarkStart w:id="0" w:name="_GoBack"/>
      <w:bookmarkEnd w:id="0"/>
    </w:p>
    <w:sectPr w:rsidR="0079418F" w:rsidRPr="0021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F0"/>
    <w:rsid w:val="000E6894"/>
    <w:rsid w:val="001E03D3"/>
    <w:rsid w:val="00211BDF"/>
    <w:rsid w:val="00427055"/>
    <w:rsid w:val="0054671D"/>
    <w:rsid w:val="00753BDD"/>
    <w:rsid w:val="0079418F"/>
    <w:rsid w:val="00AB5834"/>
    <w:rsid w:val="00AC435F"/>
    <w:rsid w:val="00D40FE8"/>
    <w:rsid w:val="00E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93A3-08E2-4F08-A6E3-69D60D9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yor.cherinfo.ru/decree/48425-postanovlenie-merii-goroda-cerepovca-ot-29052012-no-3030-ob-utverzdenii-poradka-podaci-i-rassmotrenia-zalob-na-resenia-i-dejst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2023-04-13T13:23:00Z</dcterms:created>
  <dcterms:modified xsi:type="dcterms:W3CDTF">2023-04-13T13:23:00Z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1432709098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 УАиГ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