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F10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F101C7" w:rsidRDefault="00964AB1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101C7" w:rsidRDefault="00F101C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Мэрии г. Череповца от 18.09.2018 N 4063</w:t>
            </w:r>
            <w:r>
              <w:rPr>
                <w:sz w:val="48"/>
                <w:szCs w:val="48"/>
              </w:rPr>
              <w:br/>
              <w:t>(ред. от 12.04.2022)</w:t>
            </w:r>
            <w:r>
              <w:rPr>
                <w:sz w:val="48"/>
                <w:szCs w:val="48"/>
              </w:rPr>
              <w:br/>
              <w:t>"Об утверждении административного регламента предоставления муниципальной услуги по выдаче заключения о согласовании архитектурно-градостроительного облика объекта капитального строительства"</w:t>
            </w:r>
          </w:p>
        </w:tc>
      </w:tr>
      <w:tr w:rsidR="00F10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101C7" w:rsidRDefault="00F101C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20.02.2023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F101C7" w:rsidRDefault="00F101C7">
      <w:pPr>
        <w:pStyle w:val="ConsPlusNormal"/>
        <w:rPr>
          <w:rFonts w:ascii="Tahoma" w:hAnsi="Tahoma" w:cs="Tahoma"/>
          <w:sz w:val="28"/>
          <w:szCs w:val="28"/>
        </w:rPr>
        <w:sectPr w:rsidR="00F101C7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101C7" w:rsidRDefault="00F101C7">
      <w:pPr>
        <w:pStyle w:val="ConsPlusNormal"/>
        <w:outlineLvl w:val="0"/>
      </w:pPr>
    </w:p>
    <w:p w:rsidR="00F101C7" w:rsidRDefault="00F101C7">
      <w:pPr>
        <w:pStyle w:val="ConsPlusTitle"/>
        <w:jc w:val="center"/>
        <w:outlineLvl w:val="0"/>
      </w:pPr>
      <w:r>
        <w:t>ВОЛОГОДСКАЯ ОБЛАСТЬ</w:t>
      </w:r>
    </w:p>
    <w:p w:rsidR="00F101C7" w:rsidRDefault="00F101C7">
      <w:pPr>
        <w:pStyle w:val="ConsPlusTitle"/>
        <w:jc w:val="center"/>
      </w:pPr>
      <w:r>
        <w:t>ГОРОД ЧЕРЕПОВЕЦ</w:t>
      </w:r>
    </w:p>
    <w:p w:rsidR="00F101C7" w:rsidRDefault="00F101C7">
      <w:pPr>
        <w:pStyle w:val="ConsPlusTitle"/>
        <w:jc w:val="center"/>
      </w:pPr>
      <w:r>
        <w:t>МЭРИЯ</w:t>
      </w:r>
    </w:p>
    <w:p w:rsidR="00F101C7" w:rsidRDefault="00F101C7">
      <w:pPr>
        <w:pStyle w:val="ConsPlusTitle"/>
        <w:jc w:val="center"/>
      </w:pPr>
    </w:p>
    <w:p w:rsidR="00F101C7" w:rsidRDefault="00F101C7">
      <w:pPr>
        <w:pStyle w:val="ConsPlusTitle"/>
        <w:jc w:val="center"/>
      </w:pPr>
      <w:r>
        <w:t>ПОСТАНОВЛЕНИЕ</w:t>
      </w:r>
    </w:p>
    <w:p w:rsidR="00F101C7" w:rsidRDefault="00F101C7">
      <w:pPr>
        <w:pStyle w:val="ConsPlusTitle"/>
        <w:jc w:val="center"/>
      </w:pPr>
      <w:r>
        <w:t>от 18 сентября 2018 г. N 4063</w:t>
      </w:r>
    </w:p>
    <w:p w:rsidR="00F101C7" w:rsidRDefault="00F101C7">
      <w:pPr>
        <w:pStyle w:val="ConsPlusTitle"/>
        <w:jc w:val="center"/>
      </w:pPr>
    </w:p>
    <w:p w:rsidR="00F101C7" w:rsidRDefault="00F101C7">
      <w:pPr>
        <w:pStyle w:val="ConsPlusTitle"/>
        <w:jc w:val="center"/>
      </w:pPr>
      <w:r>
        <w:t>ОБ УТВЕРЖДЕНИИ АДМИНИСТРАТИВНОГО РЕГЛАМЕНТА</w:t>
      </w:r>
    </w:p>
    <w:p w:rsidR="00F101C7" w:rsidRDefault="00F101C7">
      <w:pPr>
        <w:pStyle w:val="ConsPlusTitle"/>
        <w:jc w:val="center"/>
      </w:pPr>
      <w:r>
        <w:t>ПРЕДОСТАВЛЕНИЯ МУНИЦИПАЛЬНОЙ УСЛУГИ ПО ВЫДАЧЕ ЗАКЛЮЧЕНИЯ</w:t>
      </w:r>
    </w:p>
    <w:p w:rsidR="00F101C7" w:rsidRDefault="00F101C7">
      <w:pPr>
        <w:pStyle w:val="ConsPlusTitle"/>
        <w:jc w:val="center"/>
      </w:pPr>
      <w:r>
        <w:t>О СОГЛАСОВАНИИ АРХИТЕКТУРНО-ГРАДОСТРОИТЕЛЬНОГО</w:t>
      </w:r>
    </w:p>
    <w:p w:rsidR="00F101C7" w:rsidRDefault="00F101C7">
      <w:pPr>
        <w:pStyle w:val="ConsPlusTitle"/>
        <w:jc w:val="center"/>
      </w:pPr>
      <w:r>
        <w:t>ОБЛИКА ОБЪЕКТА КАПИТАЛЬНОГО СТРОИТЕЛЬСТВА</w:t>
      </w:r>
    </w:p>
    <w:p w:rsidR="00F101C7" w:rsidRDefault="00F101C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10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1C7" w:rsidRDefault="00F101C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1C7" w:rsidRDefault="00F101C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01C7" w:rsidRDefault="00F101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101C7" w:rsidRDefault="00F101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Череповца</w:t>
            </w:r>
          </w:p>
          <w:p w:rsidR="00F101C7" w:rsidRDefault="00F101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12.04.2022 N 966)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1C7" w:rsidRDefault="00F101C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F101C7" w:rsidRDefault="00F101C7">
      <w:pPr>
        <w:pStyle w:val="ConsPlusNormal"/>
      </w:pPr>
    </w:p>
    <w:p w:rsidR="00F101C7" w:rsidRDefault="00F101C7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11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27.07.2010 </w:t>
      </w:r>
      <w:hyperlink r:id="rId12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мэрии города от 16.06.2017 N 2811 "О порядке разработки и утверждения административных регламентов предоставления муниципальных услуг мэрией города" постановляю: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 xml:space="preserve">1. Утвердить административный </w:t>
      </w:r>
      <w:hyperlink w:anchor="Par32" w:tooltip="АДМИНИСТРАТИВНЫЙ РЕГЛАМЕНТ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выдаче заключения о согласовании архитектурно-градостроительного облика объекта капитального строительства (прилагается).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2. Постановление подлежит опубликованию и размещению на официальном сайте мэрии города Череповца.</w:t>
      </w:r>
    </w:p>
    <w:p w:rsidR="00F101C7" w:rsidRDefault="00F101C7">
      <w:pPr>
        <w:pStyle w:val="ConsPlusNormal"/>
      </w:pPr>
    </w:p>
    <w:p w:rsidR="00F101C7" w:rsidRDefault="00F101C7">
      <w:pPr>
        <w:pStyle w:val="ConsPlusNormal"/>
        <w:jc w:val="right"/>
      </w:pPr>
      <w:r>
        <w:t>Мэр города</w:t>
      </w:r>
    </w:p>
    <w:p w:rsidR="00F101C7" w:rsidRDefault="00F101C7">
      <w:pPr>
        <w:pStyle w:val="ConsPlusNormal"/>
        <w:jc w:val="right"/>
      </w:pPr>
      <w:r>
        <w:t>Е.О.АВДЕЕВА</w:t>
      </w:r>
    </w:p>
    <w:p w:rsidR="00F101C7" w:rsidRDefault="00F101C7">
      <w:pPr>
        <w:pStyle w:val="ConsPlusNormal"/>
      </w:pPr>
    </w:p>
    <w:p w:rsidR="00F101C7" w:rsidRDefault="00F101C7">
      <w:pPr>
        <w:pStyle w:val="ConsPlusNormal"/>
      </w:pPr>
    </w:p>
    <w:p w:rsidR="00F101C7" w:rsidRDefault="00F101C7">
      <w:pPr>
        <w:pStyle w:val="ConsPlusNormal"/>
      </w:pPr>
    </w:p>
    <w:p w:rsidR="00F101C7" w:rsidRDefault="00F101C7">
      <w:pPr>
        <w:pStyle w:val="ConsPlusNormal"/>
      </w:pPr>
    </w:p>
    <w:p w:rsidR="00F101C7" w:rsidRDefault="00F101C7">
      <w:pPr>
        <w:pStyle w:val="ConsPlusNormal"/>
      </w:pPr>
    </w:p>
    <w:p w:rsidR="00F101C7" w:rsidRDefault="00F101C7">
      <w:pPr>
        <w:pStyle w:val="ConsPlusNormal"/>
        <w:jc w:val="right"/>
        <w:outlineLvl w:val="0"/>
      </w:pPr>
      <w:r>
        <w:t>Утвержден</w:t>
      </w:r>
    </w:p>
    <w:p w:rsidR="00F101C7" w:rsidRDefault="00F101C7">
      <w:pPr>
        <w:pStyle w:val="ConsPlusNormal"/>
        <w:jc w:val="right"/>
      </w:pPr>
      <w:r>
        <w:t>Постановлением</w:t>
      </w:r>
    </w:p>
    <w:p w:rsidR="00F101C7" w:rsidRDefault="00F101C7">
      <w:pPr>
        <w:pStyle w:val="ConsPlusNormal"/>
        <w:jc w:val="right"/>
      </w:pPr>
      <w:r>
        <w:t>Мэрии г. Череповца</w:t>
      </w:r>
    </w:p>
    <w:p w:rsidR="00F101C7" w:rsidRDefault="00F101C7">
      <w:pPr>
        <w:pStyle w:val="ConsPlusNormal"/>
        <w:jc w:val="right"/>
      </w:pPr>
      <w:r>
        <w:t>от 18 сентября 2018 г. N 4063</w:t>
      </w:r>
    </w:p>
    <w:p w:rsidR="00F101C7" w:rsidRDefault="00F101C7">
      <w:pPr>
        <w:pStyle w:val="ConsPlusNormal"/>
      </w:pPr>
    </w:p>
    <w:p w:rsidR="00F101C7" w:rsidRDefault="00F101C7">
      <w:pPr>
        <w:pStyle w:val="ConsPlusTitle"/>
        <w:jc w:val="center"/>
      </w:pPr>
      <w:bookmarkStart w:id="1" w:name="Par32"/>
      <w:bookmarkEnd w:id="1"/>
      <w:r>
        <w:t>АДМИНИСТРАТИВНЫЙ РЕГЛАМЕНТ</w:t>
      </w:r>
    </w:p>
    <w:p w:rsidR="00F101C7" w:rsidRDefault="00F101C7">
      <w:pPr>
        <w:pStyle w:val="ConsPlusTitle"/>
        <w:jc w:val="center"/>
      </w:pPr>
      <w:r>
        <w:t>ПРЕДОСТАВЛЕНИЯ МУНИЦИПАЛЬНОЙ УСЛУГИ ПО ВЫДАЧЕ</w:t>
      </w:r>
    </w:p>
    <w:p w:rsidR="00F101C7" w:rsidRDefault="00F101C7">
      <w:pPr>
        <w:pStyle w:val="ConsPlusTitle"/>
        <w:jc w:val="center"/>
      </w:pPr>
      <w:r>
        <w:t>ЗАКЛЮЧЕНИЯ О СОГЛАСОВАНИИ АРХИТЕКТУРНО-ГРАДОСТРОИТЕЛЬНОГО</w:t>
      </w:r>
    </w:p>
    <w:p w:rsidR="00F101C7" w:rsidRDefault="00F101C7">
      <w:pPr>
        <w:pStyle w:val="ConsPlusTitle"/>
        <w:jc w:val="center"/>
      </w:pPr>
      <w:r>
        <w:t>ОБЛИКА ОБЪЕКТА КАПИТАЛЬНОГО СТРОИТЕЛЬСТВА</w:t>
      </w:r>
    </w:p>
    <w:p w:rsidR="00F101C7" w:rsidRDefault="00F101C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10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1C7" w:rsidRDefault="00F101C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1C7" w:rsidRDefault="00F101C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01C7" w:rsidRDefault="00F101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101C7" w:rsidRDefault="00F101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Череповца</w:t>
            </w:r>
          </w:p>
          <w:p w:rsidR="00F101C7" w:rsidRDefault="00F101C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12.04.2022 N 966)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1C7" w:rsidRDefault="00F101C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F101C7" w:rsidRDefault="00F101C7">
      <w:pPr>
        <w:pStyle w:val="ConsPlusNormal"/>
      </w:pPr>
    </w:p>
    <w:p w:rsidR="00F101C7" w:rsidRDefault="00F101C7">
      <w:pPr>
        <w:pStyle w:val="ConsPlusTitle"/>
        <w:jc w:val="center"/>
        <w:outlineLvl w:val="1"/>
      </w:pPr>
      <w:r>
        <w:t>1. Общие положения</w:t>
      </w:r>
    </w:p>
    <w:p w:rsidR="00F101C7" w:rsidRDefault="00F101C7">
      <w:pPr>
        <w:pStyle w:val="ConsPlusNormal"/>
      </w:pPr>
    </w:p>
    <w:p w:rsidR="00F101C7" w:rsidRDefault="00F101C7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по выдаче заключения о согласовании архитектурно-градостроительного облика объекта капитального строительства (далее - административный регламент) устанавливает порядок и стандарт предоставления муниципальной услуги на территории городского округа город Череповец Вологодской области.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Административный регламент разработан в целях повышения качества предоставления и доступности муниципальной услуги по выдаче заключения о согласовании архитектурно-градостроительного облика объекта капитального строительства (далее - муниципальная услуга), создания комфортных условий для лиц, обратившихся за предоставлением муниципальной услуги.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1.1.1. Муниципальная услуга включает: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выдачу заключения о согласовании архитектурно-градостроительного облика объекта капитального строительства;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внесение изменений в ранее выданное заключение.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1.1.2. Согласование архитектурно-градостроительного облика объекта капитального строительства на территории городского округа город Череповец Вологодской области осуществляется в отношении вновь возводимых объектов капитального строительства, реконструируемых объектов капитального строительства в случае, если работы по реконструкции предусматривают изменение внешнего вида объекта, за исключением: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существующих объектов (в том числе объектов незавершенного строительства и объектов, по которым начаты строительные работы), для которых планируются мероприятия по завершению строительства и не планируются мероприятия по реконструкции, предусматривающие изменения внешнего вида;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существующих объектов, для которых планируются изменения внутренней планировки, капитальный ремонт, а также работы по реконструкции, предусматривающие работы по частичному изменению внешних поверхностей объектов капитального строительства: устройству навесов, тамбуров, витрин, изменению конфигурации крыши, ремонту, утеплению и облицовке фасадов (без изменения типа и колористики облицовочных материалов);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объектов культурного наследия;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индивидуальных жилых домов и подсобных сооружений при индивидуальных жилых домах;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lastRenderedPageBreak/>
        <w:t>индивидуальных и отдельно стоящих подземных, полуподземных гаражей, индивидуальных и отдельно стоящих гаражей, кроме объектов, размещаемых вдоль магистральных (основных) улиц;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объектов энергетики, сооружений связи (в том числе антенно-мачтовые сооружения), средств и линий связи;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гидротехнических сооружений (за исключением набережных);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линейных объектов транспортной инфраструктуры, дорожных сооружений;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объектов инженерной инфраструктуры;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объектов, предназначенных (используемых) для наблюдений за физическими и химическими процессами, происходящими в окружающей среде;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объектов, предназначенных (используемых) для ведения сельского хозяйства, в том числе объектов для производства, хранения, первичной и глубокой переработки сельскохозяйственной продукции и объектов сопутствующей инфраструктуры, размещаемых (используемых) для обеспечения деятельности указанных объектов (контрольно-пропускные пункты, административно-бытовые и хозяйственные блоки);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объектов, предназначенных (используемых) для коммунального обслуживания;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объектов, предназначенных (используемых) для добычи, производства и переработки (изготовления вещей промышленным способом), первичного хранения, изыскательской деятельности в сферах тяжелой, автомобилестроительной, легкой, фармацевтической, пищевой, строительной, нефтехимической, целлюлозно-бумажной промышленности и объектов сопутствующей инфраструктуры, размещаемых (используемых) для обеспечения деятельности указанных объектов (контрольно-пропускные пункты, административно-бытовые и хозяйственные блоки);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складов и объектов сопутствующей инфраструктуры, размещаемых (используемых) для обеспечения деятельности указанных объектов (контрольно-пропускные пункты, административно-бытовые и хозяйственные блоки), кроме объектов, размещаемых вдоль магистральных (основных) улиц;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складов и объектов сопутствующей инфраструктуры, размещаемых (используемых) для обеспечения деятельности указанных объектов (контрольно-пропускные пункты, административно-бытовые и хозяйственные блоки), являющихся частями производственных комплексов (зон), особых экономических зон, многопрофильных индустриальных парков, промышленных площадок, промышленных комплексов, технопарков (технологических парков), технопарков в сфере высоких технологий и технополисов;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объектов, предназначенных (используемых) для заготовки древесины и лесных ресурсов, и объектов сопутствующей инфраструктуры, размещаемых (используемых) для обеспечения деятельности указанных объектов (контрольно-пропускные пункты, административно-бытовые и хозяйственные блоки);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lastRenderedPageBreak/>
        <w:t>объектов, предназначенных (используемых) для производства и хранения взрывчатых веществ и средств взрывания, полезных ископаемых, объектов военного назначения и объектов сопутствующей инфраструктуры, размещаемых (используемых) для обеспечения деятельности указанных объектов (контрольно-пропускные пункты, административно-бытовые и хозяйственные блоки);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автозаправочных станций и комплексов.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1.1.3. Внесение изменений в заключение о согласовании архитектурно-градостроительного облика осуществляется в случае изменения: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объемно-пространственного решения объекта, архитектурного решения фасадов объекта;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места размещения объекта в пределах земельного участка, комплексного изменения схемы генплана, совмещенной со схемой организации транспортного движения по территории с учетом нового места размещения объекта;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схемы генплана, совмещенной со схемой организации транспортного движения по территории, более чем на 25%.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Изменение предварительных схем планов первого и неповторяющегося этажей, а также подземных уровней не требует внесения изменений в заключение о согласовании.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1.1.4. Основными целями согласования архитектурно-градостроительного облика объекта капитального строительства являются: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формирование целостности архитектурно-художественного облика застройки;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комплексный подход к оценке архитектурно-градостроительных решений объектов капитального строительства.</w:t>
      </w:r>
    </w:p>
    <w:p w:rsidR="00F101C7" w:rsidRDefault="00F101C7">
      <w:pPr>
        <w:pStyle w:val="ConsPlusNormal"/>
        <w:spacing w:before="240"/>
        <w:ind w:firstLine="540"/>
        <w:jc w:val="both"/>
      </w:pPr>
      <w:bookmarkStart w:id="2" w:name="Par74"/>
      <w:bookmarkEnd w:id="2"/>
      <w:r>
        <w:t xml:space="preserve">1.1.5. Рассмотрение архитектурно-градостроительного облика объекта капитального строительства осуществляется с учетом Генерального </w:t>
      </w:r>
      <w:hyperlink r:id="rId15" w:history="1">
        <w:r>
          <w:rPr>
            <w:color w:val="0000FF"/>
          </w:rPr>
          <w:t>плана</w:t>
        </w:r>
      </w:hyperlink>
      <w:r>
        <w:t xml:space="preserve"> города Череповца, </w:t>
      </w:r>
      <w:hyperlink r:id="rId16" w:history="1">
        <w:r>
          <w:rPr>
            <w:color w:val="0000FF"/>
          </w:rPr>
          <w:t>Правил</w:t>
        </w:r>
      </w:hyperlink>
      <w:r>
        <w:t xml:space="preserve"> землепользования и застройки города Череповца, проектов планировки территорий, требований градостроительного плана земельного участка, наличия существующих и планируемых инженерных сетей, ранее согласованного архитектурно-градостроительного облика объектов существующей и перспективной застройки по следующим критериям: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соблюдение сводов правил, региональных, местных нормативов градостроительного проектирования, территориальных строительных норм, правил благоустройства территории города при создании объекта, разработке благоустройства территории;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соответствие внешнего вида объекта назначению, функции;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определение внешнего вида объекта - силуэта, стиля, пластики, композиции с детальной проработкой элементов, визуально воспринимаемых на фасадах, с определением материалов отделки с целью формирования целостного архитектурно-художественного облика застройки, в том числе перспективной;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lastRenderedPageBreak/>
        <w:t>комплексное благоустройство территории с учетом размещения элементов улично-дорожной сети, детских, спортивных, контейнерных площадок, площадок отдыха, автостоянок для размещения и хранения автотранспортных средств, архитектурно-художественного освещения, средств размещения информации и навигации, ограждений, малых архитектурных форм, элементов озеленения в увязке с существующим и перспективным благоустройством прилегающих территорий с целью обеспечения безопасного, беспрерывного пешеходного, транспортного трафика, комфортных условий эксплуатации территории.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1.2. Заявителями при предоставлении муниципальной услуги являются физические и (или) юридические лица либо их уполномоченные представители (на основании доверенности, указания закона либо акта уполномоченного на то государственного органа или органа местного самоуправления), являющиеся правообладателями земельного участка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управление архитектуры и градостроительства мэрии или муниципальное бюджетное учреждение "Многофункциональный центр организации предоставления государственных и муниципальных услуг в г. Череповце" с заявлением о предоставлении муниципальной услуги (далее - заявитель).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1.3. Порядок информирования о предоставлении муниципальной услуги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Муниципальную услугу предоставляют: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управление архитектуры и градостроительства мэрии (далее - Уполномоченный орган);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муниципальное бюджетное учреждение "Многофункциональный центр организации предоставления государственных и муниципальных услуг в г. Череповце" (далее - МФЦ, многофункциональный центр).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Место нахождения, графики работы, справочные телефоны, адреса электронной почты Уполномоченного органа, МФЦ, а также формы обратной связи размещаются на странице Уполномоченного органа на официальном сайте мэрии города Череповца, на официальном сайте МФЦ, на Едином портале государственных и муниципальных услуг (функций), на Портале государственных и муниципальных услуг (функций) Вологодской области, на информационных стендах в помещении Уполномоченного органа, МФЦ, где предоставляется муниципальная услуга.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Адрес официального сайта мэрии города Череповца: https://mayor.cherinfo.ru.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Адрес страницы Уполномоченного органа на официальном сайте мэрии города Череповца: https://mayor.cherinfo.ru/arh.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Адрес официального сайта МФЦ: http://www.cherepovets.mfc35.ru.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Адрес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 (функций): https://www.gosuslugi.ru.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lastRenderedPageBreak/>
        <w:t>Адрес государственной информационной системы "Портал государственных и муниципальных услуг (функций) Вологодской области" (далее - Портал государственных и муниципальных услуг (функций) Вологодской области, Портал): https://gosuslugi35.ru.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1.4. Способы и порядок получения информации о правилах предоставления муниципальной услуги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Информацию о правилах предоставления муниципальной услуги заявитель может получить следующими способами: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лично;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посредством телефонной связи;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посредством электронной почты;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посредством почтовой связи;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на информационных стендах в помещениях Уполномоченного органа, МФЦ;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в информационно-телекоммуникационной сети Интернет: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на официальном сайте мэрии города Череповца;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на официальном сайте МФЦ;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на Едином портале государственных и муниципальных услуг (функций);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на Портале государственных и муниципальных услуг (функций) Вологодской области.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1.5. Информация о правилах предоставления муниципальной услуги, а также настоящий административный регламент и муниципальный правовой акт о его утверждении размещаются на: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информационных стендах Уполномоченного органа, МФЦ;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в средствах массовой информации;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на официальных сайтах мэрии города Череповца, МФЦ;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на Едином портале государственных и муниципальных услуг (функций);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на Портале государственных и муниципальных услуг (функций) Вологодской области.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1.6. Информирование по вопросам предоставления муниципальной услуги осуществляется специалистами Уполномоченного органа, МФЦ, ответственными за информирование.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Специалисты Уполномоченного органа, ответственные за информирование, определяются актом Уполномоченного органа.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 xml:space="preserve">1.7. Информирование о правилах предоставления муниципальной услуги осуществляется по </w:t>
      </w:r>
      <w:r>
        <w:lastRenderedPageBreak/>
        <w:t>следующим вопросам: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место нахождения Уполномоченного органа, МФЦ;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должностные лица и муниципальные служащие Уполномоченного органа, уполномоченные предоставлять муниципальную услугу, и номера контактных телефонов;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графики работы Уполномоченного органа, МФЦ;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адреса официального сайта мэрии города Череповца, МФЦ;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адреса электронной почты Уполномоченного органа, МФЦ;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ход предоставления муниципальной услуги;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административные процедуры предоставления муниципальной услуги;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срок предоставления муниципальной услуги;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порядок и формы контроля за предоставлением муниципальной услуги;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основания для отказа в предоставлении муниципальной услуги;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 xml:space="preserve">- иная информация о деятельности Уполномоченного органа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1.8. Информирование (консультирование) осуществляется специалистами Уполномоченного органа, МФЦ,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Информирование проводится на русском языке в форме индивидуального и публичного информирования.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 xml:space="preserve"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</w:t>
      </w:r>
      <w:r>
        <w:lastRenderedPageBreak/>
        <w:t>привлечением других сотрудников.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органа,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органа, МФЦ.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Время ожидания заинтересованного лица при личном обращении за консультацией не может превышать 15 минут.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1.8.2.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1.8.3. Публичное устное информирование осуществляется посредством привлечения средств массовой информации -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в средствах массовой информации;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на официальных сайтах мэрии города Череповца, МФЦ;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lastRenderedPageBreak/>
        <w:t>- на Едином портале государственных и муниципальных услуг (функций);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на Портале государственных и муниципальных услуг (функций) Вологодской области;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на информационных стендах Уполномоченного органа, МФЦ.</w:t>
      </w:r>
    </w:p>
    <w:p w:rsidR="00F101C7" w:rsidRDefault="00F101C7">
      <w:pPr>
        <w:pStyle w:val="ConsPlusNormal"/>
      </w:pPr>
    </w:p>
    <w:p w:rsidR="00F101C7" w:rsidRDefault="00F101C7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F101C7" w:rsidRDefault="00F101C7">
      <w:pPr>
        <w:pStyle w:val="ConsPlusNormal"/>
      </w:pPr>
    </w:p>
    <w:p w:rsidR="00F101C7" w:rsidRDefault="00F101C7">
      <w:pPr>
        <w:pStyle w:val="ConsPlusNormal"/>
        <w:ind w:firstLine="540"/>
        <w:jc w:val="both"/>
      </w:pPr>
      <w:r>
        <w:t>2.1. Наименование муниципальной услуги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Выдача заключения о согласовании архитектурно-градостроительного облика объекта капитального строительства.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2.2. Наименование органа мэрии, предоставляющего муниципальную услугу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2.2.1. Муниципальная услуга предоставляется: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Уполномоченным органом - в части приема документов, направленных в Уполномоченный орган через Единый портал государственных и муниципальных услуг (функций), Портал, рассмотрения представленных документов, принятия решения и выдачи (направления) документов;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МФЦ - в части приема, обработки и передачи документов в Уполномоченный орган, выдачи документов.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2.2.2. В предоставлении муниципальной услуги в рамках межведомственного информационного взаимодействия принимают участие иные государственные органы, органы местного самоуправления, организации: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орган исполнительной власти Вологодской области, уполномоченный в сфере сохранения, использования, популяризации и государственной охраны объектов культурного наследия - в случае если объект капитального строительства расположен в границах территорий объектов культурного наследия, в зонах охраны объектов археологического наследия.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услуги, утвержденный решением Череповецкой городской Думы.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2.3. Результат предоставления муниципальной услуги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2.3.1. Результатом предоставления муниципальной услуги является: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выдача (направление) заявителю заключения о согласовании архитектурно-градостроительного облика объекта капитального строительства;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lastRenderedPageBreak/>
        <w:t>выдача (направление) заявителю отказа в выдаче заключения о согласовании архитектурно-градостроительного облика объекта капитального строительства с указанием причин отказа в форме письма за подписью руководителя (заместителя руководителя) Уполномоченного органа.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2.3.2. Результатом предоставления муниципальной услуги по внесению изменений в заключение о согласовании архитектурно-градостроительного облика является: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аннулирование ранее выданного заключения о согласовании архитектурно-градостроительного облика объекта капитального строительства и выдача (направление) нового заключения с учетом внесенных изменений;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выдача (направление) отказа во внесении изменений в ранее выданное заключение с указанием причин отказа в форме письма за подписью руководителя (заместителя руководителя) Уполномоченного органа.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2.4. Срок предоставления муниципальной услуги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Срок предоставления муниципальной услуги по выдаче заключения/внесению изменений в заключение о согласовании архитектурно-градостроительного облика - не более 10 рабочих дней со дня поступления заявления в Уполномоченный орган.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В случае подачи заявления через МФЦ срок регистрации заявления и документов и передачи их в Уполномоченный орган - 2 рабочих дня.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2.5. Нормативные правовые акты, регулирующие предоставление муниципальной услуги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описании муниципальной услуги на официальном сайте мэрии города Череповца в разделе "Муниципальные услуги",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</w:t>
      </w:r>
    </w:p>
    <w:p w:rsidR="00F101C7" w:rsidRDefault="00F101C7">
      <w:pPr>
        <w:pStyle w:val="ConsPlusNormal"/>
        <w:spacing w:before="240"/>
        <w:ind w:firstLine="540"/>
        <w:jc w:val="both"/>
      </w:pPr>
      <w:bookmarkStart w:id="3" w:name="Par167"/>
      <w:bookmarkEnd w:id="3"/>
      <w:r>
        <w:t xml:space="preserve">2.6.1. В целях получения заключения/внесения изменений в заключение о согласовании архитектурно-градостроительного облика заявитель направляет в Уполномоченный орган </w:t>
      </w:r>
      <w:hyperlink w:anchor="Par453" w:tooltip="ЗАЯВЛЕНИЕ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1 к настоящему административному регламенту.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Бланк заявления размещается на официальном сайте мэрии города Череповца с возможностью его бесплатного копирования.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Заявление заполняется разборчиво в машинописном виде или от руки.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lastRenderedPageBreak/>
        <w:t>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Заявление по просьбе заявителя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Заявление составляется в единственном экземпляре - оригинале.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F101C7" w:rsidRDefault="00F101C7">
      <w:pPr>
        <w:pStyle w:val="ConsPlusNormal"/>
        <w:spacing w:before="240"/>
        <w:ind w:firstLine="540"/>
        <w:jc w:val="both"/>
      </w:pPr>
      <w:bookmarkStart w:id="4" w:name="Par175"/>
      <w:bookmarkEnd w:id="4"/>
      <w:r>
        <w:t>2.6.2. В целях получения заключения о согласовании архитектурно-градостроительного облика к заявлению заявитель прилагает следующие документы: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1) материалы архитектурно-градостроительного облика объекта капитального строительства (на бумажном и электронном носителях):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пояснительная записка, содержащая характеристику и технико-экономические показатели объекта;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ситуационный план;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схема генплана объекта, совмещенную со схемой организации транспортного движения по территории (на актуализированной топографической основе в масштабе 1:500) с экспликацией, предварительно согласованную с ресурсоснабжающими организациями города, балансодержателями сетей;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схема разверток фасадов (по основным улицам с фотофиксацией существующего положения и вставками фасадов проектируемого (реконструируемого) объекта) в колористическом решении (предоставляется для объектов, расположенных вдоль магистральных (основных) улиц, а также для объектов, которые иным образом определяют архитектурный облик города);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схемы фасадов (в колористическом решении) с предложениями по размещению информационных конструкций и с указанием предполагаемых материалов для отделки фасадов, предварительные схемы планов первого и неповторяющегося этажей, а также подземных уровней;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схемы разрезов с указанием высотных отметок;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перспективные изображения проектируемого объекта (в колористическом решении), вставленные в материалы фотофиксации с нескольких точек его восприятия (3D-визуализация) (предоставляются для объектов, расположенных на первых линиях улиц, а также для объектов, которые иным образом определяют архитектурный облик города).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Материалы архитектурно-градостроительного облика объекта представляются: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 xml:space="preserve">в бумажном виде с цветными иллюстрациями (графическими материалами), оформленными </w:t>
      </w:r>
      <w:r>
        <w:lastRenderedPageBreak/>
        <w:t>в виде альбома, в 1 экземпляре;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в электронном виде в формате PDF или PPTX в 1 экземпляре.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Материалы архитектурно-градостроительного облика объекта капитального строительства в бумажном виде брошюруются в альбом формата A4 или A3 в указанной последовательности.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Титульный лист подписывается авторами - разработчиками альбома;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2) копия свидетельства о допуске к работам по организации подготовки проектной документации, выданного саморегулируемой организацией;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3) доверенность, оформленная в установленном законодательством порядке (при обращении лица, уполномоченного заявителем).</w:t>
      </w:r>
    </w:p>
    <w:p w:rsidR="00F101C7" w:rsidRDefault="00F101C7">
      <w:pPr>
        <w:pStyle w:val="ConsPlusNormal"/>
        <w:spacing w:before="240"/>
        <w:ind w:firstLine="540"/>
        <w:jc w:val="both"/>
      </w:pPr>
      <w:bookmarkStart w:id="5" w:name="Par191"/>
      <w:bookmarkEnd w:id="5"/>
      <w:r>
        <w:t xml:space="preserve">2.6.3. В целях внесения изменений в заключение о согласовании архитектурно-градостроительного облика к заявлению прилагаются заключение о согласовании архитектурно-градостроительного облика, в которое необходимо внести изменения, а также документы, указанные в </w:t>
      </w:r>
      <w:hyperlink w:anchor="Par175" w:tooltip="2.6.2. В целях получения заключения о согласовании архитектурно-градостроительного облика к заявлению заявитель прилагает следующие документы:" w:history="1">
        <w:r>
          <w:rPr>
            <w:color w:val="0000FF"/>
          </w:rPr>
          <w:t>пункте 2.6.2</w:t>
        </w:r>
      </w:hyperlink>
      <w:r>
        <w:t xml:space="preserve"> настоящего административного регламента, на основании которых необходимо внесение изменений в ранее выданное заключение.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2.6.4. Заявление о предоставлении муниципальной услуги представляется заявителем в МФЦ на бумажном носителе непосредственно. Документы к заявлению прилагаются в бумажном виде и на оптическом диске.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В случае представления документов на бумажном носителе копии документов представляются с предъявлением подлинников либо заверенные печатью юридического лица (при наличии) и подписью руководителя, иного должностного лица, уполномоченного на это юридическим лицом, индивидуальным предпринимателем, или его уполномоченного лица. После проведения сверки подлинники документов возвращаются заявителю.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Копия документа, подтверждающего полномочия представителя юридического лица, удостоверяется подписью правомочного должностного лица организации.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Копия документа, подтверждающего полномочия представителя физического лица, заверяется нотариусом.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В случае представления документов на иностранном языке они должны быть переведены на русский язык. Верность перевода и подлинность подписи переводчика должны быть нотариально удостоверены.</w:t>
      </w:r>
    </w:p>
    <w:p w:rsidR="00F101C7" w:rsidRDefault="00F101C7">
      <w:pPr>
        <w:pStyle w:val="ConsPlusNormal"/>
        <w:spacing w:before="240"/>
        <w:ind w:firstLine="540"/>
        <w:jc w:val="both"/>
      </w:pPr>
      <w:bookmarkStart w:id="6" w:name="Par198"/>
      <w:bookmarkEnd w:id="6"/>
      <w:r>
        <w:t>2.6.5. Заявитель вправе направить заявление и прилагаемые документы в форме электронных документов с использованием государственных информационных систем: Единого портала государственных и муниципальных услуг (функций), Портала государственных и муниципальных услуг (функций) Вологодской области.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lastRenderedPageBreak/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простой электронной подписью заявителя (представителя заявителя);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усиленной квалифицированной электронной подписью заявителя (представителя заявителя).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лица, действующего от имени юридического лица без доверенности;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квалифицированной электронной подписью правомочного должностного лица организации.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Документ, подтверждающий полномочия представителя физического лица,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F101C7" w:rsidRDefault="00F101C7">
      <w:pPr>
        <w:pStyle w:val="ConsPlusNormal"/>
        <w:spacing w:before="240"/>
        <w:ind w:firstLine="540"/>
        <w:jc w:val="both"/>
      </w:pPr>
      <w:bookmarkStart w:id="7" w:name="Par208"/>
      <w:bookmarkEnd w:id="7"/>
      <w:r>
        <w:t>2.7.1. Для получения муниципальной услуги заявитель вправе представить в Уполномоченный орган заключение, выданное органом исполнительной власти Вологодской области, уполномоченным в сфере сохранения, использования, популяризации и государственной охраны объектов культурного наследия, в случае если объект капитального строительства расположен в границах территорий объектов культурного наследия, в зонах охраны объектов археологического наследия.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2.7.2. Запрещено требовать от заявителя: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 xml:space="preserve">- представления документов и информации, отсутствие и (или) недостоверность которых не </w:t>
      </w:r>
      <w: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Оснований для отказа в приеме заявления и документов, необходимых для предоставления муниципальной услуги, не установлено.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2.9. Исчерпывающий перечень оснований для приостановления или отказа в предоставлении муниципальной услуги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2.9.1. Основания для приостановления предоставления муниципальной услуги не предусмотрены.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2.9.2. Уполномоченный орган отказывает в выдаче заключения о согласовании архитектурно-градостроительного облика/во внесении изменений в ранее выданное заключение при наличии следующих оснований:</w:t>
      </w:r>
    </w:p>
    <w:p w:rsidR="00F101C7" w:rsidRDefault="00F101C7">
      <w:pPr>
        <w:pStyle w:val="ConsPlusNormal"/>
        <w:spacing w:before="240"/>
        <w:ind w:firstLine="540"/>
        <w:jc w:val="both"/>
      </w:pPr>
      <w:bookmarkStart w:id="8" w:name="Par223"/>
      <w:bookmarkEnd w:id="8"/>
      <w:r>
        <w:lastRenderedPageBreak/>
        <w:t xml:space="preserve">1) отсутствие документов, указанных в </w:t>
      </w:r>
      <w:hyperlink w:anchor="Par175" w:tooltip="2.6.2. В целях получения заключения о согласовании архитектурно-градостроительного облика к заявлению заявитель прилагает следующие документы:" w:history="1">
        <w:r>
          <w:rPr>
            <w:color w:val="0000FF"/>
          </w:rPr>
          <w:t>подпунктах 2.6.2</w:t>
        </w:r>
      </w:hyperlink>
      <w:r>
        <w:t xml:space="preserve"> или </w:t>
      </w:r>
      <w:hyperlink w:anchor="Par191" w:tooltip="2.6.3. В целях внесения изменений в заключение о согласовании архитектурно-градостроительного облика к заявлению прилагаются заключение о согласовании архитектурно-градостроительного облика, в которое необходимо внести изменения, а также документы, указанные в пункте 2.6.2 настоящего административного регламента, на основании которых необходимо внесение изменений в ранее выданное заключение." w:history="1">
        <w:r>
          <w:rPr>
            <w:color w:val="0000FF"/>
          </w:rPr>
          <w:t>2.6.3</w:t>
        </w:r>
      </w:hyperlink>
      <w:r>
        <w:t xml:space="preserve"> настоящего административного регламента;</w:t>
      </w:r>
    </w:p>
    <w:p w:rsidR="00F101C7" w:rsidRDefault="00F101C7">
      <w:pPr>
        <w:pStyle w:val="ConsPlusNormal"/>
        <w:spacing w:before="240"/>
        <w:ind w:firstLine="540"/>
        <w:jc w:val="both"/>
      </w:pPr>
      <w:bookmarkStart w:id="9" w:name="Par224"/>
      <w:bookmarkEnd w:id="9"/>
      <w:r>
        <w:t xml:space="preserve">2) несоответствие представленных документов требованиям, установленным в </w:t>
      </w:r>
      <w:hyperlink w:anchor="Par167" w:tooltip="2.6.1. В целях получения заключения/внесения изменений в заключение о согласовании архитектурно-градостроительного облика заявитель направляет в Уполномоченный орган заявление по форме согласно приложению 1 к настоящему административному регламенту." w:history="1">
        <w:r>
          <w:rPr>
            <w:color w:val="0000FF"/>
          </w:rPr>
          <w:t>пунктах 2.6.1</w:t>
        </w:r>
      </w:hyperlink>
      <w:r>
        <w:t xml:space="preserve"> - </w:t>
      </w:r>
      <w:hyperlink w:anchor="Par198" w:tooltip="2.6.5. Заявитель вправе направить заявление и прилагаемые документы в форме электронных документов с использованием государственных информационных систем: Единого портала государственных и муниципальных услуг (функций), Портала государственных и муниципальных услуг (функций) Вологодской области." w:history="1">
        <w:r>
          <w:rPr>
            <w:color w:val="0000FF"/>
          </w:rPr>
          <w:t>2.6.5</w:t>
        </w:r>
      </w:hyperlink>
      <w:r>
        <w:t xml:space="preserve"> настоящего административного регламента;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3) принятие комиссией по согласованию архитектурно-градостроительного облика объекта капитального строительства на территории города Череповца (далее - Комиссия) рекомендации об отказе в согласовании архитектурно-градостроительного облика объектов капитального строительства на основании: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несоответствия представленных документов требованиям: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 xml:space="preserve">Генерального </w:t>
      </w:r>
      <w:hyperlink r:id="rId18" w:history="1">
        <w:r>
          <w:rPr>
            <w:color w:val="0000FF"/>
          </w:rPr>
          <w:t>плана</w:t>
        </w:r>
      </w:hyperlink>
      <w:r>
        <w:t xml:space="preserve"> города Череповца;</w:t>
      </w:r>
    </w:p>
    <w:p w:rsidR="00F101C7" w:rsidRDefault="00F101C7">
      <w:pPr>
        <w:pStyle w:val="ConsPlusNormal"/>
        <w:spacing w:before="240"/>
        <w:ind w:firstLine="540"/>
        <w:jc w:val="both"/>
      </w:pPr>
      <w:hyperlink r:id="rId19" w:history="1">
        <w:r>
          <w:rPr>
            <w:color w:val="0000FF"/>
          </w:rPr>
          <w:t>Правил</w:t>
        </w:r>
      </w:hyperlink>
      <w:r>
        <w:t xml:space="preserve"> землепользования и застройки города Череповца, проекта планировки территории;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градостроительного плана земельного участка;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градостроительных регламентов в границах территории исторического поселения регионального значения "город Череповец";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ранее согласованного архитектурно-градостроительного облика объектов существующей и перспективной застройки на смежных территориях;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 xml:space="preserve">- несоответствия архитектурно-градостроительного облика объекта критериям, определенным в </w:t>
      </w:r>
      <w:hyperlink w:anchor="Par74" w:tooltip="1.1.5. Рассмотрение архитектурно-градостроительного облика объекта капитального строительства осуществляется с учетом Генерального плана города Череповца, Правил землепользования и застройки города Череповца, проектов планировки территорий, требований градостроительного плана земельного участка, наличия существующих и планируемых инженерных сетей, ранее согласованного архитектурно-градостроительного облика объектов существующей и перспективной застройки по следующим критериям:" w:history="1">
        <w:r>
          <w:rPr>
            <w:color w:val="0000FF"/>
          </w:rPr>
          <w:t>пункте 1.1.5</w:t>
        </w:r>
      </w:hyperlink>
      <w:r>
        <w:t xml:space="preserve"> настоящего административного регламента;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наличия существующих и планируемых инженерных коммуникаций.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Услуг, которые являются необходимыми и обязательными для предоставления муниципальной услуги, в том числе сведений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услуги, не имеется.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Предоставление муниципальной услуги осуществляется на безвозмездной основе.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lastRenderedPageBreak/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2.13. Срок регистрации запроса заявителя о предоставлении муниципальной услуги, в том числе в электронной форме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Регистрация заявления осуществляется специалистом Уполномоченного органа, ответственным за регистрацию заявления, в день поступления заявления.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При поступлении заявления в электронной форме по окончании рабочего времени или в нерабочий день оно регистрируется специалистом Уполномоченного органа, ответственным за прием и регистрацию заявления (далее - специалист Уполномоченного органа), в ближайший рабочий день, следующий за днем поступления указанного заявления.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2.14.1. Центральный вход в здание Уполномоченного органа, МФЦ,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2.14.2. Помещения, предназначенные для предоставления муниципальной услуги, соответствуют санитарным правилам и нормам.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 xml:space="preserve">2.14.3. Места информирования, предназначенные для ознакомления заявителя с информационными материалами, оборудуются информационным стендом, содержащим визуальную, текстовую и иную информацию о правилах предоставления муниципальной услуги. На информационных стендах размещается следующая информация: режим работы Уполномоченного органа, МФЦ, включая график приема заявителей; условия и порядок получения информации; номера кабинетов Уполномоченного органа, МФЦ, где проводится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 реквизиты </w:t>
      </w:r>
      <w:r>
        <w:lastRenderedPageBreak/>
        <w:t>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образец заполнения заявления о предоставлении муниципальной услуги; перечень оснований для отказа в предоставлении муниципальной услуги.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Уполномоченный орган, МФЦ размещают в занимаемых ими помещениях иную информацию, необходимую для оперативного информирования о порядке предоставления муниципальной услуги.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Настоящий административный регламент, муниципальный правовой акт о его утверждении, нормативные правовые акты, регулирующие предоставление муниципальной услуги, перечень документов, необходимых для получения муниципальной услуги, форма заявления доступны для ознакомления на бумажных носителях, а также в электронном виде (информационно-телекоммуникационная сеть Интернет).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2.14.4.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В помещении, предназначенном для приема заявителей, размещен "гостевой компьютер", на котором заявителю предоставляется возможность: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заполнения и копирования в электронной форме заявления и иных документов;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ознакомления с нормативными правовыми актами, регламентирующими предоставление муниципальной услуги.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2.14.5. Вход в здание оборудуется в соответствии с требованиями, обеспечивающими беспрепятственный доступ лиц с ограниченными возможностями здоровья, инвалидов (включая инвалидов, использующих кресла-коляски и собак-проводников) (пандусы, поручни, другие специальные приспособления).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На автомобильных стоянках у здания, в которых предоставляется муниципальная услуга, предусматриваются места для бесплатной парковки автомобилей инвалидов.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2.15. Показатели доступности и качества муниципальной услуги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2.15.1. Показателями доступности муниципальной услуги являются: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информирование заявителей о предоставлении муниципальной услуги;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lastRenderedPageBreak/>
        <w:t>оборудование территорий, прилегающих к месторасположению Уполномоченного органа, МФЦ, местами парковки автотранспортных средств, в том числе для лиц с ограниченными возможностями;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соблюдение графика работы Уполномоченного органа, МФЦ;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время, затраченное на получение конечного результата муниципальной услуги.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2.15.2. Показателями качества муниципальной услуги являются: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органа, МФЦ документов, платы, не предусмотренных настоящим административным регламентом.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2.16.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 xml:space="preserve">С учетом </w:t>
      </w:r>
      <w:hyperlink r:id="rId20" w:history="1">
        <w:r>
          <w:rPr>
            <w:color w:val="0000FF"/>
          </w:rPr>
          <w:t>Требований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27.12.2011 N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F101C7" w:rsidRDefault="00F101C7">
      <w:pPr>
        <w:pStyle w:val="ConsPlusNormal"/>
      </w:pPr>
    </w:p>
    <w:p w:rsidR="00F101C7" w:rsidRDefault="00F101C7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F101C7" w:rsidRDefault="00F101C7">
      <w:pPr>
        <w:pStyle w:val="ConsPlusTitle"/>
        <w:jc w:val="center"/>
      </w:pPr>
      <w:r>
        <w:t>административных процедур, требования к порядку</w:t>
      </w:r>
    </w:p>
    <w:p w:rsidR="00F101C7" w:rsidRDefault="00F101C7">
      <w:pPr>
        <w:pStyle w:val="ConsPlusTitle"/>
        <w:jc w:val="center"/>
      </w:pPr>
      <w:r>
        <w:t>их выполнения, в том числе особенности выполнения</w:t>
      </w:r>
    </w:p>
    <w:p w:rsidR="00F101C7" w:rsidRDefault="00F101C7">
      <w:pPr>
        <w:pStyle w:val="ConsPlusTitle"/>
        <w:jc w:val="center"/>
      </w:pPr>
      <w:r>
        <w:t>административных процедур в электронной форме</w:t>
      </w:r>
    </w:p>
    <w:p w:rsidR="00F101C7" w:rsidRDefault="00F101C7">
      <w:pPr>
        <w:pStyle w:val="ConsPlusNormal"/>
      </w:pPr>
    </w:p>
    <w:p w:rsidR="00F101C7" w:rsidRDefault="00F101C7">
      <w:pPr>
        <w:pStyle w:val="ConsPlusNormal"/>
        <w:ind w:firstLine="540"/>
        <w:jc w:val="both"/>
      </w:pPr>
      <w:r>
        <w:t>3.1. Предоставление муниципальной услуги включает выполнение следующих административных процедур: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1) прием и регистрация заявления и документов о выдаче заключения/внесении изменений в заключение о согласовании архитектурно-градостроительного облика;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2) рассмотрение заявления и принятие решения о предоставлении/отказе в предоставлении муниципальной услуги;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lastRenderedPageBreak/>
        <w:t>3) направление заявителю (представителю заявителя) результата предоставления муниципальной услуги.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3.2. Административные процедуры при поступлении заявления о предоставлении муниципальной услуги в Уполномоченный орган, в том числе через МФЦ и с использованием Единого портала государственных и муниципальных услуг (функций), Портала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3.2.1. Прием и регистрация заявления и документов о выдаче заключения/внесении изменений в заключение о согласовании архитектурно-градостроительного облика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3.2.1.1. Основанием для начала административной процедуры является поступление в Уполномоченный орган заявления о выдаче заключения/внесении изменений в заключение о согласовании архитектурно-градостроительного облика (далее - заявление) с приложенными документами.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3.2.1.2. При поступлении заявления в электронной форме через Единый портал государственных и муниципальных услуг (функций), Портал специалист Уполномоченного органа в день обращения: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знакомится с направленными документами и заявлением в электронной форме;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распечатывает пакет документов, осуществляет регистрацию заявления;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направляет его руководителю (заместителю руководителя) Уполномоченного органа для наложения резолюции по исполнению документа;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передает заявление с резолюцией руководителя (заместителя руководителя) Уполномоченного органа в соответствии с указаниями по исполнению документа в отдел архитектуры и дизайна.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3.2.1.3. При поступлении в Уполномоченный орган заявления через МФЦ специалист Уполномоченного органа в день поступления: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осуществляет регистрацию заявления;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направляет поступившее заявление с приложенными документами руководителю (заместителю руководителя) Уполномоченного органа для наложения резолюции по исполнению документа;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передает заявление с резолюцией руководителя (заместителя руководителя) Уполномоченного органа в соответствии с указаниями по исполнению документа в отдел архитектуры и дизайна.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3.2.1.4. Результатом выполнения административной процедуры является зарегистрированное и завизированное заявление и документы, переданные начальнику отдела архитектуры и дизайна, осуществляющего предоставление муниципальной услуги (далее - начальник Отдела).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Срок выполнения административной процедуры - 1 рабочий день со дня поступления заявления в Уполномоченный орган.</w:t>
      </w:r>
    </w:p>
    <w:p w:rsidR="00F101C7" w:rsidRDefault="00F101C7">
      <w:pPr>
        <w:pStyle w:val="ConsPlusNormal"/>
        <w:spacing w:before="240"/>
        <w:ind w:firstLine="540"/>
        <w:jc w:val="both"/>
      </w:pPr>
      <w:bookmarkStart w:id="10" w:name="Par295"/>
      <w:bookmarkEnd w:id="10"/>
      <w:r>
        <w:lastRenderedPageBreak/>
        <w:t>3.2.2. Рассмотрение заявления и принятие решения о предоставлении/отказе в предоставлении муниципальной услуги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3.2.2.1. Основанием для начала административной процедуры является зарегистрированное и завизированное заявление и документы, переданные начальнику Отдела.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3.2.2.2. Начальник Отдела не позднее 1 рабочего дня со дня поступления к нему заявления и документов назначает исполнителя - специалиста отдела архитектуры и дизайна, ответственного за предоставление муниципальной услуги (далее - специалист Отдела), делая отметку в регистрационной карточке, и передает ему документы на исполнение.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3.2.2.3. Специалист Отдела в день передачи ему документов и заявления осуществляет проверку документов, необходимых для предоставления муниципальной услуги.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 xml:space="preserve">3.2.2.4. В случае если объект капитального строительства расположен в границах территорий объектов культурного наследия, в зонах охраны объектов археологического наследия и заявитель не представил документы, указанные в </w:t>
      </w:r>
      <w:hyperlink w:anchor="Par208" w:tooltip="2.7.1. Для получения муниципальной услуги заявитель вправе представить в Уполномоченный орган заключение, выданное органом исполнительной власти Вологодской области, уполномоченным в сфере сохранения, использования, популяризации и государственной охраны объектов культурного наследия, в случае если объект капитального строительства расположен в границах территорий объектов культурного наследия, в зонах охраны объектов археологического наследия." w:history="1">
        <w:r>
          <w:rPr>
            <w:color w:val="0000FF"/>
          </w:rPr>
          <w:t>пункте 2.7.1</w:t>
        </w:r>
      </w:hyperlink>
      <w:r>
        <w:t xml:space="preserve"> настоящего административного регламента, специалист Отдела незамедлительно в порядке, установленном действующим законодательством, направляет запрос в орган исполнительной власти Вологодской области, уполномоченный в сфере сохранения, использования, популяризации и государственной охраны объектов культурного наследия, и контролирует получение ответа на запрос.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 xml:space="preserve">3.2.2.5. При наличии оснований, указанных в </w:t>
      </w:r>
      <w:hyperlink w:anchor="Par223" w:tooltip="1) отсутствие документов, указанных в подпунктах 2.6.2 или 2.6.3 настоящего административного регламента;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ar224" w:tooltip="2) несоответствие представленных документов требованиям, установленным в пунктах 2.6.1 - 2.6.5 настоящего административного регламента;" w:history="1">
        <w:r>
          <w:rPr>
            <w:color w:val="0000FF"/>
          </w:rPr>
          <w:t>2 пункта 2.9.2</w:t>
        </w:r>
      </w:hyperlink>
      <w:r>
        <w:t xml:space="preserve"> настоящего административного регламента, специалист Отдела в течение 3 рабочих дней со дня передачи ему документов и заявления готовит отказ в выдаче заключения/во внесении изменений в заключение о согласования архитектурно-градостроительного облика объекта капитального строительства с указанием причин отказа в форме письма (далее - отказ в предоставлении муниципальной услуги), согласовывает с начальником Отдела и передает на подпись руководителю (заместителю руководителя) Уполномоченного органа, который в этот же день подписывает отказ в предоставлении муниципальной услуги.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 xml:space="preserve">3.2.2.6. При отсутствии оснований для отказа в предоставлении муниципальной услуги, указанных в </w:t>
      </w:r>
      <w:hyperlink w:anchor="Par223" w:tooltip="1) отсутствие документов, указанных в подпунктах 2.6.2 или 2.6.3 настоящего административного регламента;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ar224" w:tooltip="2) несоответствие представленных документов требованиям, установленным в пунктах 2.6.1 - 2.6.5 настоящего административного регламента;" w:history="1">
        <w:r>
          <w:rPr>
            <w:color w:val="0000FF"/>
          </w:rPr>
          <w:t>2 пункта 2.9.2</w:t>
        </w:r>
      </w:hyperlink>
      <w:r>
        <w:t xml:space="preserve"> настоящего административного регламента, специалист Отдела незамедлительно инициирует заседание Комиссии и передает документацию на рассмотрение в структурные подразделения Уполномоченного органа: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 xml:space="preserve">- отдел исходно-разрешительной документации (на предмет соответствия документации требованиям Градостроительного плана земельного участка, требованиям </w:t>
      </w:r>
      <w:hyperlink r:id="rId21" w:history="1">
        <w:r>
          <w:rPr>
            <w:color w:val="0000FF"/>
          </w:rPr>
          <w:t>Правил</w:t>
        </w:r>
      </w:hyperlink>
      <w:r>
        <w:t xml:space="preserve"> землепользования и застройки территории города Череповца);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сектор кадастровых съемок (на предмет соответствия документации актуализированным сведениям из информационной системы обеспечения градостроительной деятельности);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отдел информационного обеспечения градостроительной деятельности (на предмет соответствия документации Генеральному плану города);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сектор инженерной и транспортной инфраструктуры (на предмет соответствия документации информации о существующих и проектируемых инженерных сетях);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lastRenderedPageBreak/>
        <w:t>- отдел перспективного планирования и развития территорий (на предмет соответствия и увязки документации проектам планировки территорий, перспективной застройке) для рассмотрения либо заполнения соответствующих разделов в соответствии с возложенными полномочиями.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Срок рассмотрения документации в структурных подразделениях Уполномоченного органа - не более 2 рабочих дней со дня передачи.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 xml:space="preserve">3.2.2.7. Работа Комиссии осуществляется в соответствии с </w:t>
      </w:r>
      <w:hyperlink r:id="rId22" w:history="1">
        <w:r>
          <w:rPr>
            <w:color w:val="0000FF"/>
          </w:rPr>
          <w:t>положением</w:t>
        </w:r>
      </w:hyperlink>
      <w:r>
        <w:t>, утвержденным постановлением мэрии города от 20.10.2020 N 4247. Рекомендации Комиссии оформляются протоколом, который утверждается председателем Комиссии.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Срок рассмотрения документации Комиссией - не более 5 рабочих дней со дня со дня поступления заявления в Уполномоченный орган.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 xml:space="preserve">3.2.2.8. Специалист Отдела на основании рекомендаций Комиссии, утвержденных протоколом заседания Комиссии, в течение 2 рабочих дней со дня утверждения указанного протокола готовит </w:t>
      </w:r>
      <w:hyperlink w:anchor="Par517" w:tooltip="ЗАКЛЮЧЕНИЕ" w:history="1">
        <w:r>
          <w:rPr>
            <w:color w:val="0000FF"/>
          </w:rPr>
          <w:t>заключение</w:t>
        </w:r>
      </w:hyperlink>
      <w:r>
        <w:t xml:space="preserve"> о согласовании архитектурно-градостроительного облика объекта капитального строительства (далее - заключение) по форме в соответствии с приложением 2 к настоящему административному регламенту либо отказ в предоставлении муниципальной услуги.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В случае внесения изменений в заключение ранее выданное заключение аннулируется, готовится новое заключение.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3.2.2.9. Начальник Отдела в течение 1 рабочего дня: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подписывает заключение и передает руководителю (заместителю руководителя) Уполномоченного органа для утверждения;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согласовывает отказ в предоставлении муниципальной услуги и передает руководителю (заместителю руководителя) Уполномоченного органа на подпись.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3.2.2.10. Руководитель (заместитель руководителя) Уполномоченного органа в течение 1 рабочего дня утверждает заключение либо подписывает отказ в предоставлении муниципальной услуги.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3.2.2.11. Утвержденное заключение либо подписанный отказ в предоставлении муниципальной услуги незамедлительно передается специалисту Уполномоченного органа для направления заявителю.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3.2.2.12. Результатом административной процедуры является: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утвержденное заключение;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аннулирование ранее выданного заключения и утвержденное заключение с учетом внесенных изменений;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 xml:space="preserve">подписанный руководителем (заместителем руководителя) Уполномоченного органа отказ в выдаче заключения/во внесении изменений в заключение с указанием причин отказа в форме </w:t>
      </w:r>
      <w:r>
        <w:lastRenderedPageBreak/>
        <w:t>письма.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Срок выполнения административной процедуры - не более 9 рабочих дней со дня поступления заявления в Уполномоченный орган.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3.2.3. Направление заявителю (представителю заявителя) результата предоставления муниципальной услуги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3.2.3.1. Основанием для начала выполнения административной процедуры является поступление специалисту Уполномоченного органа утвержденного заключения либо подписанного отказа в предоставлении муниципальной услуги для направления заявителю.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3.2.3.2. Специалист Уполномоченного органа в день поступления документов, в случае подачи заявления в электронной форме, направляет результат предоставления муниципальной услуги заявителю через личный кабинет в электронной форме, подписанный усиленной квалифицированной электронной подписью.</w:t>
      </w:r>
    </w:p>
    <w:p w:rsidR="00F101C7" w:rsidRDefault="00F101C7">
      <w:pPr>
        <w:pStyle w:val="ConsPlusNormal"/>
        <w:spacing w:before="240"/>
        <w:ind w:firstLine="540"/>
        <w:jc w:val="both"/>
      </w:pPr>
      <w:bookmarkStart w:id="11" w:name="Par325"/>
      <w:bookmarkEnd w:id="11"/>
      <w:r>
        <w:t>3.2.3.3. Специалист Уполномоченного органа в день поступления документов, в случае подачи заявления через МФЦ, направляет результат предоставления муниципальной услуги через ячейку в МФЦ для выдачи заявителю (представителю заявителя).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3.2.3.4. Результатом выполнения данной административной процедуры является направление заявителю (представителю заявителя) результата предоставления муниципальной услуги.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Срок выполнения административной процедуры - не более 1 рабочего дня со дня поступления специалисту Уполномоченного органа документов для направления заявителю.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3.3.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Уполномоченный орган, МФЦ для их исправления. Исправление опечаток и ошибок осуществляется в срок, не превышающий 3 рабочих дней со дня обращения заявителя об их устранении.</w:t>
      </w:r>
    </w:p>
    <w:p w:rsidR="00F101C7" w:rsidRDefault="00F101C7">
      <w:pPr>
        <w:pStyle w:val="ConsPlusNormal"/>
      </w:pPr>
    </w:p>
    <w:p w:rsidR="00F101C7" w:rsidRDefault="00F101C7">
      <w:pPr>
        <w:pStyle w:val="ConsPlusTitle"/>
        <w:jc w:val="center"/>
        <w:outlineLvl w:val="1"/>
      </w:pPr>
      <w:r>
        <w:t>4. Формы контроля за исполнением</w:t>
      </w:r>
    </w:p>
    <w:p w:rsidR="00F101C7" w:rsidRDefault="00F101C7">
      <w:pPr>
        <w:pStyle w:val="ConsPlusTitle"/>
        <w:jc w:val="center"/>
      </w:pPr>
      <w:r>
        <w:t>административного регламента</w:t>
      </w:r>
    </w:p>
    <w:p w:rsidR="00F101C7" w:rsidRDefault="00F101C7">
      <w:pPr>
        <w:pStyle w:val="ConsPlusNormal"/>
      </w:pPr>
    </w:p>
    <w:p w:rsidR="00F101C7" w:rsidRDefault="00F101C7">
      <w:pPr>
        <w:pStyle w:val="ConsPlusNormal"/>
        <w:ind w:firstLine="540"/>
        <w:jc w:val="both"/>
      </w:pPr>
      <w:r>
        <w:t>4.1. Текущий контроль за принятием решения, соблюдением и исполнением положений настоящего административного регламента и нормативных правовых актов, устанавливающих требования к предоставлению муниципальной услуги, осуществляет начальник Отдела, руководитель структурного подразделения МФЦ.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4.2. Контроль за полнотой и качеством предоставления муниципальной услуги осуществляет руководитель (заместитель руководителя) Уполномоченного органа, директор (заместитель директора) МФЦ.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 xml:space="preserve">Оценка качества предоставляемой муниципальной услуги включает в себя проведение следующих мероприятий: проверки, выявление и устранение нарушений прав заинтересованных лиц, оформление заключений по результатам проверок, подготовка предложений по повышению </w:t>
      </w:r>
      <w:r>
        <w:lastRenderedPageBreak/>
        <w:t>качества предоставления муниципальной услуги и недопущению аналогичных нарушений.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Плановые проверки проводятся 1 раз в год на основании приказа руководителя (заместителя руководителя) Уполномоченного органа, директора (заместителя директора) МФЦ.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руководителем (заместителем руководителя) Уполномоченного органа, директором (заместителем директора) МФЦ.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 xml:space="preserve">4.3. Контроль предоставления муниципальной услуги со стороны граждан, их объединений и организаций осуществляется в порядке и формах, предусмотренных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21.07.2014 N 212-ФЗ "Об основах общественного контроля в Российской Федерации", другими федеральными законами, законами и иными нормативными правовыми актами Вологодской области, муниципальными правовыми актами.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4.4. Ответственность за ненадлежащее исполнение возложенных обязанностей по предоставлению муниципальной услуги, нарушение требований административного регламента возлагается на муниципального служащего Уполномоченного органа в соответствии с действующим законодательством Российской Федерации.</w:t>
      </w:r>
    </w:p>
    <w:p w:rsidR="00F101C7" w:rsidRDefault="00F101C7">
      <w:pPr>
        <w:pStyle w:val="ConsPlusNormal"/>
      </w:pPr>
    </w:p>
    <w:p w:rsidR="00F101C7" w:rsidRDefault="00F101C7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F101C7" w:rsidRDefault="00F101C7">
      <w:pPr>
        <w:pStyle w:val="ConsPlusTitle"/>
        <w:jc w:val="center"/>
      </w:pPr>
      <w:r>
        <w:t>и действий (бездействия) органа, предоставляющего</w:t>
      </w:r>
    </w:p>
    <w:p w:rsidR="00F101C7" w:rsidRDefault="00F101C7">
      <w:pPr>
        <w:pStyle w:val="ConsPlusTitle"/>
        <w:jc w:val="center"/>
      </w:pPr>
      <w:r>
        <w:t>муниципальную услугу, а также должностных</w:t>
      </w:r>
    </w:p>
    <w:p w:rsidR="00F101C7" w:rsidRDefault="00F101C7">
      <w:pPr>
        <w:pStyle w:val="ConsPlusTitle"/>
        <w:jc w:val="center"/>
      </w:pPr>
      <w:r>
        <w:t>лиц, муниципальных служащих</w:t>
      </w:r>
    </w:p>
    <w:p w:rsidR="00F101C7" w:rsidRDefault="00F101C7">
      <w:pPr>
        <w:pStyle w:val="ConsPlusNormal"/>
      </w:pPr>
    </w:p>
    <w:p w:rsidR="00F101C7" w:rsidRDefault="00F101C7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 xml:space="preserve">5.2. 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и </w:t>
      </w:r>
      <w:hyperlink r:id="rId25" w:history="1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органа мэрии, предоставляющего муниципальную услугу, многофункционального центра, а также их должностных лиц либо муниципальных служащих, работников, утвержденным постановлением мэрии города от 29.05.2012 N 3030.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5.3. Информация о порядке досудебного (внесудебного) обжалования действий (бездействия) и решений, принятых (осуществленных) в ходе предоставления муниципальной услуги, размещается на Едином портале государственных и муниципальных услуг (функций), на Портале.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 xml:space="preserve">5.4. Заявитель вправе оспорить действия (бездействие) и решения, осуществляемые </w:t>
      </w:r>
      <w:r>
        <w:lastRenderedPageBreak/>
        <w:t>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p w:rsidR="00F101C7" w:rsidRDefault="00F101C7">
      <w:pPr>
        <w:pStyle w:val="ConsPlusNormal"/>
      </w:pPr>
    </w:p>
    <w:p w:rsidR="00F101C7" w:rsidRDefault="00F101C7">
      <w:pPr>
        <w:pStyle w:val="ConsPlusTitle"/>
        <w:jc w:val="center"/>
        <w:outlineLvl w:val="1"/>
      </w:pPr>
      <w:r>
        <w:t>6. Особенности выполнения административных процедур</w:t>
      </w:r>
    </w:p>
    <w:p w:rsidR="00F101C7" w:rsidRDefault="00F101C7">
      <w:pPr>
        <w:pStyle w:val="ConsPlusTitle"/>
        <w:jc w:val="center"/>
      </w:pPr>
      <w:r>
        <w:t>(действий) в многофункциональном центре предоставления</w:t>
      </w:r>
    </w:p>
    <w:p w:rsidR="00F101C7" w:rsidRDefault="00F101C7">
      <w:pPr>
        <w:pStyle w:val="ConsPlusTitle"/>
        <w:jc w:val="center"/>
      </w:pPr>
      <w:r>
        <w:t>государственных и муниципальных услуг</w:t>
      </w:r>
    </w:p>
    <w:p w:rsidR="00F101C7" w:rsidRDefault="00F101C7">
      <w:pPr>
        <w:pStyle w:val="ConsPlusNormal"/>
      </w:pPr>
    </w:p>
    <w:p w:rsidR="00F101C7" w:rsidRDefault="00F101C7">
      <w:pPr>
        <w:pStyle w:val="ConsPlusNormal"/>
        <w:ind w:firstLine="540"/>
        <w:jc w:val="both"/>
      </w:pPr>
      <w:r>
        <w:t>6.1. Информирование заявителей о порядке предоставления муниципальной услуги в МФЦ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6.1.1. Информацию о правилах предоставления муниципальной услуги в МФЦ заявитель может получить следующими способами: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лично;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посредством телефонной связи;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посредством электронной почты;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посредством почтовой связи;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на информационных стендах МФЦ;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в информационно-телекоммуникационной сети Интернет: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на официальном сайте МФЦ;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на Едином портале государственных и муниципальных услуг (функций);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на Портале.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6.1.2. Информирование по вопросам предоставления муниципальной услуги осуществляется специалистами МФЦ, ответственными за информирование.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6.1.3. Информирование о правилах предоставления муниципальной услуги осуществляется по следующим вопросам: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место нахождения МФЦ;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график работы МФЦ;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адрес официального сайта МФЦ;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адрес электронной почты МФЦ;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нормативные правовые акты по вопросам предоставления муниципальной услуги, в том числе административный регламент (наименование, номер, дата принятия нормативного правового акта);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ход предоставления муниципальной услуги;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lastRenderedPageBreak/>
        <w:t>административные процедуры предоставления муниципальной услуги;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срок предоставления муниципальной услуги;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порядок и формы контроля за предоставлением муниципальной услуги;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основания для отказа в предоставлении муниципальной услуги;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досудебный и судебный порядок обжалования действий (бездействия) работников МФЦ, ответственных за предоставление муниципальной услуги, а также решений, принятых в ходе предоставления муниципальной услуги в МФЦ.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6.2. Административные процедуры при поступлении заявления о предоставлении муниципальной услуги в МФЦ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Предоставление муниципальной услуги в МФЦ включает следующие административные процедуры: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прием, регистрация и передача в Уполномоченный орган представленных заявителем заявления и документов;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получение из Уполномоченного органа и выдача результата предоставления муниципальной услуги в МФЦ.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6.3. Прием, регистрация и передача в Уполномоченный орган представленных заявителем заявления и документов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6.3.1. Основанием для начала данной административной процедуры является заявление и прилагаемые к нему документы, поступившие специалисту МФЦ лично.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6.3.2. Специалист МФЦ в день поступления заявления и прилагаемых документов: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проверяет наличие документа, удостоверяющего личность заявителя, представителя заявителя, а также документа, удостоверяющего полномочия представителя заявителя;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проверяет в заявлении правильность указания Ф.И.О. физического лица либо наименования юридического лица, а также наличие подписи физического лица либо представителя юридического лица;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сверяет копии документов на основании представленных оригиналов, на копиях ставит отметку об их соответствии оригиналу и возвращает оригиналы заявителю;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регистрирует представленное заявителем заявление в программно-техническом комплексе АИС МФЦ;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готовит в двух экземплярах расписку о принятии документов и один экземпляр выдает заявителю;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 xml:space="preserve">- формирует пакет документов для передачи специалисту, ответственному за прием и </w:t>
      </w:r>
      <w:r>
        <w:lastRenderedPageBreak/>
        <w:t>передачу документов в Уполномоченный орган, и передает его в порядке делопроизводства специалисту, ответственному за прием, передачу документов в Уполномоченный орган.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6.3.3. Специалист МФЦ, ответственный за прием и передачу документов в Уполномоченный орган: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готовит принятый от заявителя пакет документов, акт приема-передачи документов в двух экземплярах для передачи на рассмотрение в Уполномоченный орган;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передает документы через ячейку в Уполномоченный орган в порядке, установленном Соглашением о взаимодействии между Уполномоченным органом и МФЦ при предоставлении муниципальных услуг, не позднее 16.00 час. рабочего дня, следующего за днем поступления в МФЦ заявления и документов.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6.3.4. Результатом административной процедуры является принятое, зарегистрированное и переданное в ячейку заявление и прилагаемые документы.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Срок выполнения административной процедуры - не более 2 рабочих дней со дня поступления заявления в МФЦ.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 xml:space="preserve">6.4. Рассмотрение заявления и принятие решения о предоставлении/отказе в предоставлении муниципальной услуги осуществляется Уполномоченным органом в порядке и в сроки, предусмотренные </w:t>
      </w:r>
      <w:hyperlink w:anchor="Par295" w:tooltip="3.2.2. Рассмотрение заявления и принятие решения о предоставлении/отказе в предоставлении муниципальной услуги" w:history="1">
        <w:r>
          <w:rPr>
            <w:color w:val="0000FF"/>
          </w:rPr>
          <w:t>пунктом 3.2.2</w:t>
        </w:r>
      </w:hyperlink>
      <w:r>
        <w:t xml:space="preserve"> настоящего административного регламента.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6.5. Получение из Уполномоченного органа и выдача заявителю результата предоставления муниципальной услуги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 xml:space="preserve">6.5.1. Основанием для начала данной административной процедуры является поступление результата предоставления муниципальной услуги в ячейку, переданного из Уполномоченного органа в МФЦ в соответствии с </w:t>
      </w:r>
      <w:hyperlink w:anchor="Par325" w:tooltip="3.2.3.3. Специалист Уполномоченного органа в день поступления документов, в случае подачи заявления через МФЦ, направляет результат предоставления муниципальной услуги через ячейку в МФЦ для выдачи заявителю (представителю заявителя)." w:history="1">
        <w:r>
          <w:rPr>
            <w:color w:val="0000FF"/>
          </w:rPr>
          <w:t>пунктом 3.2.3.3</w:t>
        </w:r>
      </w:hyperlink>
      <w:r>
        <w:t xml:space="preserve"> настоящего административного регламента.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6.5.2. Специалист МФЦ, ответственный за прием и передачу документов в Уполномоченный орган: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забирает из ячейки документы, являющиеся результатом предоставления муниципальной услуги, и акт приема-передачи;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осуществляет сверку указанных документов на соответствие акту приема-передачи;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подписывает акт приема-передачи и возвращает один экземпляр акта в ячейку с отметками для получения специалистом Уполномоченного органа, ответственным за делопроизводство;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- доставляет документы, являющиеся результатом предоставления муниципальной услуги, и второй экземпляр акта приема-передачи в МФЦ.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6.5.3. Специалист МФЦ не позднее рабочего дня, следующего за днем поступления документов из Уполномоченного органа, информирует заявителя или его законного представителя о подготовке результата предоставления муниципальной услуги и возможности его получения в МФЦ.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lastRenderedPageBreak/>
        <w:t>6.5.4. Результат предоставления муниципальной услуги выдается лично заявителю при предъявлении документа, удостоверяющего личность, либо представителю заявителя при предъявлении документа, удостоверяющего полномочия представителя заявителя, и документа, удостоверяющего личность представителя заявителя.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6.5.5. Результатом административной процедуры является выданное заявителю заключение либо отказ в предоставлении муниципальной услуги.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6.5.6. В случае если заявитель или законный представитель в течение 60 календарных дней после уведомления о подготовке результата предоставления муниципальной услуги и возможности его получения не явились для его получения, специалист МФЦ возвращает в Уполномоченный орган документы, являющиеся результатом предоставления муниципальной услуги, не позднее 3 рабочих дней после окончания указанного срока.</w:t>
      </w:r>
    </w:p>
    <w:p w:rsidR="00F101C7" w:rsidRDefault="00F101C7">
      <w:pPr>
        <w:pStyle w:val="ConsPlusNormal"/>
        <w:spacing w:before="240"/>
        <w:ind w:firstLine="540"/>
        <w:jc w:val="both"/>
      </w:pPr>
      <w:r>
        <w:t>6.5.7.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Уполномоченный орган, МФЦ для их исправления. Исправление опечаток и ошибок осуществляется в срок, не превышающий 3 рабочих дней со дня обращения заявителя об их устранении.</w:t>
      </w:r>
    </w:p>
    <w:p w:rsidR="00F101C7" w:rsidRDefault="00F101C7">
      <w:pPr>
        <w:pStyle w:val="ConsPlusNormal"/>
      </w:pPr>
    </w:p>
    <w:p w:rsidR="00F101C7" w:rsidRDefault="00F101C7">
      <w:pPr>
        <w:pStyle w:val="ConsPlusNormal"/>
      </w:pPr>
    </w:p>
    <w:p w:rsidR="00F101C7" w:rsidRDefault="00F101C7">
      <w:pPr>
        <w:pStyle w:val="ConsPlusNormal"/>
      </w:pPr>
    </w:p>
    <w:p w:rsidR="00F101C7" w:rsidRDefault="00F101C7">
      <w:pPr>
        <w:pStyle w:val="ConsPlusNormal"/>
      </w:pPr>
    </w:p>
    <w:p w:rsidR="00F101C7" w:rsidRDefault="00F101C7">
      <w:pPr>
        <w:pStyle w:val="ConsPlusNormal"/>
      </w:pPr>
    </w:p>
    <w:p w:rsidR="00F101C7" w:rsidRDefault="00F101C7">
      <w:pPr>
        <w:pStyle w:val="ConsPlusNormal"/>
        <w:jc w:val="right"/>
        <w:outlineLvl w:val="1"/>
      </w:pPr>
      <w:r>
        <w:t>Приложение 1</w:t>
      </w:r>
    </w:p>
    <w:p w:rsidR="00F101C7" w:rsidRDefault="00F101C7">
      <w:pPr>
        <w:pStyle w:val="ConsPlusNormal"/>
        <w:jc w:val="right"/>
      </w:pPr>
      <w:r>
        <w:t>к Административному регламенту</w:t>
      </w:r>
    </w:p>
    <w:p w:rsidR="00F101C7" w:rsidRDefault="00F101C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340"/>
        <w:gridCol w:w="1436"/>
        <w:gridCol w:w="593"/>
        <w:gridCol w:w="486"/>
        <w:gridCol w:w="370"/>
        <w:gridCol w:w="535"/>
        <w:gridCol w:w="599"/>
        <w:gridCol w:w="2551"/>
      </w:tblGrid>
      <w:tr w:rsidR="00F101C7">
        <w:tc>
          <w:tcPr>
            <w:tcW w:w="4529" w:type="dxa"/>
            <w:gridSpan w:val="4"/>
            <w:vMerge w:val="restart"/>
          </w:tcPr>
          <w:p w:rsidR="00F101C7" w:rsidRDefault="00F101C7">
            <w:pPr>
              <w:pStyle w:val="ConsPlusNormal"/>
            </w:pPr>
          </w:p>
        </w:tc>
        <w:tc>
          <w:tcPr>
            <w:tcW w:w="4541" w:type="dxa"/>
            <w:gridSpan w:val="5"/>
          </w:tcPr>
          <w:p w:rsidR="00F101C7" w:rsidRDefault="00F101C7">
            <w:pPr>
              <w:pStyle w:val="ConsPlusNormal"/>
            </w:pPr>
            <w:r>
              <w:t>Начальнику управления</w:t>
            </w:r>
          </w:p>
          <w:p w:rsidR="00F101C7" w:rsidRDefault="00F101C7">
            <w:pPr>
              <w:pStyle w:val="ConsPlusNormal"/>
            </w:pPr>
            <w:r>
              <w:t>архитектуры и градостроительства</w:t>
            </w:r>
          </w:p>
          <w:p w:rsidR="00F101C7" w:rsidRDefault="00F101C7">
            <w:pPr>
              <w:pStyle w:val="ConsPlusNormal"/>
            </w:pPr>
            <w:r>
              <w:t>мэрии города Череповца</w:t>
            </w:r>
          </w:p>
        </w:tc>
      </w:tr>
      <w:tr w:rsidR="00F101C7">
        <w:tc>
          <w:tcPr>
            <w:tcW w:w="4529" w:type="dxa"/>
            <w:gridSpan w:val="4"/>
            <w:vMerge/>
          </w:tcPr>
          <w:p w:rsidR="00F101C7" w:rsidRDefault="00F101C7">
            <w:pPr>
              <w:pStyle w:val="ConsPlusNormal"/>
            </w:pPr>
          </w:p>
        </w:tc>
        <w:tc>
          <w:tcPr>
            <w:tcW w:w="4541" w:type="dxa"/>
            <w:gridSpan w:val="5"/>
            <w:tcBorders>
              <w:bottom w:val="single" w:sz="4" w:space="0" w:color="auto"/>
            </w:tcBorders>
          </w:tcPr>
          <w:p w:rsidR="00F101C7" w:rsidRDefault="00F101C7">
            <w:pPr>
              <w:pStyle w:val="ConsPlusNormal"/>
            </w:pPr>
          </w:p>
        </w:tc>
      </w:tr>
      <w:tr w:rsidR="00F101C7">
        <w:tc>
          <w:tcPr>
            <w:tcW w:w="4529" w:type="dxa"/>
            <w:gridSpan w:val="4"/>
            <w:vMerge/>
          </w:tcPr>
          <w:p w:rsidR="00F101C7" w:rsidRDefault="00F101C7">
            <w:pPr>
              <w:pStyle w:val="ConsPlusNormal"/>
            </w:pPr>
          </w:p>
        </w:tc>
        <w:tc>
          <w:tcPr>
            <w:tcW w:w="4541" w:type="dxa"/>
            <w:gridSpan w:val="5"/>
            <w:tcBorders>
              <w:top w:val="single" w:sz="4" w:space="0" w:color="auto"/>
            </w:tcBorders>
          </w:tcPr>
          <w:p w:rsidR="00F101C7" w:rsidRDefault="00F101C7">
            <w:pPr>
              <w:pStyle w:val="ConsPlusNormal"/>
              <w:jc w:val="center"/>
            </w:pPr>
            <w:r>
              <w:t>Ф.И.О.</w:t>
            </w:r>
          </w:p>
        </w:tc>
      </w:tr>
      <w:tr w:rsidR="00F101C7">
        <w:tc>
          <w:tcPr>
            <w:tcW w:w="4529" w:type="dxa"/>
            <w:gridSpan w:val="4"/>
            <w:vMerge/>
          </w:tcPr>
          <w:p w:rsidR="00F101C7" w:rsidRDefault="00F101C7">
            <w:pPr>
              <w:pStyle w:val="ConsPlusNormal"/>
              <w:jc w:val="center"/>
            </w:pPr>
          </w:p>
        </w:tc>
        <w:tc>
          <w:tcPr>
            <w:tcW w:w="486" w:type="dxa"/>
          </w:tcPr>
          <w:p w:rsidR="00F101C7" w:rsidRDefault="00F101C7">
            <w:pPr>
              <w:pStyle w:val="ConsPlusNormal"/>
            </w:pPr>
            <w:r>
              <w:t>от</w:t>
            </w:r>
          </w:p>
        </w:tc>
        <w:tc>
          <w:tcPr>
            <w:tcW w:w="4055" w:type="dxa"/>
            <w:gridSpan w:val="4"/>
            <w:tcBorders>
              <w:bottom w:val="single" w:sz="4" w:space="0" w:color="auto"/>
            </w:tcBorders>
          </w:tcPr>
          <w:p w:rsidR="00F101C7" w:rsidRDefault="00F101C7">
            <w:pPr>
              <w:pStyle w:val="ConsPlusNormal"/>
            </w:pPr>
          </w:p>
        </w:tc>
      </w:tr>
      <w:tr w:rsidR="00F101C7">
        <w:tc>
          <w:tcPr>
            <w:tcW w:w="4529" w:type="dxa"/>
            <w:gridSpan w:val="4"/>
            <w:vMerge/>
          </w:tcPr>
          <w:p w:rsidR="00F101C7" w:rsidRDefault="00F101C7">
            <w:pPr>
              <w:pStyle w:val="ConsPlusNormal"/>
            </w:pPr>
          </w:p>
        </w:tc>
        <w:tc>
          <w:tcPr>
            <w:tcW w:w="486" w:type="dxa"/>
          </w:tcPr>
          <w:p w:rsidR="00F101C7" w:rsidRDefault="00F101C7">
            <w:pPr>
              <w:pStyle w:val="ConsPlusNormal"/>
            </w:pPr>
          </w:p>
        </w:tc>
        <w:tc>
          <w:tcPr>
            <w:tcW w:w="4055" w:type="dxa"/>
            <w:gridSpan w:val="4"/>
            <w:tcBorders>
              <w:top w:val="single" w:sz="4" w:space="0" w:color="auto"/>
            </w:tcBorders>
          </w:tcPr>
          <w:p w:rsidR="00F101C7" w:rsidRDefault="00F101C7">
            <w:pPr>
              <w:pStyle w:val="ConsPlusNormal"/>
            </w:pPr>
            <w:r>
              <w:t>(для юридического лица указывается полное наименование</w:t>
            </w:r>
          </w:p>
        </w:tc>
      </w:tr>
      <w:tr w:rsidR="00F101C7">
        <w:tc>
          <w:tcPr>
            <w:tcW w:w="4529" w:type="dxa"/>
            <w:gridSpan w:val="4"/>
            <w:vMerge/>
          </w:tcPr>
          <w:p w:rsidR="00F101C7" w:rsidRDefault="00F101C7">
            <w:pPr>
              <w:pStyle w:val="ConsPlusNormal"/>
            </w:pPr>
          </w:p>
        </w:tc>
        <w:tc>
          <w:tcPr>
            <w:tcW w:w="4541" w:type="dxa"/>
            <w:gridSpan w:val="5"/>
            <w:tcBorders>
              <w:bottom w:val="single" w:sz="4" w:space="0" w:color="auto"/>
            </w:tcBorders>
          </w:tcPr>
          <w:p w:rsidR="00F101C7" w:rsidRDefault="00F101C7">
            <w:pPr>
              <w:pStyle w:val="ConsPlusNormal"/>
            </w:pPr>
          </w:p>
        </w:tc>
      </w:tr>
      <w:tr w:rsidR="00F101C7">
        <w:tc>
          <w:tcPr>
            <w:tcW w:w="4529" w:type="dxa"/>
            <w:gridSpan w:val="4"/>
            <w:vMerge/>
          </w:tcPr>
          <w:p w:rsidR="00F101C7" w:rsidRDefault="00F101C7">
            <w:pPr>
              <w:pStyle w:val="ConsPlusNormal"/>
            </w:pPr>
          </w:p>
        </w:tc>
        <w:tc>
          <w:tcPr>
            <w:tcW w:w="4541" w:type="dxa"/>
            <w:gridSpan w:val="5"/>
            <w:tcBorders>
              <w:top w:val="single" w:sz="4" w:space="0" w:color="auto"/>
            </w:tcBorders>
          </w:tcPr>
          <w:p w:rsidR="00F101C7" w:rsidRDefault="00F101C7">
            <w:pPr>
              <w:pStyle w:val="ConsPlusNormal"/>
            </w:pPr>
            <w:r>
              <w:t>организации, для физического лица указываются фамилия, имя,</w:t>
            </w:r>
          </w:p>
        </w:tc>
      </w:tr>
      <w:tr w:rsidR="00F101C7">
        <w:tc>
          <w:tcPr>
            <w:tcW w:w="4529" w:type="dxa"/>
            <w:gridSpan w:val="4"/>
            <w:vMerge/>
          </w:tcPr>
          <w:p w:rsidR="00F101C7" w:rsidRDefault="00F101C7">
            <w:pPr>
              <w:pStyle w:val="ConsPlusNormal"/>
            </w:pPr>
          </w:p>
        </w:tc>
        <w:tc>
          <w:tcPr>
            <w:tcW w:w="4541" w:type="dxa"/>
            <w:gridSpan w:val="5"/>
            <w:tcBorders>
              <w:bottom w:val="single" w:sz="4" w:space="0" w:color="auto"/>
            </w:tcBorders>
          </w:tcPr>
          <w:p w:rsidR="00F101C7" w:rsidRDefault="00F101C7">
            <w:pPr>
              <w:pStyle w:val="ConsPlusNormal"/>
            </w:pPr>
          </w:p>
        </w:tc>
      </w:tr>
      <w:tr w:rsidR="00F101C7">
        <w:tc>
          <w:tcPr>
            <w:tcW w:w="4529" w:type="dxa"/>
            <w:gridSpan w:val="4"/>
            <w:vMerge/>
          </w:tcPr>
          <w:p w:rsidR="00F101C7" w:rsidRDefault="00F101C7">
            <w:pPr>
              <w:pStyle w:val="ConsPlusNormal"/>
            </w:pPr>
          </w:p>
        </w:tc>
        <w:tc>
          <w:tcPr>
            <w:tcW w:w="4541" w:type="dxa"/>
            <w:gridSpan w:val="5"/>
            <w:tcBorders>
              <w:top w:val="single" w:sz="4" w:space="0" w:color="auto"/>
            </w:tcBorders>
          </w:tcPr>
          <w:p w:rsidR="00F101C7" w:rsidRDefault="00F101C7">
            <w:pPr>
              <w:pStyle w:val="ConsPlusNormal"/>
            </w:pPr>
            <w:r>
              <w:t>отчество заявителя, для лица, действующего по доверенности,</w:t>
            </w:r>
          </w:p>
        </w:tc>
      </w:tr>
      <w:tr w:rsidR="00F101C7">
        <w:tc>
          <w:tcPr>
            <w:tcW w:w="4529" w:type="dxa"/>
            <w:gridSpan w:val="4"/>
            <w:vMerge/>
          </w:tcPr>
          <w:p w:rsidR="00F101C7" w:rsidRDefault="00F101C7">
            <w:pPr>
              <w:pStyle w:val="ConsPlusNormal"/>
            </w:pPr>
          </w:p>
        </w:tc>
        <w:tc>
          <w:tcPr>
            <w:tcW w:w="4541" w:type="dxa"/>
            <w:gridSpan w:val="5"/>
            <w:tcBorders>
              <w:bottom w:val="single" w:sz="4" w:space="0" w:color="auto"/>
            </w:tcBorders>
          </w:tcPr>
          <w:p w:rsidR="00F101C7" w:rsidRDefault="00F101C7">
            <w:pPr>
              <w:pStyle w:val="ConsPlusNormal"/>
            </w:pPr>
          </w:p>
        </w:tc>
      </w:tr>
      <w:tr w:rsidR="00F101C7">
        <w:tc>
          <w:tcPr>
            <w:tcW w:w="4529" w:type="dxa"/>
            <w:gridSpan w:val="4"/>
            <w:vMerge/>
          </w:tcPr>
          <w:p w:rsidR="00F101C7" w:rsidRDefault="00F101C7">
            <w:pPr>
              <w:pStyle w:val="ConsPlusNormal"/>
            </w:pPr>
          </w:p>
        </w:tc>
        <w:tc>
          <w:tcPr>
            <w:tcW w:w="4541" w:type="dxa"/>
            <w:gridSpan w:val="5"/>
            <w:tcBorders>
              <w:top w:val="single" w:sz="4" w:space="0" w:color="auto"/>
            </w:tcBorders>
          </w:tcPr>
          <w:p w:rsidR="00F101C7" w:rsidRDefault="00F101C7">
            <w:pPr>
              <w:pStyle w:val="ConsPlusNormal"/>
            </w:pPr>
            <w:r>
              <w:t>- фамилия, имя отчество лица, действующего на основании</w:t>
            </w:r>
          </w:p>
        </w:tc>
      </w:tr>
      <w:tr w:rsidR="00F101C7">
        <w:tc>
          <w:tcPr>
            <w:tcW w:w="4529" w:type="dxa"/>
            <w:gridSpan w:val="4"/>
            <w:vMerge/>
          </w:tcPr>
          <w:p w:rsidR="00F101C7" w:rsidRDefault="00F101C7">
            <w:pPr>
              <w:pStyle w:val="ConsPlusNormal"/>
            </w:pPr>
          </w:p>
        </w:tc>
        <w:tc>
          <w:tcPr>
            <w:tcW w:w="4541" w:type="dxa"/>
            <w:gridSpan w:val="5"/>
            <w:tcBorders>
              <w:bottom w:val="single" w:sz="4" w:space="0" w:color="auto"/>
            </w:tcBorders>
          </w:tcPr>
          <w:p w:rsidR="00F101C7" w:rsidRDefault="00F101C7">
            <w:pPr>
              <w:pStyle w:val="ConsPlusNormal"/>
            </w:pPr>
          </w:p>
        </w:tc>
      </w:tr>
      <w:tr w:rsidR="00F101C7">
        <w:tc>
          <w:tcPr>
            <w:tcW w:w="4529" w:type="dxa"/>
            <w:gridSpan w:val="4"/>
            <w:vMerge/>
          </w:tcPr>
          <w:p w:rsidR="00F101C7" w:rsidRDefault="00F101C7">
            <w:pPr>
              <w:pStyle w:val="ConsPlusNormal"/>
            </w:pPr>
          </w:p>
        </w:tc>
        <w:tc>
          <w:tcPr>
            <w:tcW w:w="4541" w:type="dxa"/>
            <w:gridSpan w:val="5"/>
            <w:tcBorders>
              <w:top w:val="single" w:sz="4" w:space="0" w:color="auto"/>
            </w:tcBorders>
          </w:tcPr>
          <w:p w:rsidR="00F101C7" w:rsidRDefault="00F101C7">
            <w:pPr>
              <w:pStyle w:val="ConsPlusNormal"/>
              <w:jc w:val="center"/>
            </w:pPr>
            <w:r>
              <w:t>доверенности)</w:t>
            </w:r>
          </w:p>
        </w:tc>
      </w:tr>
      <w:tr w:rsidR="00F101C7">
        <w:tc>
          <w:tcPr>
            <w:tcW w:w="4529" w:type="dxa"/>
            <w:gridSpan w:val="4"/>
            <w:vMerge/>
          </w:tcPr>
          <w:p w:rsidR="00F101C7" w:rsidRDefault="00F101C7">
            <w:pPr>
              <w:pStyle w:val="ConsPlusNormal"/>
              <w:jc w:val="center"/>
            </w:pPr>
          </w:p>
        </w:tc>
        <w:tc>
          <w:tcPr>
            <w:tcW w:w="856" w:type="dxa"/>
            <w:gridSpan w:val="2"/>
          </w:tcPr>
          <w:p w:rsidR="00F101C7" w:rsidRDefault="00F101C7">
            <w:pPr>
              <w:pStyle w:val="ConsPlusNormal"/>
            </w:pPr>
            <w:r>
              <w:t>адрес: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101C7" w:rsidRDefault="00F101C7">
            <w:pPr>
              <w:pStyle w:val="ConsPlusNormal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101C7" w:rsidRDefault="00F101C7">
            <w:pPr>
              <w:pStyle w:val="ConsPlusNormal"/>
            </w:pPr>
          </w:p>
        </w:tc>
      </w:tr>
      <w:tr w:rsidR="00F101C7">
        <w:tc>
          <w:tcPr>
            <w:tcW w:w="4529" w:type="dxa"/>
            <w:gridSpan w:val="4"/>
            <w:vMerge/>
          </w:tcPr>
          <w:p w:rsidR="00F101C7" w:rsidRDefault="00F101C7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F101C7" w:rsidRDefault="00F101C7">
            <w:pPr>
              <w:pStyle w:val="ConsPlusNormal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101C7" w:rsidRDefault="00F101C7">
            <w:pPr>
              <w:pStyle w:val="ConsPlusNormal"/>
              <w:jc w:val="center"/>
            </w:pPr>
            <w:r>
              <w:t>(индекс)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101C7" w:rsidRDefault="00F101C7">
            <w:pPr>
              <w:pStyle w:val="ConsPlusNormal"/>
              <w:jc w:val="center"/>
            </w:pPr>
            <w:r>
              <w:t>(город)</w:t>
            </w:r>
          </w:p>
        </w:tc>
      </w:tr>
      <w:tr w:rsidR="00F101C7">
        <w:tc>
          <w:tcPr>
            <w:tcW w:w="4529" w:type="dxa"/>
            <w:gridSpan w:val="4"/>
            <w:vMerge/>
          </w:tcPr>
          <w:p w:rsidR="00F101C7" w:rsidRDefault="00F101C7">
            <w:pPr>
              <w:pStyle w:val="ConsPlusNormal"/>
              <w:jc w:val="center"/>
            </w:pPr>
          </w:p>
        </w:tc>
        <w:tc>
          <w:tcPr>
            <w:tcW w:w="856" w:type="dxa"/>
            <w:gridSpan w:val="2"/>
          </w:tcPr>
          <w:p w:rsidR="00F101C7" w:rsidRDefault="00F101C7">
            <w:pPr>
              <w:pStyle w:val="ConsPlusNormal"/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F101C7" w:rsidRDefault="00F101C7">
            <w:pPr>
              <w:pStyle w:val="ConsPlusNormal"/>
            </w:pPr>
          </w:p>
        </w:tc>
      </w:tr>
      <w:tr w:rsidR="00F101C7">
        <w:tc>
          <w:tcPr>
            <w:tcW w:w="4529" w:type="dxa"/>
            <w:gridSpan w:val="4"/>
            <w:vMerge/>
          </w:tcPr>
          <w:p w:rsidR="00F101C7" w:rsidRDefault="00F101C7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F101C7" w:rsidRDefault="00F101C7">
            <w:pPr>
              <w:pStyle w:val="ConsPlusNormal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</w:tcPr>
          <w:p w:rsidR="00F101C7" w:rsidRDefault="00F101C7">
            <w:pPr>
              <w:pStyle w:val="ConsPlusNormal"/>
              <w:jc w:val="center"/>
            </w:pPr>
            <w:r>
              <w:t>(улица, дом, квартира)</w:t>
            </w:r>
          </w:p>
        </w:tc>
      </w:tr>
      <w:tr w:rsidR="00F101C7">
        <w:tc>
          <w:tcPr>
            <w:tcW w:w="4529" w:type="dxa"/>
            <w:gridSpan w:val="4"/>
            <w:vMerge/>
          </w:tcPr>
          <w:p w:rsidR="00F101C7" w:rsidRDefault="00F101C7">
            <w:pPr>
              <w:pStyle w:val="ConsPlusNormal"/>
              <w:jc w:val="center"/>
            </w:pPr>
          </w:p>
        </w:tc>
        <w:tc>
          <w:tcPr>
            <w:tcW w:w="856" w:type="dxa"/>
            <w:gridSpan w:val="2"/>
          </w:tcPr>
          <w:p w:rsidR="00F101C7" w:rsidRDefault="00F101C7">
            <w:pPr>
              <w:pStyle w:val="ConsPlusNormal"/>
            </w:pPr>
            <w:r>
              <w:t>тел.: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F101C7" w:rsidRDefault="00F101C7">
            <w:pPr>
              <w:pStyle w:val="ConsPlusNormal"/>
            </w:pPr>
          </w:p>
        </w:tc>
      </w:tr>
      <w:tr w:rsidR="00F101C7">
        <w:tc>
          <w:tcPr>
            <w:tcW w:w="4529" w:type="dxa"/>
            <w:gridSpan w:val="4"/>
            <w:vMerge/>
          </w:tcPr>
          <w:p w:rsidR="00F101C7" w:rsidRDefault="00F101C7">
            <w:pPr>
              <w:pStyle w:val="ConsPlusNormal"/>
            </w:pPr>
          </w:p>
        </w:tc>
        <w:tc>
          <w:tcPr>
            <w:tcW w:w="856" w:type="dxa"/>
            <w:gridSpan w:val="2"/>
          </w:tcPr>
          <w:p w:rsidR="00F101C7" w:rsidRDefault="00F101C7">
            <w:pPr>
              <w:pStyle w:val="ConsPlusNormal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</w:tcPr>
          <w:p w:rsidR="00F101C7" w:rsidRDefault="00F101C7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</w:tr>
      <w:tr w:rsidR="00F101C7">
        <w:tc>
          <w:tcPr>
            <w:tcW w:w="9070" w:type="dxa"/>
            <w:gridSpan w:val="9"/>
          </w:tcPr>
          <w:p w:rsidR="00F101C7" w:rsidRDefault="00F101C7">
            <w:pPr>
              <w:pStyle w:val="ConsPlusNormal"/>
            </w:pPr>
          </w:p>
        </w:tc>
      </w:tr>
      <w:tr w:rsidR="00F101C7">
        <w:tc>
          <w:tcPr>
            <w:tcW w:w="9070" w:type="dxa"/>
            <w:gridSpan w:val="9"/>
          </w:tcPr>
          <w:p w:rsidR="00F101C7" w:rsidRDefault="00F101C7">
            <w:pPr>
              <w:pStyle w:val="ConsPlusNormal"/>
              <w:jc w:val="center"/>
            </w:pPr>
            <w:bookmarkStart w:id="12" w:name="Par453"/>
            <w:bookmarkEnd w:id="12"/>
            <w:r>
              <w:t>ЗАЯВЛЕНИЕ</w:t>
            </w:r>
          </w:p>
        </w:tc>
      </w:tr>
      <w:tr w:rsidR="00F101C7">
        <w:tc>
          <w:tcPr>
            <w:tcW w:w="9070" w:type="dxa"/>
            <w:gridSpan w:val="9"/>
          </w:tcPr>
          <w:p w:rsidR="00F101C7" w:rsidRDefault="00F101C7">
            <w:pPr>
              <w:pStyle w:val="ConsPlusNormal"/>
            </w:pPr>
          </w:p>
        </w:tc>
      </w:tr>
      <w:tr w:rsidR="00F101C7">
        <w:tc>
          <w:tcPr>
            <w:tcW w:w="9070" w:type="dxa"/>
            <w:gridSpan w:val="9"/>
          </w:tcPr>
          <w:p w:rsidR="00F101C7" w:rsidRDefault="00F101C7">
            <w:pPr>
              <w:pStyle w:val="ConsPlusNormal"/>
            </w:pPr>
            <w:r>
              <w:t>Прошу рассмотреть архитектурно-градостроительный облик объекта:</w:t>
            </w:r>
          </w:p>
        </w:tc>
      </w:tr>
      <w:tr w:rsidR="00F101C7">
        <w:tc>
          <w:tcPr>
            <w:tcW w:w="9070" w:type="dxa"/>
            <w:gridSpan w:val="9"/>
            <w:tcBorders>
              <w:bottom w:val="single" w:sz="4" w:space="0" w:color="auto"/>
            </w:tcBorders>
          </w:tcPr>
          <w:p w:rsidR="00F101C7" w:rsidRDefault="00F101C7">
            <w:pPr>
              <w:pStyle w:val="ConsPlusNormal"/>
            </w:pPr>
          </w:p>
        </w:tc>
      </w:tr>
      <w:tr w:rsidR="00F101C7">
        <w:tc>
          <w:tcPr>
            <w:tcW w:w="9070" w:type="dxa"/>
            <w:gridSpan w:val="9"/>
            <w:tcBorders>
              <w:top w:val="single" w:sz="4" w:space="0" w:color="auto"/>
            </w:tcBorders>
          </w:tcPr>
          <w:p w:rsidR="00F101C7" w:rsidRDefault="00F101C7">
            <w:pPr>
              <w:pStyle w:val="ConsPlusNormal"/>
              <w:jc w:val="center"/>
            </w:pPr>
            <w:r>
              <w:t>(наименование объекта)</w:t>
            </w:r>
          </w:p>
        </w:tc>
      </w:tr>
      <w:tr w:rsidR="00F101C7">
        <w:tc>
          <w:tcPr>
            <w:tcW w:w="9070" w:type="dxa"/>
            <w:gridSpan w:val="9"/>
            <w:tcBorders>
              <w:bottom w:val="single" w:sz="4" w:space="0" w:color="auto"/>
            </w:tcBorders>
          </w:tcPr>
          <w:p w:rsidR="00F101C7" w:rsidRDefault="00F101C7">
            <w:pPr>
              <w:pStyle w:val="ConsPlusNormal"/>
            </w:pPr>
          </w:p>
        </w:tc>
      </w:tr>
      <w:tr w:rsidR="00F101C7">
        <w:tc>
          <w:tcPr>
            <w:tcW w:w="9070" w:type="dxa"/>
            <w:gridSpan w:val="9"/>
            <w:tcBorders>
              <w:top w:val="single" w:sz="4" w:space="0" w:color="auto"/>
            </w:tcBorders>
          </w:tcPr>
          <w:p w:rsidR="00F101C7" w:rsidRDefault="00F101C7">
            <w:pPr>
              <w:pStyle w:val="ConsPlusNormal"/>
            </w:pPr>
          </w:p>
        </w:tc>
      </w:tr>
      <w:tr w:rsidR="00F101C7">
        <w:tc>
          <w:tcPr>
            <w:tcW w:w="9070" w:type="dxa"/>
            <w:gridSpan w:val="9"/>
          </w:tcPr>
          <w:p w:rsidR="00F101C7" w:rsidRDefault="00F101C7">
            <w:pPr>
              <w:pStyle w:val="ConsPlusNormal"/>
            </w:pPr>
            <w:r>
              <w:t>Номер ранее выданного заключения о согласовании архитектурно-градостроительного облика объекта &lt;1&gt;:</w:t>
            </w:r>
          </w:p>
          <w:p w:rsidR="00F101C7" w:rsidRDefault="00F101C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F101C7" w:rsidRDefault="00F101C7">
            <w:pPr>
              <w:pStyle w:val="ConsPlusNormal"/>
              <w:ind w:firstLine="283"/>
              <w:jc w:val="both"/>
            </w:pPr>
            <w:r>
              <w:t>&lt;1&gt; Указывается при внесении изменений в заключение о согласовании архитектурно-градостроительного облика.</w:t>
            </w:r>
          </w:p>
        </w:tc>
      </w:tr>
      <w:tr w:rsidR="00F101C7">
        <w:tc>
          <w:tcPr>
            <w:tcW w:w="9070" w:type="dxa"/>
            <w:gridSpan w:val="9"/>
          </w:tcPr>
          <w:p w:rsidR="00F101C7" w:rsidRDefault="00F101C7">
            <w:pPr>
              <w:pStyle w:val="ConsPlusNormal"/>
            </w:pPr>
          </w:p>
        </w:tc>
      </w:tr>
      <w:tr w:rsidR="00F101C7">
        <w:tc>
          <w:tcPr>
            <w:tcW w:w="9070" w:type="dxa"/>
            <w:gridSpan w:val="9"/>
            <w:tcBorders>
              <w:bottom w:val="single" w:sz="4" w:space="0" w:color="auto"/>
            </w:tcBorders>
          </w:tcPr>
          <w:p w:rsidR="00F101C7" w:rsidRDefault="00F101C7">
            <w:pPr>
              <w:pStyle w:val="ConsPlusNormal"/>
            </w:pPr>
          </w:p>
        </w:tc>
      </w:tr>
      <w:tr w:rsidR="00F101C7">
        <w:tc>
          <w:tcPr>
            <w:tcW w:w="3936" w:type="dxa"/>
            <w:gridSpan w:val="3"/>
            <w:tcBorders>
              <w:top w:val="single" w:sz="4" w:space="0" w:color="auto"/>
            </w:tcBorders>
          </w:tcPr>
          <w:p w:rsidR="00F101C7" w:rsidRDefault="00F101C7">
            <w:pPr>
              <w:pStyle w:val="ConsPlusNormal"/>
            </w:pPr>
            <w:r>
              <w:t>Адрес объекта (при наличии):</w:t>
            </w:r>
          </w:p>
        </w:tc>
        <w:tc>
          <w:tcPr>
            <w:tcW w:w="51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101C7" w:rsidRDefault="00F101C7">
            <w:pPr>
              <w:pStyle w:val="ConsPlusNormal"/>
            </w:pPr>
          </w:p>
        </w:tc>
      </w:tr>
      <w:tr w:rsidR="00F101C7">
        <w:tc>
          <w:tcPr>
            <w:tcW w:w="3936" w:type="dxa"/>
            <w:gridSpan w:val="3"/>
          </w:tcPr>
          <w:p w:rsidR="00F101C7" w:rsidRDefault="00F101C7">
            <w:pPr>
              <w:pStyle w:val="ConsPlusNormal"/>
            </w:pPr>
          </w:p>
        </w:tc>
        <w:tc>
          <w:tcPr>
            <w:tcW w:w="5134" w:type="dxa"/>
            <w:gridSpan w:val="6"/>
            <w:tcBorders>
              <w:top w:val="single" w:sz="4" w:space="0" w:color="auto"/>
            </w:tcBorders>
          </w:tcPr>
          <w:p w:rsidR="00F101C7" w:rsidRDefault="00F101C7">
            <w:pPr>
              <w:pStyle w:val="ConsPlusNormal"/>
              <w:jc w:val="center"/>
            </w:pPr>
            <w:r>
              <w:t>(адрес)</w:t>
            </w:r>
          </w:p>
        </w:tc>
      </w:tr>
      <w:tr w:rsidR="00F101C7">
        <w:tc>
          <w:tcPr>
            <w:tcW w:w="5015" w:type="dxa"/>
            <w:gridSpan w:val="5"/>
          </w:tcPr>
          <w:p w:rsidR="00F101C7" w:rsidRDefault="00F101C7">
            <w:pPr>
              <w:pStyle w:val="ConsPlusNormal"/>
            </w:pPr>
            <w:r>
              <w:t>Кадастровый номер земельного участка:</w:t>
            </w:r>
          </w:p>
        </w:tc>
        <w:tc>
          <w:tcPr>
            <w:tcW w:w="4055" w:type="dxa"/>
            <w:gridSpan w:val="4"/>
            <w:tcBorders>
              <w:bottom w:val="single" w:sz="4" w:space="0" w:color="auto"/>
            </w:tcBorders>
          </w:tcPr>
          <w:p w:rsidR="00F101C7" w:rsidRDefault="00F101C7">
            <w:pPr>
              <w:pStyle w:val="ConsPlusNormal"/>
            </w:pPr>
          </w:p>
        </w:tc>
      </w:tr>
      <w:tr w:rsidR="00F101C7">
        <w:tc>
          <w:tcPr>
            <w:tcW w:w="5920" w:type="dxa"/>
            <w:gridSpan w:val="7"/>
          </w:tcPr>
          <w:p w:rsidR="00F101C7" w:rsidRDefault="00F101C7">
            <w:pPr>
              <w:pStyle w:val="ConsPlusNormal"/>
            </w:pPr>
            <w:r>
              <w:lastRenderedPageBreak/>
              <w:t>Кадастровый номер здания, строения, сооружения: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1C7" w:rsidRDefault="00F101C7">
            <w:pPr>
              <w:pStyle w:val="ConsPlusNormal"/>
            </w:pPr>
          </w:p>
        </w:tc>
      </w:tr>
      <w:tr w:rsidR="00F101C7">
        <w:tc>
          <w:tcPr>
            <w:tcW w:w="5920" w:type="dxa"/>
            <w:gridSpan w:val="7"/>
            <w:tcBorders>
              <w:bottom w:val="single" w:sz="4" w:space="0" w:color="auto"/>
            </w:tcBorders>
          </w:tcPr>
          <w:p w:rsidR="00F101C7" w:rsidRDefault="00F101C7">
            <w:pPr>
              <w:pStyle w:val="ConsPlusNormal"/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1C7" w:rsidRDefault="00F101C7">
            <w:pPr>
              <w:pStyle w:val="ConsPlusNormal"/>
            </w:pPr>
          </w:p>
        </w:tc>
      </w:tr>
      <w:tr w:rsidR="00F101C7">
        <w:tc>
          <w:tcPr>
            <w:tcW w:w="4529" w:type="dxa"/>
            <w:gridSpan w:val="4"/>
            <w:tcBorders>
              <w:top w:val="single" w:sz="4" w:space="0" w:color="auto"/>
            </w:tcBorders>
          </w:tcPr>
          <w:p w:rsidR="00F101C7" w:rsidRDefault="00F101C7">
            <w:pPr>
              <w:pStyle w:val="ConsPlusNormal"/>
            </w:pPr>
            <w:r>
              <w:t>Функциональное назначение объекта:</w:t>
            </w:r>
          </w:p>
        </w:tc>
        <w:tc>
          <w:tcPr>
            <w:tcW w:w="45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101C7" w:rsidRDefault="00F101C7">
            <w:pPr>
              <w:pStyle w:val="ConsPlusNormal"/>
            </w:pPr>
          </w:p>
        </w:tc>
      </w:tr>
      <w:tr w:rsidR="00F101C7">
        <w:tc>
          <w:tcPr>
            <w:tcW w:w="9070" w:type="dxa"/>
            <w:gridSpan w:val="9"/>
            <w:tcBorders>
              <w:bottom w:val="single" w:sz="4" w:space="0" w:color="auto"/>
            </w:tcBorders>
          </w:tcPr>
          <w:p w:rsidR="00F101C7" w:rsidRDefault="00F101C7">
            <w:pPr>
              <w:pStyle w:val="ConsPlusNormal"/>
            </w:pPr>
          </w:p>
        </w:tc>
      </w:tr>
      <w:tr w:rsidR="00F101C7">
        <w:tc>
          <w:tcPr>
            <w:tcW w:w="9070" w:type="dxa"/>
            <w:gridSpan w:val="9"/>
            <w:tcBorders>
              <w:top w:val="single" w:sz="4" w:space="0" w:color="auto"/>
            </w:tcBorders>
          </w:tcPr>
          <w:p w:rsidR="00F101C7" w:rsidRDefault="00F101C7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F101C7">
        <w:tc>
          <w:tcPr>
            <w:tcW w:w="9070" w:type="dxa"/>
            <w:gridSpan w:val="9"/>
          </w:tcPr>
          <w:p w:rsidR="00F101C7" w:rsidRDefault="00F101C7">
            <w:pPr>
              <w:pStyle w:val="ConsPlusNormal"/>
            </w:pPr>
          </w:p>
        </w:tc>
      </w:tr>
      <w:tr w:rsidR="00F101C7">
        <w:tc>
          <w:tcPr>
            <w:tcW w:w="9070" w:type="dxa"/>
            <w:gridSpan w:val="9"/>
            <w:tcBorders>
              <w:bottom w:val="single" w:sz="4" w:space="0" w:color="auto"/>
            </w:tcBorders>
          </w:tcPr>
          <w:p w:rsidR="00F101C7" w:rsidRDefault="00F101C7">
            <w:pPr>
              <w:pStyle w:val="ConsPlusNormal"/>
            </w:pPr>
            <w:r>
              <w:t>1.</w:t>
            </w:r>
          </w:p>
        </w:tc>
      </w:tr>
      <w:tr w:rsidR="00F101C7">
        <w:tc>
          <w:tcPr>
            <w:tcW w:w="907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101C7" w:rsidRDefault="00F101C7">
            <w:pPr>
              <w:pStyle w:val="ConsPlusNormal"/>
            </w:pPr>
            <w:r>
              <w:t>2.</w:t>
            </w:r>
          </w:p>
        </w:tc>
      </w:tr>
      <w:tr w:rsidR="00F101C7">
        <w:tc>
          <w:tcPr>
            <w:tcW w:w="907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101C7" w:rsidRDefault="00F101C7">
            <w:pPr>
              <w:pStyle w:val="ConsPlusNormal"/>
            </w:pPr>
            <w:r>
              <w:t>3.</w:t>
            </w:r>
          </w:p>
        </w:tc>
      </w:tr>
      <w:tr w:rsidR="00F101C7">
        <w:tc>
          <w:tcPr>
            <w:tcW w:w="907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101C7" w:rsidRDefault="00F101C7">
            <w:pPr>
              <w:pStyle w:val="ConsPlusNormal"/>
            </w:pPr>
            <w:r>
              <w:t>4.</w:t>
            </w:r>
          </w:p>
        </w:tc>
      </w:tr>
      <w:tr w:rsidR="00F101C7">
        <w:tc>
          <w:tcPr>
            <w:tcW w:w="907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101C7" w:rsidRDefault="00F101C7">
            <w:pPr>
              <w:pStyle w:val="ConsPlusNormal"/>
            </w:pPr>
            <w:r>
              <w:t>5.</w:t>
            </w:r>
          </w:p>
        </w:tc>
      </w:tr>
      <w:tr w:rsidR="00F101C7">
        <w:tc>
          <w:tcPr>
            <w:tcW w:w="9070" w:type="dxa"/>
            <w:gridSpan w:val="9"/>
            <w:tcBorders>
              <w:top w:val="single" w:sz="4" w:space="0" w:color="auto"/>
            </w:tcBorders>
          </w:tcPr>
          <w:p w:rsidR="00F101C7" w:rsidRDefault="00F101C7">
            <w:pPr>
              <w:pStyle w:val="ConsPlusNormal"/>
            </w:pPr>
          </w:p>
        </w:tc>
      </w:tr>
      <w:tr w:rsidR="00F101C7">
        <w:tc>
          <w:tcPr>
            <w:tcW w:w="9070" w:type="dxa"/>
            <w:gridSpan w:val="9"/>
          </w:tcPr>
          <w:p w:rsidR="00F101C7" w:rsidRDefault="00F101C7">
            <w:pPr>
              <w:pStyle w:val="ConsPlusNormal"/>
            </w:pPr>
            <w:r>
              <w:t>Способ получения результата предоставления услуги (ненужное зачеркнуть):</w:t>
            </w:r>
          </w:p>
          <w:p w:rsidR="00F101C7" w:rsidRDefault="00F101C7">
            <w:pPr>
              <w:pStyle w:val="ConsPlusNormal"/>
              <w:ind w:firstLine="283"/>
              <w:jc w:val="both"/>
            </w:pPr>
            <w:r>
              <w:t>- в МФЦ (в случае подачи заявления в МФЦ);</w:t>
            </w:r>
          </w:p>
          <w:p w:rsidR="00F101C7" w:rsidRDefault="00F101C7">
            <w:pPr>
              <w:pStyle w:val="ConsPlusNormal"/>
              <w:ind w:firstLine="283"/>
              <w:jc w:val="both"/>
            </w:pPr>
            <w:r>
              <w:t>- через Единый портал государственных и муниципальных услуг (функций), Портал (в случае подачи заявления через Единый портал государственных и муниципальных услуг (функций), Портал).</w:t>
            </w:r>
          </w:p>
        </w:tc>
      </w:tr>
      <w:tr w:rsidR="00F101C7">
        <w:tc>
          <w:tcPr>
            <w:tcW w:w="9070" w:type="dxa"/>
            <w:gridSpan w:val="9"/>
          </w:tcPr>
          <w:p w:rsidR="00F101C7" w:rsidRDefault="00F101C7">
            <w:pPr>
              <w:pStyle w:val="ConsPlusNormal"/>
            </w:pPr>
          </w:p>
        </w:tc>
      </w:tr>
      <w:tr w:rsidR="00F101C7">
        <w:tc>
          <w:tcPr>
            <w:tcW w:w="2160" w:type="dxa"/>
            <w:tcBorders>
              <w:bottom w:val="single" w:sz="4" w:space="0" w:color="auto"/>
            </w:tcBorders>
          </w:tcPr>
          <w:p w:rsidR="00F101C7" w:rsidRDefault="00F101C7">
            <w:pPr>
              <w:pStyle w:val="ConsPlusNormal"/>
            </w:pPr>
          </w:p>
        </w:tc>
        <w:tc>
          <w:tcPr>
            <w:tcW w:w="340" w:type="dxa"/>
          </w:tcPr>
          <w:p w:rsidR="00F101C7" w:rsidRDefault="00F101C7">
            <w:pPr>
              <w:pStyle w:val="ConsPlusNormal"/>
            </w:pPr>
          </w:p>
        </w:tc>
        <w:tc>
          <w:tcPr>
            <w:tcW w:w="2885" w:type="dxa"/>
            <w:gridSpan w:val="4"/>
            <w:tcBorders>
              <w:bottom w:val="single" w:sz="4" w:space="0" w:color="auto"/>
            </w:tcBorders>
            <w:vAlign w:val="bottom"/>
          </w:tcPr>
          <w:p w:rsidR="00F101C7" w:rsidRDefault="00F101C7">
            <w:pPr>
              <w:pStyle w:val="ConsPlusNormal"/>
            </w:pPr>
          </w:p>
        </w:tc>
        <w:tc>
          <w:tcPr>
            <w:tcW w:w="535" w:type="dxa"/>
          </w:tcPr>
          <w:p w:rsidR="00F101C7" w:rsidRDefault="00F101C7">
            <w:pPr>
              <w:pStyle w:val="ConsPlusNormal"/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F101C7" w:rsidRDefault="00F101C7">
            <w:pPr>
              <w:pStyle w:val="ConsPlusNormal"/>
            </w:pPr>
          </w:p>
        </w:tc>
      </w:tr>
      <w:tr w:rsidR="00F101C7">
        <w:tc>
          <w:tcPr>
            <w:tcW w:w="2160" w:type="dxa"/>
            <w:tcBorders>
              <w:top w:val="single" w:sz="4" w:space="0" w:color="auto"/>
            </w:tcBorders>
          </w:tcPr>
          <w:p w:rsidR="00F101C7" w:rsidRDefault="00F101C7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</w:tcPr>
          <w:p w:rsidR="00F101C7" w:rsidRDefault="00F101C7">
            <w:pPr>
              <w:pStyle w:val="ConsPlusNormal"/>
            </w:pPr>
          </w:p>
        </w:tc>
        <w:tc>
          <w:tcPr>
            <w:tcW w:w="2885" w:type="dxa"/>
            <w:gridSpan w:val="4"/>
            <w:tcBorders>
              <w:top w:val="single" w:sz="4" w:space="0" w:color="auto"/>
            </w:tcBorders>
          </w:tcPr>
          <w:p w:rsidR="00F101C7" w:rsidRDefault="00F101C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35" w:type="dxa"/>
          </w:tcPr>
          <w:p w:rsidR="00F101C7" w:rsidRDefault="00F101C7">
            <w:pPr>
              <w:pStyle w:val="ConsPlusNormal"/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</w:tcBorders>
          </w:tcPr>
          <w:p w:rsidR="00F101C7" w:rsidRDefault="00F101C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F101C7" w:rsidRDefault="00F101C7">
      <w:pPr>
        <w:pStyle w:val="ConsPlusNormal"/>
      </w:pPr>
    </w:p>
    <w:p w:rsidR="00F101C7" w:rsidRDefault="00F101C7">
      <w:pPr>
        <w:pStyle w:val="ConsPlusNormal"/>
      </w:pPr>
    </w:p>
    <w:p w:rsidR="00F101C7" w:rsidRDefault="00F101C7">
      <w:pPr>
        <w:pStyle w:val="ConsPlusNormal"/>
      </w:pPr>
    </w:p>
    <w:p w:rsidR="00F101C7" w:rsidRDefault="00F101C7">
      <w:pPr>
        <w:pStyle w:val="ConsPlusNormal"/>
      </w:pPr>
    </w:p>
    <w:p w:rsidR="00F101C7" w:rsidRDefault="00F101C7">
      <w:pPr>
        <w:pStyle w:val="ConsPlusNormal"/>
      </w:pPr>
    </w:p>
    <w:p w:rsidR="00F101C7" w:rsidRDefault="00F101C7">
      <w:pPr>
        <w:pStyle w:val="ConsPlusNormal"/>
        <w:jc w:val="right"/>
        <w:outlineLvl w:val="1"/>
      </w:pPr>
      <w:r>
        <w:t>Приложение 2</w:t>
      </w:r>
    </w:p>
    <w:p w:rsidR="00F101C7" w:rsidRDefault="00F101C7">
      <w:pPr>
        <w:pStyle w:val="ConsPlusNormal"/>
        <w:jc w:val="right"/>
      </w:pPr>
      <w:r>
        <w:t>к Административному регламенту</w:t>
      </w:r>
    </w:p>
    <w:p w:rsidR="00F101C7" w:rsidRDefault="00F101C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74"/>
        <w:gridCol w:w="3061"/>
      </w:tblGrid>
      <w:tr w:rsidR="00F101C7">
        <w:tc>
          <w:tcPr>
            <w:tcW w:w="4535" w:type="dxa"/>
          </w:tcPr>
          <w:p w:rsidR="00F101C7" w:rsidRDefault="00F101C7">
            <w:pPr>
              <w:pStyle w:val="ConsPlusNormal"/>
            </w:pPr>
          </w:p>
        </w:tc>
        <w:tc>
          <w:tcPr>
            <w:tcW w:w="4535" w:type="dxa"/>
            <w:gridSpan w:val="2"/>
          </w:tcPr>
          <w:p w:rsidR="00F101C7" w:rsidRDefault="00F101C7">
            <w:pPr>
              <w:pStyle w:val="ConsPlusNormal"/>
            </w:pPr>
            <w:r>
              <w:t>Начальник управления</w:t>
            </w:r>
          </w:p>
          <w:p w:rsidR="00F101C7" w:rsidRDefault="00F101C7">
            <w:pPr>
              <w:pStyle w:val="ConsPlusNormal"/>
            </w:pPr>
            <w:r>
              <w:t>архитектуры и градостроительства</w:t>
            </w:r>
          </w:p>
          <w:p w:rsidR="00F101C7" w:rsidRDefault="00F101C7">
            <w:pPr>
              <w:pStyle w:val="ConsPlusNormal"/>
            </w:pPr>
            <w:r>
              <w:t>мэрии города Череповца</w:t>
            </w:r>
          </w:p>
          <w:p w:rsidR="00F101C7" w:rsidRDefault="00F101C7">
            <w:pPr>
              <w:pStyle w:val="ConsPlusNormal"/>
            </w:pPr>
          </w:p>
          <w:p w:rsidR="00F101C7" w:rsidRDefault="00F101C7">
            <w:pPr>
              <w:pStyle w:val="ConsPlusNormal"/>
            </w:pPr>
            <w:r>
              <w:t>________________________ А.А. Аникин</w:t>
            </w:r>
          </w:p>
        </w:tc>
      </w:tr>
      <w:tr w:rsidR="00F101C7">
        <w:tc>
          <w:tcPr>
            <w:tcW w:w="9070" w:type="dxa"/>
            <w:gridSpan w:val="3"/>
          </w:tcPr>
          <w:p w:rsidR="00F101C7" w:rsidRDefault="00F101C7">
            <w:pPr>
              <w:pStyle w:val="ConsPlusNormal"/>
            </w:pPr>
          </w:p>
        </w:tc>
      </w:tr>
      <w:tr w:rsidR="00F101C7">
        <w:tc>
          <w:tcPr>
            <w:tcW w:w="9070" w:type="dxa"/>
            <w:gridSpan w:val="3"/>
          </w:tcPr>
          <w:p w:rsidR="00F101C7" w:rsidRDefault="00F101C7">
            <w:pPr>
              <w:pStyle w:val="ConsPlusNormal"/>
            </w:pPr>
            <w:r>
              <w:t>Регистрационный N:</w:t>
            </w:r>
          </w:p>
          <w:p w:rsidR="00F101C7" w:rsidRDefault="00F101C7">
            <w:pPr>
              <w:pStyle w:val="ConsPlusNormal"/>
            </w:pPr>
            <w:r>
              <w:t>Дата:</w:t>
            </w:r>
          </w:p>
        </w:tc>
      </w:tr>
      <w:tr w:rsidR="00F101C7">
        <w:tc>
          <w:tcPr>
            <w:tcW w:w="9070" w:type="dxa"/>
            <w:gridSpan w:val="3"/>
          </w:tcPr>
          <w:p w:rsidR="00F101C7" w:rsidRDefault="00F101C7">
            <w:pPr>
              <w:pStyle w:val="ConsPlusNormal"/>
              <w:jc w:val="center"/>
            </w:pPr>
            <w:bookmarkStart w:id="13" w:name="Par517"/>
            <w:bookmarkEnd w:id="13"/>
            <w:r>
              <w:t>ЗАКЛЮЧЕНИЕ</w:t>
            </w:r>
          </w:p>
          <w:p w:rsidR="00F101C7" w:rsidRDefault="00F101C7">
            <w:pPr>
              <w:pStyle w:val="ConsPlusNormal"/>
              <w:jc w:val="center"/>
            </w:pPr>
            <w:r>
              <w:t>о согласовании архитектурно-градостроительного</w:t>
            </w:r>
          </w:p>
          <w:p w:rsidR="00F101C7" w:rsidRDefault="00F101C7">
            <w:pPr>
              <w:pStyle w:val="ConsPlusNormal"/>
              <w:jc w:val="center"/>
            </w:pPr>
            <w:r>
              <w:t>облика объекта/изменений в ранее выданное заключение</w:t>
            </w:r>
          </w:p>
          <w:p w:rsidR="00F101C7" w:rsidRDefault="00F101C7">
            <w:pPr>
              <w:pStyle w:val="ConsPlusNormal"/>
              <w:jc w:val="center"/>
            </w:pPr>
            <w:r>
              <w:t>о согласовании архитектурно-градостроительного облика</w:t>
            </w:r>
          </w:p>
        </w:tc>
      </w:tr>
      <w:tr w:rsidR="00F101C7">
        <w:tc>
          <w:tcPr>
            <w:tcW w:w="9070" w:type="dxa"/>
            <w:gridSpan w:val="3"/>
          </w:tcPr>
          <w:p w:rsidR="00F101C7" w:rsidRDefault="00F101C7">
            <w:pPr>
              <w:pStyle w:val="ConsPlusNormal"/>
            </w:pPr>
          </w:p>
        </w:tc>
      </w:tr>
      <w:tr w:rsidR="00F101C7">
        <w:tc>
          <w:tcPr>
            <w:tcW w:w="9070" w:type="dxa"/>
            <w:gridSpan w:val="3"/>
          </w:tcPr>
          <w:p w:rsidR="00F101C7" w:rsidRDefault="00F101C7">
            <w:pPr>
              <w:pStyle w:val="ConsPlusNormal"/>
            </w:pPr>
            <w:r>
              <w:t>Вид работ:</w:t>
            </w:r>
          </w:p>
          <w:p w:rsidR="00F101C7" w:rsidRDefault="00F101C7">
            <w:pPr>
              <w:pStyle w:val="ConsPlusNormal"/>
            </w:pPr>
            <w:r>
              <w:t>Наименование объекта:</w:t>
            </w:r>
          </w:p>
          <w:p w:rsidR="00F101C7" w:rsidRDefault="00F101C7">
            <w:pPr>
              <w:pStyle w:val="ConsPlusNormal"/>
            </w:pPr>
            <w:r>
              <w:t>Адрес объекта:</w:t>
            </w:r>
          </w:p>
          <w:p w:rsidR="00F101C7" w:rsidRDefault="00F101C7">
            <w:pPr>
              <w:pStyle w:val="ConsPlusNormal"/>
            </w:pPr>
            <w:r>
              <w:t>Владение:</w:t>
            </w:r>
          </w:p>
          <w:p w:rsidR="00F101C7" w:rsidRDefault="00F101C7">
            <w:pPr>
              <w:pStyle w:val="ConsPlusNormal"/>
            </w:pPr>
            <w:r>
              <w:t>Функциональное назначение помещений:</w:t>
            </w:r>
          </w:p>
          <w:p w:rsidR="00F101C7" w:rsidRDefault="00F101C7">
            <w:pPr>
              <w:pStyle w:val="ConsPlusNormal"/>
            </w:pPr>
            <w:r>
              <w:t>Заказчик:</w:t>
            </w:r>
          </w:p>
          <w:p w:rsidR="00F101C7" w:rsidRDefault="00F101C7">
            <w:pPr>
              <w:pStyle w:val="ConsPlusNormal"/>
            </w:pPr>
            <w:r>
              <w:t>Градостроительный план земельного участка:</w:t>
            </w:r>
          </w:p>
          <w:p w:rsidR="00F101C7" w:rsidRDefault="00F101C7">
            <w:pPr>
              <w:pStyle w:val="ConsPlusNormal"/>
            </w:pPr>
            <w:r>
              <w:t>Проектная организация:</w:t>
            </w:r>
          </w:p>
          <w:p w:rsidR="00F101C7" w:rsidRDefault="00F101C7">
            <w:pPr>
              <w:pStyle w:val="ConsPlusNormal"/>
            </w:pPr>
            <w:r>
              <w:t>Свидетельство СРО:</w:t>
            </w:r>
          </w:p>
          <w:p w:rsidR="00F101C7" w:rsidRDefault="00F101C7">
            <w:pPr>
              <w:pStyle w:val="ConsPlusNormal"/>
            </w:pPr>
            <w:r>
              <w:t>Руководитель проекта:</w:t>
            </w:r>
          </w:p>
        </w:tc>
      </w:tr>
      <w:tr w:rsidR="00F101C7">
        <w:tc>
          <w:tcPr>
            <w:tcW w:w="9070" w:type="dxa"/>
            <w:gridSpan w:val="3"/>
          </w:tcPr>
          <w:p w:rsidR="00F101C7" w:rsidRDefault="00F101C7">
            <w:pPr>
              <w:pStyle w:val="ConsPlusNormal"/>
            </w:pPr>
          </w:p>
        </w:tc>
      </w:tr>
      <w:tr w:rsidR="00F101C7">
        <w:tc>
          <w:tcPr>
            <w:tcW w:w="9070" w:type="dxa"/>
            <w:gridSpan w:val="3"/>
          </w:tcPr>
          <w:p w:rsidR="00F101C7" w:rsidRDefault="00F101C7">
            <w:pPr>
              <w:pStyle w:val="ConsPlusNormal"/>
            </w:pPr>
            <w:r>
              <w:t>Основные параметры архитектурно-градостроительного облика объекта:</w:t>
            </w:r>
          </w:p>
          <w:p w:rsidR="00F101C7" w:rsidRDefault="00F101C7">
            <w:pPr>
              <w:pStyle w:val="ConsPlusNormal"/>
              <w:ind w:firstLine="283"/>
              <w:jc w:val="both"/>
            </w:pPr>
            <w:r>
              <w:t>- технико-экономические показатели:</w:t>
            </w:r>
          </w:p>
          <w:p w:rsidR="00F101C7" w:rsidRDefault="00F101C7">
            <w:pPr>
              <w:pStyle w:val="ConsPlusNormal"/>
              <w:ind w:firstLine="283"/>
              <w:jc w:val="both"/>
            </w:pPr>
            <w:r>
              <w:t>- краткое описание архитектурного решения фасадов:</w:t>
            </w:r>
          </w:p>
          <w:p w:rsidR="00F101C7" w:rsidRDefault="00F101C7">
            <w:pPr>
              <w:pStyle w:val="ConsPlusNormal"/>
              <w:ind w:firstLine="283"/>
              <w:jc w:val="both"/>
            </w:pPr>
            <w:r>
              <w:t>- краткое описание планировочной организации земельного участка:</w:t>
            </w:r>
          </w:p>
          <w:p w:rsidR="00F101C7" w:rsidRDefault="00F101C7">
            <w:pPr>
              <w:pStyle w:val="ConsPlusNormal"/>
            </w:pPr>
            <w:r>
              <w:t>Решение:</w:t>
            </w:r>
          </w:p>
          <w:p w:rsidR="00F101C7" w:rsidRDefault="00F101C7">
            <w:pPr>
              <w:pStyle w:val="ConsPlusNormal"/>
              <w:ind w:firstLine="283"/>
              <w:jc w:val="both"/>
            </w:pPr>
            <w:r>
              <w:t>- Архитектурно-градостроительный облик объекта капитального строительства СОГЛАСОВАН (прилагается на __ л. в 1 экз.).</w:t>
            </w:r>
          </w:p>
          <w:p w:rsidR="00F101C7" w:rsidRDefault="00F101C7">
            <w:pPr>
              <w:pStyle w:val="ConsPlusNormal"/>
              <w:ind w:firstLine="283"/>
              <w:jc w:val="both"/>
            </w:pPr>
            <w:r>
              <w:t>- Дополнительно сообщаем, что:</w:t>
            </w:r>
          </w:p>
        </w:tc>
      </w:tr>
      <w:tr w:rsidR="00F101C7">
        <w:tc>
          <w:tcPr>
            <w:tcW w:w="9070" w:type="dxa"/>
            <w:gridSpan w:val="3"/>
          </w:tcPr>
          <w:p w:rsidR="00F101C7" w:rsidRDefault="00F101C7">
            <w:pPr>
              <w:pStyle w:val="ConsPlusNormal"/>
            </w:pPr>
          </w:p>
        </w:tc>
      </w:tr>
      <w:tr w:rsidR="00F101C7">
        <w:tc>
          <w:tcPr>
            <w:tcW w:w="9070" w:type="dxa"/>
            <w:gridSpan w:val="3"/>
          </w:tcPr>
          <w:p w:rsidR="00F101C7" w:rsidRDefault="00F101C7">
            <w:pPr>
              <w:pStyle w:val="ConsPlusNormal"/>
            </w:pPr>
            <w:r>
              <w:t>Дата: _____ N: ________</w:t>
            </w:r>
          </w:p>
        </w:tc>
      </w:tr>
      <w:tr w:rsidR="00F101C7">
        <w:tc>
          <w:tcPr>
            <w:tcW w:w="6009" w:type="dxa"/>
            <w:gridSpan w:val="2"/>
          </w:tcPr>
          <w:p w:rsidR="00F101C7" w:rsidRDefault="00F101C7">
            <w:pPr>
              <w:pStyle w:val="ConsPlusNormal"/>
            </w:pPr>
            <w:r>
              <w:t>Начальник отдела архитектуры и дизайна</w:t>
            </w:r>
          </w:p>
        </w:tc>
        <w:tc>
          <w:tcPr>
            <w:tcW w:w="3061" w:type="dxa"/>
          </w:tcPr>
          <w:p w:rsidR="00F101C7" w:rsidRDefault="00F101C7">
            <w:pPr>
              <w:pStyle w:val="ConsPlusNormal"/>
            </w:pPr>
            <w:r>
              <w:t>Ф.И.О.</w:t>
            </w:r>
          </w:p>
          <w:p w:rsidR="00F101C7" w:rsidRDefault="00F101C7">
            <w:pPr>
              <w:pStyle w:val="ConsPlusNormal"/>
            </w:pPr>
            <w:r>
              <w:t>Телефон:</w:t>
            </w:r>
          </w:p>
        </w:tc>
      </w:tr>
    </w:tbl>
    <w:p w:rsidR="00F101C7" w:rsidRDefault="00F101C7">
      <w:pPr>
        <w:pStyle w:val="ConsPlusNormal"/>
      </w:pPr>
    </w:p>
    <w:p w:rsidR="00F101C7" w:rsidRDefault="00F101C7">
      <w:pPr>
        <w:pStyle w:val="ConsPlusNormal"/>
      </w:pPr>
    </w:p>
    <w:p w:rsidR="00F101C7" w:rsidRDefault="00F101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101C7">
      <w:headerReference w:type="default" r:id="rId26"/>
      <w:footerReference w:type="default" r:id="rId2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320" w:rsidRDefault="00360320">
      <w:pPr>
        <w:spacing w:after="0" w:line="240" w:lineRule="auto"/>
      </w:pPr>
      <w:r>
        <w:separator/>
      </w:r>
    </w:p>
  </w:endnote>
  <w:endnote w:type="continuationSeparator" w:id="0">
    <w:p w:rsidR="00360320" w:rsidRDefault="0036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1C7" w:rsidRDefault="00F101C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101C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01C7" w:rsidRDefault="00F101C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01C7" w:rsidRDefault="00F101C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01C7" w:rsidRDefault="00F101C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64AB1">
            <w:rPr>
              <w:rFonts w:ascii="Tahoma" w:hAnsi="Tahoma" w:cs="Tahoma"/>
              <w:noProof/>
              <w:sz w:val="20"/>
              <w:szCs w:val="20"/>
            </w:rPr>
            <w:t>31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64AB1">
            <w:rPr>
              <w:rFonts w:ascii="Tahoma" w:hAnsi="Tahoma" w:cs="Tahoma"/>
              <w:noProof/>
              <w:sz w:val="20"/>
              <w:szCs w:val="20"/>
            </w:rPr>
            <w:t>31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F101C7" w:rsidRDefault="00F101C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320" w:rsidRDefault="00360320">
      <w:pPr>
        <w:spacing w:after="0" w:line="240" w:lineRule="auto"/>
      </w:pPr>
      <w:r>
        <w:separator/>
      </w:r>
    </w:p>
  </w:footnote>
  <w:footnote w:type="continuationSeparator" w:id="0">
    <w:p w:rsidR="00360320" w:rsidRDefault="00360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F101C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01C7" w:rsidRDefault="00F101C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Мэрии г. Череповца от 18.09.2018 N 4063</w:t>
          </w:r>
          <w:r>
            <w:rPr>
              <w:rFonts w:ascii="Tahoma" w:hAnsi="Tahoma" w:cs="Tahoma"/>
              <w:sz w:val="16"/>
              <w:szCs w:val="16"/>
            </w:rPr>
            <w:br/>
            <w:t>(ред. от 12.04.2022)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административного регламента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01C7" w:rsidRDefault="00F101C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20.02.2023</w:t>
          </w:r>
        </w:p>
      </w:tc>
    </w:tr>
  </w:tbl>
  <w:p w:rsidR="00F101C7" w:rsidRDefault="00F101C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101C7" w:rsidRDefault="00F101C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E3"/>
    <w:rsid w:val="001B35E3"/>
    <w:rsid w:val="00360320"/>
    <w:rsid w:val="00964AB1"/>
    <w:rsid w:val="00F1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RLAW095&amp;n=209140&amp;date=20.02.2023&amp;dst=100162&amp;field=134" TargetMode="External"/><Relationship Id="rId18" Type="http://schemas.openxmlformats.org/officeDocument/2006/relationships/hyperlink" Target="https://login.consultant.ru/link/?req=doc&amp;base=RLAW095&amp;n=208244&amp;date=20.02.2023&amp;dst=103850&amp;field=134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095&amp;n=208259&amp;date=20.02.2023&amp;dst=102882&amp;field=13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430635&amp;date=20.02.2023&amp;dst=100094&amp;field=134" TargetMode="External"/><Relationship Id="rId17" Type="http://schemas.openxmlformats.org/officeDocument/2006/relationships/hyperlink" Target="https://login.consultant.ru/link/?req=doc&amp;base=LAW&amp;n=422007&amp;date=20.02.2023" TargetMode="External"/><Relationship Id="rId25" Type="http://schemas.openxmlformats.org/officeDocument/2006/relationships/hyperlink" Target="https://login.consultant.ru/link/?req=doc&amp;base=RLAW095&amp;n=163375&amp;date=20.02.2023&amp;dst=100153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95&amp;n=208259&amp;date=20.02.2023&amp;dst=102882&amp;field=134" TargetMode="External"/><Relationship Id="rId20" Type="http://schemas.openxmlformats.org/officeDocument/2006/relationships/hyperlink" Target="https://login.consultant.ru/link/?req=doc&amp;base=LAW&amp;n=416646&amp;date=20.02.2023&amp;dst=100013&amp;field=13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22250&amp;date=20.02.2023&amp;dst=100166&amp;field=134" TargetMode="External"/><Relationship Id="rId24" Type="http://schemas.openxmlformats.org/officeDocument/2006/relationships/hyperlink" Target="https://login.consultant.ru/link/?req=doc&amp;base=LAW&amp;n=430635&amp;date=20.02.2023&amp;dst=218&amp;fie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095&amp;n=208244&amp;date=20.02.2023&amp;dst=103850&amp;field=134" TargetMode="External"/><Relationship Id="rId23" Type="http://schemas.openxmlformats.org/officeDocument/2006/relationships/hyperlink" Target="https://login.consultant.ru/link/?req=doc&amp;base=LAW&amp;n=314836&amp;date=20.02.202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095&amp;n=205357&amp;date=20.02.2023&amp;dst=100005&amp;field=134" TargetMode="External"/><Relationship Id="rId19" Type="http://schemas.openxmlformats.org/officeDocument/2006/relationships/hyperlink" Target="https://login.consultant.ru/link/?req=doc&amp;base=RLAW095&amp;n=208259&amp;date=20.02.2023&amp;dst=102882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base=RLAW095&amp;n=205357&amp;date=20.02.2023&amp;dst=100005&amp;field=134" TargetMode="External"/><Relationship Id="rId22" Type="http://schemas.openxmlformats.org/officeDocument/2006/relationships/hyperlink" Target="https://login.consultant.ru/link/?req=doc&amp;base=RLAW095&amp;n=211064&amp;date=20.02.2023&amp;dst=100014&amp;field=134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10477</Words>
  <Characters>59719</Characters>
  <Application>Microsoft Office Word</Application>
  <DocSecurity>2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Мэрии г. Череповца от 18.09.2018 N 4063(ред. от 12.04.2022)"Об утверждении административного регламента предоставления муниципальной услуги по выдаче заключения о согласовании архитектурно-градостроительного облика объекта капитального строи</vt:lpstr>
    </vt:vector>
  </TitlesOfParts>
  <Company>КонсультантПлюс Версия 4022.00.09</Company>
  <LinksUpToDate>false</LinksUpToDate>
  <CharactersWithSpaces>70056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г. Череповца от 18.09.2018 N 4063(ред. от 12.04.2022)"Об утверждении административного регламента предоставления муниципальной услуги по выдаче заключения о согласовании архитектурно-градостроительного облика объекта капитального строи</dc:title>
  <dc:creator>Оболонская Екатерина Анатольевна</dc:creator>
  <cp:lastModifiedBy>Юлия</cp:lastModifiedBy>
  <cp:revision>2</cp:revision>
  <dcterms:created xsi:type="dcterms:W3CDTF">2023-02-21T12:33:00Z</dcterms:created>
  <dcterms:modified xsi:type="dcterms:W3CDTF">2023-02-21T12:33:00Z</dcterms:modified>
</cp:coreProperties>
</file>