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99" w:rsidRDefault="00667F9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67F99" w:rsidRDefault="00667F99">
      <w:pPr>
        <w:pStyle w:val="ConsPlusNormal"/>
        <w:jc w:val="both"/>
        <w:outlineLvl w:val="0"/>
      </w:pPr>
    </w:p>
    <w:p w:rsidR="00667F99" w:rsidRDefault="00667F99">
      <w:pPr>
        <w:pStyle w:val="ConsPlusTitle"/>
        <w:jc w:val="center"/>
        <w:outlineLvl w:val="0"/>
      </w:pPr>
      <w:r>
        <w:t>ВОЛОГОДСКАЯ ОБЛАСТЬ</w:t>
      </w:r>
      <w:bookmarkStart w:id="0" w:name="_GoBack"/>
      <w:bookmarkEnd w:id="0"/>
    </w:p>
    <w:p w:rsidR="00667F99" w:rsidRDefault="00667F99">
      <w:pPr>
        <w:pStyle w:val="ConsPlusTitle"/>
        <w:jc w:val="center"/>
      </w:pPr>
      <w:r>
        <w:t>ГОРОД ЧЕРЕПОВЕЦ</w:t>
      </w:r>
    </w:p>
    <w:p w:rsidR="00667F99" w:rsidRDefault="00667F99">
      <w:pPr>
        <w:pStyle w:val="ConsPlusTitle"/>
        <w:jc w:val="center"/>
      </w:pPr>
      <w:r>
        <w:t>МЭРИЯ</w:t>
      </w:r>
    </w:p>
    <w:p w:rsidR="00667F99" w:rsidRDefault="00667F99">
      <w:pPr>
        <w:pStyle w:val="ConsPlusTitle"/>
        <w:jc w:val="center"/>
      </w:pPr>
    </w:p>
    <w:p w:rsidR="00667F99" w:rsidRDefault="00667F99">
      <w:pPr>
        <w:pStyle w:val="ConsPlusTitle"/>
        <w:jc w:val="center"/>
      </w:pPr>
      <w:r>
        <w:t>ПОСТАНОВЛЕНИЕ</w:t>
      </w:r>
    </w:p>
    <w:p w:rsidR="00667F99" w:rsidRDefault="00667F99">
      <w:pPr>
        <w:pStyle w:val="ConsPlusTitle"/>
        <w:jc w:val="center"/>
      </w:pPr>
      <w:r>
        <w:t>от 17 сентября 2018 г. N 4029</w:t>
      </w:r>
    </w:p>
    <w:p w:rsidR="00667F99" w:rsidRDefault="00667F99">
      <w:pPr>
        <w:pStyle w:val="ConsPlusTitle"/>
        <w:jc w:val="both"/>
      </w:pPr>
    </w:p>
    <w:p w:rsidR="00667F99" w:rsidRDefault="00667F9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67F99" w:rsidRDefault="00667F99">
      <w:pPr>
        <w:pStyle w:val="ConsPlusTitle"/>
        <w:jc w:val="center"/>
      </w:pPr>
      <w:r>
        <w:t>МУНИЦИПАЛЬНОЙ УСЛУГИ ПО ПРЕДОСТАВЛЕНИЮ ИНФОРМАЦИИ</w:t>
      </w:r>
    </w:p>
    <w:p w:rsidR="00667F99" w:rsidRDefault="00667F99">
      <w:pPr>
        <w:pStyle w:val="ConsPlusTitle"/>
        <w:jc w:val="center"/>
      </w:pPr>
      <w:r>
        <w:t>ОБ ОБЪЕКТАХ, ВЫСТАВЛЯЕМЫХ НА ТОРГИ</w:t>
      </w:r>
    </w:p>
    <w:p w:rsidR="00667F99" w:rsidRDefault="00667F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7F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F99" w:rsidRDefault="00667F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F99" w:rsidRDefault="00667F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7F99" w:rsidRDefault="00667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F99" w:rsidRDefault="00667F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667F99" w:rsidRDefault="00667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15.08.2019 </w:t>
            </w:r>
            <w:hyperlink r:id="rId5">
              <w:r>
                <w:rPr>
                  <w:color w:val="0000FF"/>
                </w:rPr>
                <w:t>N 3998</w:t>
              </w:r>
            </w:hyperlink>
            <w:r>
              <w:rPr>
                <w:color w:val="392C69"/>
              </w:rPr>
              <w:t xml:space="preserve">, от 04.03.2022 </w:t>
            </w:r>
            <w:hyperlink r:id="rId6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28.12.2023 </w:t>
            </w:r>
            <w:hyperlink r:id="rId7">
              <w:r>
                <w:rPr>
                  <w:color w:val="0000FF"/>
                </w:rPr>
                <w:t>N 3919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F99" w:rsidRDefault="00667F99">
            <w:pPr>
              <w:pStyle w:val="ConsPlusNormal"/>
            </w:pPr>
          </w:p>
        </w:tc>
      </w:tr>
    </w:tbl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9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0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информации об объектах, выставляемых на торги (прилагается).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 Постановление подлежит опубликованию и размещению на официальном сайте мэрии города Череповца.</w:t>
      </w: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jc w:val="right"/>
      </w:pPr>
      <w:r>
        <w:t>Мэр города</w:t>
      </w:r>
    </w:p>
    <w:p w:rsidR="00667F99" w:rsidRDefault="00667F99">
      <w:pPr>
        <w:pStyle w:val="ConsPlusNormal"/>
        <w:jc w:val="right"/>
      </w:pPr>
      <w:r>
        <w:t>Е.О.АВДЕЕВА</w:t>
      </w: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jc w:val="right"/>
        <w:outlineLvl w:val="0"/>
      </w:pPr>
      <w:r>
        <w:t>Утвержден</w:t>
      </w:r>
    </w:p>
    <w:p w:rsidR="00667F99" w:rsidRDefault="00667F99">
      <w:pPr>
        <w:pStyle w:val="ConsPlusNormal"/>
        <w:jc w:val="right"/>
      </w:pPr>
      <w:r>
        <w:t>Постановлением</w:t>
      </w:r>
    </w:p>
    <w:p w:rsidR="00667F99" w:rsidRDefault="00667F99">
      <w:pPr>
        <w:pStyle w:val="ConsPlusNormal"/>
        <w:jc w:val="right"/>
      </w:pPr>
      <w:r>
        <w:t>Мэрии г. Череповца</w:t>
      </w:r>
    </w:p>
    <w:p w:rsidR="00667F99" w:rsidRDefault="00667F99">
      <w:pPr>
        <w:pStyle w:val="ConsPlusNormal"/>
        <w:jc w:val="right"/>
      </w:pPr>
      <w:r>
        <w:t>от 17 сентября 2018 г. N 4029</w:t>
      </w: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Title"/>
        <w:jc w:val="center"/>
      </w:pPr>
      <w:bookmarkStart w:id="1" w:name="P31"/>
      <w:bookmarkEnd w:id="1"/>
      <w:r>
        <w:t>АДМИНИСТРАТИВНЫЙ РЕГЛАМЕНТ</w:t>
      </w:r>
    </w:p>
    <w:p w:rsidR="00667F99" w:rsidRDefault="00667F99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667F99" w:rsidRDefault="00667F99">
      <w:pPr>
        <w:pStyle w:val="ConsPlusTitle"/>
        <w:jc w:val="center"/>
      </w:pPr>
      <w:r>
        <w:t>ИНФОРМАЦИИ ОБ ОБЪЕКТАХ, ВЫСТАВЛЯЕМЫХ НА ТОРГИ</w:t>
      </w:r>
    </w:p>
    <w:p w:rsidR="00667F99" w:rsidRDefault="00667F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7F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F99" w:rsidRDefault="00667F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F99" w:rsidRDefault="00667F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7F99" w:rsidRDefault="00667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F99" w:rsidRDefault="00667F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667F99" w:rsidRDefault="00667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15.08.2019 </w:t>
            </w:r>
            <w:hyperlink r:id="rId11">
              <w:r>
                <w:rPr>
                  <w:color w:val="0000FF"/>
                </w:rPr>
                <w:t>N 3998</w:t>
              </w:r>
            </w:hyperlink>
            <w:r>
              <w:rPr>
                <w:color w:val="392C69"/>
              </w:rPr>
              <w:t xml:space="preserve">, от 04.03.2022 </w:t>
            </w:r>
            <w:hyperlink r:id="rId12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28.12.2023 </w:t>
            </w:r>
            <w:hyperlink r:id="rId13">
              <w:r>
                <w:rPr>
                  <w:color w:val="0000FF"/>
                </w:rPr>
                <w:t>N 3919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F99" w:rsidRDefault="00667F99">
            <w:pPr>
              <w:pStyle w:val="ConsPlusNormal"/>
            </w:pPr>
          </w:p>
        </w:tc>
      </w:tr>
    </w:tbl>
    <w:p w:rsidR="00667F99" w:rsidRDefault="00667F99">
      <w:pPr>
        <w:pStyle w:val="ConsPlusNormal"/>
        <w:jc w:val="both"/>
      </w:pPr>
    </w:p>
    <w:p w:rsidR="00667F99" w:rsidRDefault="00667F99">
      <w:pPr>
        <w:pStyle w:val="ConsPlusTitle"/>
        <w:jc w:val="center"/>
        <w:outlineLvl w:val="1"/>
      </w:pPr>
      <w:r>
        <w:t>1. Общие положения</w:t>
      </w: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ind w:firstLine="540"/>
        <w:jc w:val="both"/>
      </w:pPr>
      <w:r>
        <w:t>1.1. Предмет регулирования административного регламента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lastRenderedPageBreak/>
        <w:t>Административный регламент предоставления муниципальной услуги по предоставлению информации об объектах, выставляемых на торги (далее - административный регламент), устанавливает порядок и стандарт предоставления муниципальной услуги.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1.2. Заявителями при получении муниципальной услуги по предоставлению информации об объектах, выставляемых на торги (далее - муниципальная услуга), являются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(на основании доверенности, указаний закона либо акта уполномоченного на то государственного органа или органа местного самоуправления), обратившиеся в комитет по управлению имуществом города с запросом о предоставлении муниципальной услуги (далее - заявитель).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Муниципальную услугу оказывает комитет по управлению имуществом города (далее - Уполномоченный орган).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Место нахождения, график работы, справочные телефоны, адрес электронной почты Уполномоченного органа, а также формы обратной связи размещены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где предоставляется муниципальная услуга.</w:t>
      </w:r>
    </w:p>
    <w:p w:rsidR="00667F99" w:rsidRDefault="00667F9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Мэрии г. Череповца от 28.12.2023 N 3919)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Череповца: https://35cherepovets.gosuslugi.ru.</w:t>
      </w:r>
    </w:p>
    <w:p w:rsidR="00667F99" w:rsidRDefault="00667F9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Мэрии г. Череповца от 28.12.2023 N 3919)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Адрес Портала государственных и муниципальных услуг (функций): https://www.gosuslugi.ru.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Адрес Портала государственных и муниципальных услуг (функций) Вологодской области: https://gosuslugi35.ru.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1.4. Способы и порядок получения информации о правилах предоставления муниципальной услуги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лично;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на информационных стендах в помещениях Уполномоченного органа;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на официальном сайте мэрии города Череповца;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lastRenderedPageBreak/>
        <w:t>- на Портале государственных и муниципальных услуг (функций);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размещаются: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на информационных стендах Уполномоченного органа;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на официальном сайте мэрии города Череповца;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 xml:space="preserve">1.6. Исключен. - </w:t>
      </w:r>
      <w:hyperlink r:id="rId16">
        <w:r>
          <w:rPr>
            <w:color w:val="0000FF"/>
          </w:rPr>
          <w:t>Постановление</w:t>
        </w:r>
      </w:hyperlink>
      <w:r>
        <w:t xml:space="preserve"> Мэрии г. Череповца от 28.12.2023 N 3919.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место нахождения Уполномоченного органа;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график работы Уполномоченного органа;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адрес электронной почты Уполномоченного органа;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ход предоставления муниципальной услуги;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 xml:space="preserve">иная информация о деятельности Уполномоченного органа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 xml:space="preserve">Информирование проводится на русском языке в форме индивидуального и публичного </w:t>
      </w:r>
      <w:r>
        <w:lastRenderedPageBreak/>
        <w:t>информирования.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667F99" w:rsidRDefault="00667F9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Мэрии г. Череповца от 04.03.2022 N 512)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667F99" w:rsidRDefault="00667F99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Мэрии г. Череповца от 04.03.2022 N 512)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667F99" w:rsidRDefault="00667F99">
      <w:pPr>
        <w:pStyle w:val="ConsPlusNormal"/>
        <w:jc w:val="both"/>
      </w:pPr>
      <w:r>
        <w:t xml:space="preserve">(п. 1.8.2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Мэрии г. Череповца от 04.03.2022 N 512)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на официальном сайте мэрии города Череповца;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lastRenderedPageBreak/>
        <w:t>на Портале государственных и муниципальных услуг (функций) Вологодской области (далее - Региональный портал);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на информационных стендах Уполномоченного органа.</w:t>
      </w: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Предоставление информации об объектах, выставляемых на торги.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2.2. Наименование органа мэрии, предоставляющего муниципальную услугу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Комитет по управлению имуществом города - в части приема и выдачи (направления) документов, поданных через Региональный портал, рассмотрения представленных документов, принятия решения.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 xml:space="preserve">Результатом предоставления муниципальной услуги является предоставление информации об объектах, выставляемых на торги, в форме </w:t>
      </w:r>
      <w:hyperlink w:anchor="P287">
        <w:r>
          <w:rPr>
            <w:color w:val="0000FF"/>
          </w:rPr>
          <w:t>уведомления</w:t>
        </w:r>
      </w:hyperlink>
      <w:r>
        <w:t xml:space="preserve"> (приложение 2 к административному регламенту).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Срок предоставления муниципальной услуги составляет не более 6 календарных дней со дня поступления заявления (запроса) об объектах, выставляемых на торги, в Уполномоченный орган.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мэрии города Череповца, на Едином портале государственных и муниципальных услуг (функций), на Региональном портале.</w:t>
      </w:r>
    </w:p>
    <w:p w:rsidR="00667F99" w:rsidRDefault="00667F9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Мэрии г. Череповца от 28.12.2023 N 3919)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 xml:space="preserve">В целях получения муниципальной услуги заявитель направляет в заочной форме </w:t>
      </w:r>
      <w:hyperlink w:anchor="P262">
        <w:r>
          <w:rPr>
            <w:color w:val="0000FF"/>
          </w:rPr>
          <w:t>заявление</w:t>
        </w:r>
      </w:hyperlink>
      <w:r>
        <w:t xml:space="preserve"> о предоставлении информации об объектах, выставляемых на торги (далее - заявление), с использованием Регионального портала (приложение 1 к административному регламенту).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При подаче заявления через Региональный портал оно должно быть заполнено согласно представленной на Региональном портале электронной форме.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предоставляется заявителю в электронном виде посредством личного кабинета на Региональном портале.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lastRenderedPageBreak/>
        <w:t>При обращении за муниципальной услугой представителя юридического лица представляется документ, подтверждающий полномочия представителя юридического лица, в форме электронного документа, удостоверенного усиленной квалифицированной электронной подписью правомочного должностного лица.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организаций и которые заявитель вправе представить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2.7.1. Для получения муниципальной услуги не требуется документов, которые находятся в распоряжении государственных органов, органов местного самоуправления и иных организаций.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2.7.2. Запрещено требовать от заявителя: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 xml:space="preserve">- 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</w:t>
      </w:r>
      <w:r>
        <w:lastRenderedPageBreak/>
        <w:t>предоставления государственной или муниципальной услуги, и иных случаев, установленных федеральными законами.</w:t>
      </w:r>
    </w:p>
    <w:p w:rsidR="00667F99" w:rsidRDefault="00667F99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Мэрии г. Череповца от 04.03.2022 N 512)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 xml:space="preserve">Основанием для отказа в приеме заявления и документов, необходимых для предоставления муниципальной услуги, является выявление несоблюдения установленных </w:t>
      </w:r>
      <w:hyperlink r:id="rId23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2.9.1. Оснований для приостановления муниципальной услуги не имеется.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2.9.2. Оснований для отказа в предоставлении муниципальной услуги не имеется.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сведений о документах, выдаваемых организациями, участвующими в предоставлении муниципальной услуги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услуги, не имеется.</w:t>
      </w:r>
    </w:p>
    <w:p w:rsidR="00667F99" w:rsidRDefault="00667F9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Мэрии г. Череповца от 04.03.2022 N 512)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2.11. Порядок, размер и основания взимания платы за предоставление муниципальной услуги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2.13. Срок и порядок регистрации запроса заявителя о предоставлении муниципальной услуги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Регистрация заявления о предоставлении информации об объектах, выставляемых на торги, осуществляется в день представления документов заявителем.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При поступлении заявления через Региональный портал по окончании рабочего времени или в нерабочий день датой поступления считается следующий рабочий день.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предоставляются муниципальные услуги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Помещения, предназначенные для предоставления муниципальной услуги, соответствуют санитарным правилам и нормам.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lastRenderedPageBreak/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2.14.2. Места информирования, предназначенные для ознакомления заявителей с информационными материалами, оборудуются информационными стендами, содержащими визуальную, текстовую и иную информацию о правилах предоставления муниципальной услуги.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образец заполнения заявления о предоставлении муниципальной услуги; перечень оснований для отказа в предоставлении муниципальной услуги.</w:t>
      </w:r>
    </w:p>
    <w:p w:rsidR="00667F99" w:rsidRDefault="00667F9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Мэрии г. Череповца от 04.03.2022 N 512)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Уполномоченный орган размещает в занимаемых ими помещениях иную информацию, необходимую для оперативного информирования о порядке предоставления муниципальной услуги.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(официальный сайт мэрии города Череповца, страница Уполномоченного органа).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2.14.3.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В помещении, предназначенном для приема заявителей, размещен "гостевой компьютер", на котором заявителю предоставляется возможность: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заполнения и копирования в электронной форме заявления и иных документов;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ознакомления с нормативными правовыми актами, регламентирующими предоставление муниципальной услуги.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2.14.4. Вход в здание Уполномоченного органа оборудован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На автомобильных стоянках у здания Уполномоченного органа предусматриваются места для бесплатной парковки автомобилей инвалидов.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lastRenderedPageBreak/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услуги: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соблюдение стандарта муниципальной услуги;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соблюдение сроков подготовки документов, запрашиваемых заявителями;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отсутствие обоснованных жалоб заявителей.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2.16. Иные требования, в том числе учитывающие особенности предоставления муниципальной услуги в электронной форме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Для предоставления муниципальной услуги в электронной форме обеспечивается: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возможность подачи заявления в электронном виде через Региональный портал;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запроса о предоставлении муниципальной услуги;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муниципальной услуги.</w:t>
      </w: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67F99" w:rsidRDefault="00667F99">
      <w:pPr>
        <w:pStyle w:val="ConsPlusTitle"/>
        <w:jc w:val="center"/>
      </w:pPr>
      <w:r>
        <w:t>административных процедур (действий), требования</w:t>
      </w:r>
    </w:p>
    <w:p w:rsidR="00667F99" w:rsidRDefault="00667F99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667F99" w:rsidRDefault="00667F99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ind w:firstLine="540"/>
        <w:jc w:val="both"/>
      </w:pPr>
      <w:r>
        <w:t>Предоставление муниципальной услуги включает следующие административные процедуры: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прием и регистрация заявления о предоставлении муниципальной услуги;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рассмотрение заявления и принятие решения по предоставлению муниципальной услуги;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направление заявителю результата предоставления муниципальной услуги.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6">
        <w:r>
          <w:rPr>
            <w:color w:val="0000FF"/>
          </w:rPr>
          <w:t>Постановление</w:t>
        </w:r>
      </w:hyperlink>
      <w:r>
        <w:t xml:space="preserve"> Мэрии г. Череповца от 28.12.2023 N 3919.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3.1. Прием и регистрация заявления о предоставлении муниципальной услуги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3.1.1. Основанием для начала административной процедуры является поступление в Уполномоченный орган заявления о предоставлении муниципальной услуги посредством личного кабинета ведомства на Региональном портале.</w:t>
      </w:r>
    </w:p>
    <w:p w:rsidR="00667F99" w:rsidRDefault="00667F99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Мэрии г. Череповца от 28.12.2023 N 3919)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lastRenderedPageBreak/>
        <w:t>3.1.2. При поступлении заявления через Региональный портал специалист, ответственный за делопроизводство:</w:t>
      </w:r>
    </w:p>
    <w:p w:rsidR="00667F99" w:rsidRDefault="00667F9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Мэрии г. Череповца от 28.12.2023 N 3919)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в день поступления заявления: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знакомится с направленным заявлением на Региональном портале;</w:t>
      </w:r>
    </w:p>
    <w:p w:rsidR="00667F99" w:rsidRDefault="00667F9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Мэрии г. Череповца от 28.12.2023 N 3919)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направляет заявителю уведомление о смене статуса заявления;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распечатывает заявление, регистрирует в соответствии с инструкцией по делопроизводству в органах мэрии города;</w:t>
      </w:r>
    </w:p>
    <w:p w:rsidR="00667F99" w:rsidRDefault="00667F9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Мэрии г. Череповца от 28.12.2023 N 3919)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в течение 3 дней со дня регистрации заявления и документов проводит проверку усиленной квалифицированной электронной подписи, которой подписаны прилагаемые документы.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3.1.3. 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3.1.4. Если в случае проверки усиленной квалифицированной электронной подписи заявителя установлено несоблюдение условий признания ее действительности, специалист, ответственный за делопроизводство, в течение 1 дня со дня окончания указанной проверки: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готовит уведомление об отказе в приеме заявления и прилагаемых документов с указанием причин их возврата;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- направляет заявителю указанное уведомление в электронной форме посредством Регионального портала.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 xml:space="preserve">3.1.5. В случае соблюдения условий признания </w:t>
      </w:r>
      <w:proofErr w:type="gramStart"/>
      <w:r>
        <w:t>действительности</w:t>
      </w:r>
      <w:proofErr w:type="gramEnd"/>
      <w:r>
        <w:t xml:space="preserve"> усиленной квалифицированной электронной подписи специалист, ответственный за делопроизводство: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распечатывает документ, содержащий сведения о результате проверки, прикладывает его к поступившим от заявителя документам;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передает заявление начальнику отдела муниципальной собственности и ведения реестра Уполномоченного органа (далее - начальник Отдела) для назначения ответственного исполнителя.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не более 3 календарных дней со дня поступления заявления в электронной форме в Уполномоченный орган.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3.1.6. Результатом административной процедуры является зарегистрированное заявление, переданное для исполнения начальнику Отдела.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3.2. Подготовка информации об объектах, выставляемых на торги, в форме уведомления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lastRenderedPageBreak/>
        <w:t>3.2.1. Основанием для начала данной административной процедуры является поступление зарегистрированного заявления для исполнения начальнику Отдела, который назначает исполнителя - специалиста отдела муниципальной собственности и ведения реестра Уполномоченного органа, ответственного за предоставление муниципальной услуги (далее - специалист Отдела).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3.2.2. Специалист Отдела в течение 2 календарных дней готовит уведомление, содержащее информацию об объектах, выставляемых на торги.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3.2.3. Результатом административной процедуры является подготовленное специалистом Отдела уведомление, содержащее информацию об объектах, выставляемых на торги.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более 5 календарных дней со дня поступления заявления о предоставлении муниципальной услуги в Уполномоченный орган.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3.3. Направление заявителю результата предоставления муниципальной услуги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подготовленное уведомление, содержащее информацию об объектах, выставляемых на торги.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3.3.2. Специалист Отдела в течение 1 календарного дня направляет подготовленное уведомление, содержащее информацию об объектах, выставляемых на торги, заявителю в электронной форме посредством личного кабинета на Региональном портале.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3.3.3. Результатом административной процедуры является направление заявителю уведомления, содержащего информацию об объектах, выставляемых на торги.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1 календарного дня со дня подготовки результата предоставления муниципальной услуги.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3.4.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Title"/>
        <w:jc w:val="center"/>
        <w:outlineLvl w:val="1"/>
      </w:pPr>
      <w:r>
        <w:t>4. Порядок и формы контроля</w:t>
      </w:r>
    </w:p>
    <w:p w:rsidR="00667F99" w:rsidRDefault="00667F99">
      <w:pPr>
        <w:pStyle w:val="ConsPlusTitle"/>
        <w:jc w:val="center"/>
      </w:pPr>
      <w:r>
        <w:t>за предоставлением муниципальной услуги</w:t>
      </w: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 непосредственно при предоставлении муниципальной услуги.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услуги,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 специалистами Уполномоченного органа, осуществляет руководитель (заместитель руководителя) Уполномоченного органа.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4.3. Оценка качества предоставления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lastRenderedPageBreak/>
        <w:t>Плановые проверки проводятся 1 раз в год на основании приказа руководителя (заместителя руководителя) Уполномоченного органа.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 xml:space="preserve">4.4.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4.5. Ответственность за ненадлежащее исполнение возложенных обязанностей по предоставлению муниципальной услуги возлагается на муниципального служащего Уполномоченного органа в соответствии с действующим законодательством Российской Федерации.</w:t>
      </w: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Title"/>
        <w:jc w:val="center"/>
        <w:outlineLvl w:val="1"/>
      </w:pPr>
      <w:r>
        <w:t>5. Досудебный (внесудебный) порядок обжалования</w:t>
      </w:r>
    </w:p>
    <w:p w:rsidR="00667F99" w:rsidRDefault="00667F99">
      <w:pPr>
        <w:pStyle w:val="ConsPlusTitle"/>
        <w:jc w:val="center"/>
      </w:pPr>
      <w:r>
        <w:t>решений и действий (бездействия) органа,</w:t>
      </w:r>
    </w:p>
    <w:p w:rsidR="00667F99" w:rsidRDefault="00667F99">
      <w:pPr>
        <w:pStyle w:val="ConsPlusTitle"/>
        <w:jc w:val="center"/>
      </w:pPr>
      <w:r>
        <w:t>предоставляющего муниципальную услугу, его</w:t>
      </w:r>
    </w:p>
    <w:p w:rsidR="00667F99" w:rsidRDefault="00667F99">
      <w:pPr>
        <w:pStyle w:val="ConsPlusTitle"/>
        <w:jc w:val="center"/>
      </w:pPr>
      <w:r>
        <w:t>должностных лиц либо муниципальных служащих</w:t>
      </w: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33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муниципальные услуги,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Едином портале государственных и муниципальных услуг (функций), на Региональном портале.</w:t>
      </w:r>
    </w:p>
    <w:p w:rsidR="00667F99" w:rsidRDefault="00667F99">
      <w:pPr>
        <w:pStyle w:val="ConsPlusNormal"/>
        <w:spacing w:before="22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jc w:val="right"/>
        <w:outlineLvl w:val="1"/>
      </w:pPr>
      <w:r>
        <w:t>Приложение 1</w:t>
      </w:r>
    </w:p>
    <w:p w:rsidR="00667F99" w:rsidRDefault="00667F99">
      <w:pPr>
        <w:pStyle w:val="ConsPlusNormal"/>
        <w:jc w:val="right"/>
      </w:pPr>
      <w:r>
        <w:t>к Административному регламенту</w:t>
      </w: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nformat"/>
        <w:jc w:val="both"/>
      </w:pPr>
      <w:r>
        <w:t xml:space="preserve">                                      Председателю комитета по управлению</w:t>
      </w:r>
    </w:p>
    <w:p w:rsidR="00667F99" w:rsidRDefault="00667F99">
      <w:pPr>
        <w:pStyle w:val="ConsPlusNonformat"/>
        <w:jc w:val="both"/>
      </w:pPr>
      <w:r>
        <w:lastRenderedPageBreak/>
        <w:t xml:space="preserve">                                      имуществом города</w:t>
      </w:r>
    </w:p>
    <w:p w:rsidR="00667F99" w:rsidRDefault="00667F9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67F99" w:rsidRDefault="00667F99">
      <w:pPr>
        <w:pStyle w:val="ConsPlusNonformat"/>
        <w:jc w:val="both"/>
      </w:pPr>
      <w:r>
        <w:t xml:space="preserve">                                                 (Ф.И.О. заявителя)</w:t>
      </w:r>
    </w:p>
    <w:p w:rsidR="00667F99" w:rsidRDefault="00667F99">
      <w:pPr>
        <w:pStyle w:val="ConsPlusNonformat"/>
        <w:jc w:val="both"/>
      </w:pPr>
      <w:r>
        <w:t xml:space="preserve">                                      адрес: ______________________________</w:t>
      </w:r>
    </w:p>
    <w:p w:rsidR="00667F99" w:rsidRDefault="00667F99">
      <w:pPr>
        <w:pStyle w:val="ConsPlusNonformat"/>
        <w:jc w:val="both"/>
      </w:pPr>
      <w:r>
        <w:t xml:space="preserve">                                      контактный телефон: _________________</w:t>
      </w:r>
    </w:p>
    <w:p w:rsidR="00667F99" w:rsidRDefault="00667F99">
      <w:pPr>
        <w:pStyle w:val="ConsPlusNonformat"/>
        <w:jc w:val="both"/>
      </w:pPr>
      <w:r>
        <w:t xml:space="preserve">                                      адрес электронной почты: ____________</w:t>
      </w:r>
    </w:p>
    <w:p w:rsidR="00667F99" w:rsidRDefault="00667F99">
      <w:pPr>
        <w:pStyle w:val="ConsPlusNonformat"/>
        <w:jc w:val="both"/>
      </w:pPr>
    </w:p>
    <w:p w:rsidR="00667F99" w:rsidRDefault="00667F99">
      <w:pPr>
        <w:pStyle w:val="ConsPlusNonformat"/>
        <w:jc w:val="both"/>
      </w:pPr>
      <w:bookmarkStart w:id="2" w:name="P262"/>
      <w:bookmarkEnd w:id="2"/>
      <w:r>
        <w:t xml:space="preserve">                                 ЗАЯВЛЕНИЕ</w:t>
      </w:r>
    </w:p>
    <w:p w:rsidR="00667F99" w:rsidRDefault="00667F99">
      <w:pPr>
        <w:pStyle w:val="ConsPlusNonformat"/>
        <w:jc w:val="both"/>
      </w:pPr>
    </w:p>
    <w:p w:rsidR="00667F99" w:rsidRDefault="00667F99">
      <w:pPr>
        <w:pStyle w:val="ConsPlusNonformat"/>
        <w:jc w:val="both"/>
      </w:pPr>
      <w:r>
        <w:t xml:space="preserve">    Прошу предоставить информацию об объектах, выставляемых на торги.</w:t>
      </w:r>
    </w:p>
    <w:p w:rsidR="00667F99" w:rsidRDefault="00667F99">
      <w:pPr>
        <w:pStyle w:val="ConsPlusNonformat"/>
        <w:jc w:val="both"/>
      </w:pPr>
    </w:p>
    <w:p w:rsidR="00667F99" w:rsidRDefault="00667F99">
      <w:pPr>
        <w:pStyle w:val="ConsPlusNonformat"/>
        <w:jc w:val="both"/>
      </w:pPr>
      <w:r>
        <w:t>"__"___________ 20__ г.</w:t>
      </w:r>
    </w:p>
    <w:p w:rsidR="00667F99" w:rsidRDefault="00667F99">
      <w:pPr>
        <w:pStyle w:val="ConsPlusNonformat"/>
        <w:jc w:val="both"/>
      </w:pPr>
      <w:r>
        <w:t>(дата подачи заявления)</w:t>
      </w:r>
    </w:p>
    <w:p w:rsidR="00667F99" w:rsidRDefault="00667F99">
      <w:pPr>
        <w:pStyle w:val="ConsPlusNonformat"/>
        <w:jc w:val="both"/>
      </w:pPr>
    </w:p>
    <w:p w:rsidR="00667F99" w:rsidRDefault="00667F99">
      <w:pPr>
        <w:pStyle w:val="ConsPlusNonformat"/>
        <w:jc w:val="both"/>
      </w:pPr>
      <w:r>
        <w:t>____________________/____________________________________________</w:t>
      </w:r>
    </w:p>
    <w:p w:rsidR="00667F99" w:rsidRDefault="00667F99">
      <w:pPr>
        <w:pStyle w:val="ConsPlusNonformat"/>
        <w:jc w:val="both"/>
      </w:pPr>
      <w:r>
        <w:t xml:space="preserve"> (подпись </w:t>
      </w:r>
      <w:proofErr w:type="gramStart"/>
      <w:r>
        <w:t xml:space="preserve">заявителя)   </w:t>
      </w:r>
      <w:proofErr w:type="gramEnd"/>
      <w:r>
        <w:t xml:space="preserve">            (Ф.И.О. полностью)</w:t>
      </w:r>
    </w:p>
    <w:p w:rsidR="00667F99" w:rsidRDefault="00667F99">
      <w:pPr>
        <w:pStyle w:val="ConsPlusNonformat"/>
        <w:jc w:val="both"/>
      </w:pPr>
    </w:p>
    <w:p w:rsidR="00667F99" w:rsidRDefault="00667F99">
      <w:pPr>
        <w:pStyle w:val="ConsPlusNonformat"/>
        <w:jc w:val="both"/>
      </w:pPr>
      <w:r>
        <w:t>Примечание</w:t>
      </w:r>
    </w:p>
    <w:p w:rsidR="00667F99" w:rsidRDefault="00667F99">
      <w:pPr>
        <w:pStyle w:val="ConsPlusNonformat"/>
        <w:jc w:val="both"/>
      </w:pPr>
      <w:r>
        <w:t>___________________________________________________________________________</w:t>
      </w: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jc w:val="right"/>
        <w:outlineLvl w:val="1"/>
      </w:pPr>
      <w:r>
        <w:t>Приложение 2</w:t>
      </w:r>
    </w:p>
    <w:p w:rsidR="00667F99" w:rsidRDefault="00667F99">
      <w:pPr>
        <w:pStyle w:val="ConsPlusNormal"/>
        <w:jc w:val="right"/>
      </w:pPr>
      <w:r>
        <w:t>к Административному регламенту</w:t>
      </w: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nformat"/>
        <w:jc w:val="both"/>
      </w:pPr>
      <w:r>
        <w:t xml:space="preserve">                                             Кому:</w:t>
      </w:r>
    </w:p>
    <w:p w:rsidR="00667F99" w:rsidRDefault="00667F9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7F99" w:rsidRDefault="00667F9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67F99" w:rsidRDefault="00667F99">
      <w:pPr>
        <w:pStyle w:val="ConsPlusNonformat"/>
        <w:jc w:val="both"/>
      </w:pPr>
      <w:r>
        <w:t xml:space="preserve">                                                     (Ф.И.О. заявителя)</w:t>
      </w:r>
    </w:p>
    <w:p w:rsidR="00667F99" w:rsidRDefault="00667F99">
      <w:pPr>
        <w:pStyle w:val="ConsPlusNonformat"/>
        <w:jc w:val="both"/>
      </w:pPr>
    </w:p>
    <w:p w:rsidR="00667F99" w:rsidRDefault="00667F99">
      <w:pPr>
        <w:pStyle w:val="ConsPlusNonformat"/>
        <w:jc w:val="both"/>
      </w:pPr>
      <w:bookmarkStart w:id="3" w:name="P287"/>
      <w:bookmarkEnd w:id="3"/>
      <w:r>
        <w:t xml:space="preserve">                                УВЕДОМЛЕНИЕ</w:t>
      </w:r>
    </w:p>
    <w:p w:rsidR="00667F99" w:rsidRDefault="00667F99">
      <w:pPr>
        <w:pStyle w:val="ConsPlusNonformat"/>
        <w:jc w:val="both"/>
      </w:pPr>
      <w:r>
        <w:t xml:space="preserve">                        о предоставлении информации</w:t>
      </w:r>
    </w:p>
    <w:p w:rsidR="00667F99" w:rsidRDefault="00667F99">
      <w:pPr>
        <w:pStyle w:val="ConsPlusNonformat"/>
        <w:jc w:val="both"/>
      </w:pPr>
      <w:r>
        <w:t xml:space="preserve">                    об объектах, выставляемых на торги</w:t>
      </w:r>
    </w:p>
    <w:p w:rsidR="00667F99" w:rsidRDefault="00667F99">
      <w:pPr>
        <w:pStyle w:val="ConsPlusNonformat"/>
        <w:jc w:val="both"/>
      </w:pPr>
      <w:r>
        <w:t>___________________________________________________________________________</w:t>
      </w:r>
    </w:p>
    <w:p w:rsidR="00667F99" w:rsidRDefault="00667F99">
      <w:pPr>
        <w:pStyle w:val="ConsPlusNonformat"/>
        <w:jc w:val="both"/>
      </w:pPr>
    </w:p>
    <w:p w:rsidR="00667F99" w:rsidRDefault="00667F99">
      <w:pPr>
        <w:pStyle w:val="ConsPlusNonformat"/>
        <w:jc w:val="both"/>
      </w:pPr>
      <w:r>
        <w:t>Настоящим уведомляю, что на основании заявления о предоставлении информации</w:t>
      </w:r>
    </w:p>
    <w:p w:rsidR="00667F99" w:rsidRDefault="00667F99">
      <w:pPr>
        <w:pStyle w:val="ConsPlusNonformat"/>
        <w:jc w:val="both"/>
      </w:pPr>
      <w:r>
        <w:t>об объектах, выставляемых на торги, от ____________________________________</w:t>
      </w:r>
    </w:p>
    <w:p w:rsidR="00667F99" w:rsidRDefault="00667F99">
      <w:pPr>
        <w:pStyle w:val="ConsPlusNonformat"/>
        <w:jc w:val="both"/>
      </w:pPr>
      <w:r>
        <w:t xml:space="preserve">                                            (дата принятия заявления)</w:t>
      </w:r>
    </w:p>
    <w:p w:rsidR="00667F99" w:rsidRDefault="00667F99">
      <w:pPr>
        <w:pStyle w:val="ConsPlusNonformat"/>
        <w:jc w:val="both"/>
      </w:pPr>
    </w:p>
    <w:p w:rsidR="00667F99" w:rsidRDefault="00667F99">
      <w:pPr>
        <w:pStyle w:val="ConsPlusNonformat"/>
        <w:jc w:val="both"/>
      </w:pPr>
      <w:r>
        <w:t>Сообщаю:</w:t>
      </w:r>
    </w:p>
    <w:p w:rsidR="00667F99" w:rsidRDefault="00667F99">
      <w:pPr>
        <w:pStyle w:val="ConsPlusNonformat"/>
        <w:jc w:val="both"/>
      </w:pPr>
      <w:r>
        <w:t>___________________________________________________________________________</w:t>
      </w:r>
    </w:p>
    <w:p w:rsidR="00667F99" w:rsidRDefault="00667F99">
      <w:pPr>
        <w:pStyle w:val="ConsPlusNonformat"/>
        <w:jc w:val="both"/>
      </w:pPr>
      <w:r>
        <w:t xml:space="preserve">        (запрашиваемые сведения об объектах, выставляемых на торги)</w:t>
      </w:r>
    </w:p>
    <w:p w:rsidR="00667F99" w:rsidRDefault="00667F99">
      <w:pPr>
        <w:pStyle w:val="ConsPlusNonformat"/>
        <w:jc w:val="both"/>
      </w:pPr>
      <w:r>
        <w:t>___________________________________________________________________________</w:t>
      </w:r>
    </w:p>
    <w:p w:rsidR="00667F99" w:rsidRDefault="00667F99">
      <w:pPr>
        <w:pStyle w:val="ConsPlusNonformat"/>
        <w:jc w:val="both"/>
      </w:pPr>
      <w:r>
        <w:t>__________________________________________________________________________.</w:t>
      </w:r>
    </w:p>
    <w:p w:rsidR="00667F99" w:rsidRDefault="00667F99">
      <w:pPr>
        <w:pStyle w:val="ConsPlusNonformat"/>
        <w:jc w:val="both"/>
      </w:pPr>
    </w:p>
    <w:p w:rsidR="00667F99" w:rsidRDefault="00667F99">
      <w:pPr>
        <w:pStyle w:val="ConsPlusNonformat"/>
        <w:jc w:val="both"/>
      </w:pPr>
      <w:r>
        <w:t>_______________________                           "__"_____________ 20__ г.</w:t>
      </w:r>
    </w:p>
    <w:p w:rsidR="00667F99" w:rsidRDefault="00667F99">
      <w:pPr>
        <w:pStyle w:val="ConsPlusNonformat"/>
        <w:jc w:val="both"/>
      </w:pPr>
      <w:r>
        <w:t>(подпись руководителя</w:t>
      </w:r>
    </w:p>
    <w:p w:rsidR="00667F99" w:rsidRDefault="00667F99">
      <w:pPr>
        <w:pStyle w:val="ConsPlusNonformat"/>
        <w:jc w:val="both"/>
      </w:pPr>
      <w:r>
        <w:t>Уполномоченного органа)</w:t>
      </w: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jc w:val="both"/>
      </w:pPr>
    </w:p>
    <w:p w:rsidR="00667F99" w:rsidRDefault="00667F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DEB" w:rsidRDefault="00F50DEB"/>
    <w:sectPr w:rsidR="00F50DEB" w:rsidSect="003A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99"/>
    <w:rsid w:val="00667F99"/>
    <w:rsid w:val="00F5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5D548-3B30-47BE-A32A-1AD90E92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F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67F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7F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7F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5&amp;n=228213&amp;dst=100005" TargetMode="External"/><Relationship Id="rId18" Type="http://schemas.openxmlformats.org/officeDocument/2006/relationships/hyperlink" Target="https://login.consultant.ru/link/?req=doc&amp;base=RLAW095&amp;n=204053&amp;dst=100007" TargetMode="External"/><Relationship Id="rId26" Type="http://schemas.openxmlformats.org/officeDocument/2006/relationships/hyperlink" Target="https://login.consultant.ru/link/?req=doc&amp;base=RLAW095&amp;n=228213&amp;dst=1000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95&amp;n=228213&amp;dst=10001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5&amp;n=228213&amp;dst=100005" TargetMode="External"/><Relationship Id="rId12" Type="http://schemas.openxmlformats.org/officeDocument/2006/relationships/hyperlink" Target="https://login.consultant.ru/link/?req=doc&amp;base=RLAW095&amp;n=204053&amp;dst=100005" TargetMode="External"/><Relationship Id="rId17" Type="http://schemas.openxmlformats.org/officeDocument/2006/relationships/hyperlink" Target="https://login.consultant.ru/link/?req=doc&amp;base=LAW&amp;n=422007" TargetMode="External"/><Relationship Id="rId25" Type="http://schemas.openxmlformats.org/officeDocument/2006/relationships/hyperlink" Target="https://login.consultant.ru/link/?req=doc&amp;base=RLAW095&amp;n=204053&amp;dst=100017" TargetMode="External"/><Relationship Id="rId33" Type="http://schemas.openxmlformats.org/officeDocument/2006/relationships/hyperlink" Target="https://login.consultant.ru/link/?req=doc&amp;base=RLAW095&amp;n=163375&amp;dst=1001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5&amp;n=228213&amp;dst=100010" TargetMode="External"/><Relationship Id="rId20" Type="http://schemas.openxmlformats.org/officeDocument/2006/relationships/hyperlink" Target="https://login.consultant.ru/link/?req=doc&amp;base=RLAW095&amp;n=204053&amp;dst=100011" TargetMode="External"/><Relationship Id="rId29" Type="http://schemas.openxmlformats.org/officeDocument/2006/relationships/hyperlink" Target="https://login.consultant.ru/link/?req=doc&amp;base=RLAW095&amp;n=228213&amp;dst=100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204053&amp;dst=100005" TargetMode="External"/><Relationship Id="rId11" Type="http://schemas.openxmlformats.org/officeDocument/2006/relationships/hyperlink" Target="https://login.consultant.ru/link/?req=doc&amp;base=RLAW095&amp;n=170752&amp;dst=100005" TargetMode="External"/><Relationship Id="rId24" Type="http://schemas.openxmlformats.org/officeDocument/2006/relationships/hyperlink" Target="https://login.consultant.ru/link/?req=doc&amp;base=RLAW095&amp;n=204053&amp;dst=100016" TargetMode="External"/><Relationship Id="rId32" Type="http://schemas.openxmlformats.org/officeDocument/2006/relationships/hyperlink" Target="https://login.consultant.ru/link/?req=doc&amp;base=LAW&amp;n=453313&amp;dst=218" TargetMode="External"/><Relationship Id="rId5" Type="http://schemas.openxmlformats.org/officeDocument/2006/relationships/hyperlink" Target="https://login.consultant.ru/link/?req=doc&amp;base=RLAW095&amp;n=170752&amp;dst=100005" TargetMode="External"/><Relationship Id="rId15" Type="http://schemas.openxmlformats.org/officeDocument/2006/relationships/hyperlink" Target="https://login.consultant.ru/link/?req=doc&amp;base=RLAW095&amp;n=228213&amp;dst=100008" TargetMode="External"/><Relationship Id="rId23" Type="http://schemas.openxmlformats.org/officeDocument/2006/relationships/hyperlink" Target="https://login.consultant.ru/link/?req=doc&amp;base=LAW&amp;n=454305&amp;dst=100088" TargetMode="External"/><Relationship Id="rId28" Type="http://schemas.openxmlformats.org/officeDocument/2006/relationships/hyperlink" Target="https://login.consultant.ru/link/?req=doc&amp;base=RLAW095&amp;n=228213&amp;dst=100015" TargetMode="External"/><Relationship Id="rId10" Type="http://schemas.openxmlformats.org/officeDocument/2006/relationships/hyperlink" Target="https://login.consultant.ru/link/?req=doc&amp;base=RLAW095&amp;n=209140&amp;dst=100551" TargetMode="External"/><Relationship Id="rId19" Type="http://schemas.openxmlformats.org/officeDocument/2006/relationships/hyperlink" Target="https://login.consultant.ru/link/?req=doc&amp;base=RLAW095&amp;n=204053&amp;dst=100009" TargetMode="External"/><Relationship Id="rId31" Type="http://schemas.openxmlformats.org/officeDocument/2006/relationships/hyperlink" Target="https://login.consultant.ru/link/?req=doc&amp;base=LAW&amp;n=31483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3313&amp;dst=100094" TargetMode="External"/><Relationship Id="rId14" Type="http://schemas.openxmlformats.org/officeDocument/2006/relationships/hyperlink" Target="https://login.consultant.ru/link/?req=doc&amp;base=RLAW095&amp;n=228213&amp;dst=100007" TargetMode="External"/><Relationship Id="rId22" Type="http://schemas.openxmlformats.org/officeDocument/2006/relationships/hyperlink" Target="https://login.consultant.ru/link/?req=doc&amp;base=RLAW095&amp;n=204053&amp;dst=100014" TargetMode="External"/><Relationship Id="rId27" Type="http://schemas.openxmlformats.org/officeDocument/2006/relationships/hyperlink" Target="https://login.consultant.ru/link/?req=doc&amp;base=RLAW095&amp;n=228213&amp;dst=100013" TargetMode="External"/><Relationship Id="rId30" Type="http://schemas.openxmlformats.org/officeDocument/2006/relationships/hyperlink" Target="https://login.consultant.ru/link/?req=doc&amp;base=RLAW095&amp;n=228213&amp;dst=100016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65799&amp;dst=100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5541</Words>
  <Characters>31586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2024-01-17T11:07:00Z</dcterms:created>
  <dcterms:modified xsi:type="dcterms:W3CDTF">2024-01-17T11:09:00Z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1005760824</vt:i4>
  </property>
  <property fmtid="{D5CDD505-2E9C-101B-9397-08002B2CF9AE}" pid="3" name="_NewReviewCycle">
    <vt:lpwstr/>
  </property>
  <property fmtid="{D5CDD505-2E9C-101B-9397-08002B2CF9AE}" pid="4" name="_EmailSubject">
    <vt:lpwstr>Муниципальная услуга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