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822B4">
      <w:pPr>
        <w:pStyle w:val="1"/>
      </w:pPr>
      <w:r>
        <w:fldChar w:fldCharType="begin"/>
      </w:r>
      <w:r>
        <w:instrText>HYPERLINK "https://internet.garant.ru/document/redirect/405663837/0"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8 нояб</w:t>
      </w:r>
      <w:r>
        <w:rPr>
          <w:rStyle w:val="a4"/>
          <w:b w:val="0"/>
          <w:bCs w:val="0"/>
        </w:rPr>
        <w:t>ря 2022 г. N 3244 "Об утверждении муниципальной программы "Охрана окружающей среды" на 2023 - 2028 годы" (с изменениями и дополнениями)</w:t>
      </w:r>
      <w:r>
        <w:fldChar w:fldCharType="end"/>
      </w:r>
    </w:p>
    <w:p w:rsidR="00000000" w:rsidRDefault="002822B4">
      <w:pPr>
        <w:pStyle w:val="ac"/>
      </w:pPr>
      <w:r>
        <w:t>С изменениями и дополнениями от:</w:t>
      </w:r>
    </w:p>
    <w:p w:rsidR="00000000" w:rsidRDefault="002822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ноября, 22 декабря 2022 г., 17 августа, 10 ноября, 18 декабря 2023 г., 18 января</w:t>
      </w:r>
      <w:r>
        <w:rPr>
          <w:shd w:val="clear" w:color="auto" w:fill="EAEFED"/>
        </w:rPr>
        <w:t xml:space="preserve"> 2024 г.</w:t>
      </w:r>
    </w:p>
    <w:p w:rsidR="00000000" w:rsidRDefault="002822B4"/>
    <w:p w:rsidR="00000000" w:rsidRDefault="002822B4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</w:t>
      </w:r>
      <w:r>
        <w:t xml:space="preserve"> и реализации муниципальных программ города", в целях повышения эффективности бюджетных расходов постановляю:</w:t>
      </w:r>
    </w:p>
    <w:p w:rsidR="00000000" w:rsidRDefault="002822B4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"Охрана окружающей среды" на 2023 - 2028 годы (прилагается).</w:t>
      </w:r>
    </w:p>
    <w:p w:rsidR="00000000" w:rsidRDefault="002822B4">
      <w:bookmarkStart w:id="2" w:name="sub_2"/>
      <w:bookmarkEnd w:id="1"/>
      <w:r>
        <w:t>2. Приз</w:t>
      </w:r>
      <w:r>
        <w:t>нать утратившими силу постановления мэрии города от:</w:t>
      </w:r>
    </w:p>
    <w:bookmarkStart w:id="3" w:name="sub_201"/>
    <w:bookmarkEnd w:id="2"/>
    <w:p w:rsidR="00000000" w:rsidRDefault="002822B4">
      <w:r>
        <w:fldChar w:fldCharType="begin"/>
      </w:r>
      <w:r>
        <w:instrText>HYPERLINK "https://internet.garant.ru/document/redirect/46348174/0"</w:instrText>
      </w:r>
      <w:r>
        <w:fldChar w:fldCharType="separate"/>
      </w:r>
      <w:r>
        <w:rPr>
          <w:rStyle w:val="a4"/>
        </w:rPr>
        <w:t>18.10.2018 N 4496</w:t>
      </w:r>
      <w:r>
        <w:fldChar w:fldCharType="end"/>
      </w:r>
      <w:r>
        <w:t xml:space="preserve"> "Об утверждении муниципальной программы "Охрана окружающей среды" на 2019 - 2024 годы";</w:t>
      </w:r>
    </w:p>
    <w:bookmarkStart w:id="4" w:name="sub_202"/>
    <w:bookmarkEnd w:id="3"/>
    <w:p w:rsidR="00000000" w:rsidRDefault="002822B4">
      <w:r>
        <w:fldChar w:fldCharType="begin"/>
      </w:r>
      <w:r>
        <w:instrText>H</w:instrText>
      </w:r>
      <w:r>
        <w:instrText>YPERLINK "https://internet.garant.ru/document/redirect/46349662/0"</w:instrText>
      </w:r>
      <w:r>
        <w:fldChar w:fldCharType="separate"/>
      </w:r>
      <w:r>
        <w:rPr>
          <w:rStyle w:val="a4"/>
        </w:rPr>
        <w:t>28.11.2018 N 5142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5" w:name="sub_203"/>
    <w:bookmarkEnd w:id="4"/>
    <w:p w:rsidR="00000000" w:rsidRDefault="002822B4">
      <w:r>
        <w:fldChar w:fldCharType="begin"/>
      </w:r>
      <w:r>
        <w:instrText>HYPERLINK "https://internet.garant.ru/document/redirect/46354288/0"</w:instrText>
      </w:r>
      <w:r>
        <w:fldChar w:fldCharType="separate"/>
      </w:r>
      <w:r>
        <w:rPr>
          <w:rStyle w:val="a4"/>
        </w:rPr>
        <w:t>22.02.2019 N 6</w:t>
      </w:r>
      <w:r>
        <w:rPr>
          <w:rStyle w:val="a4"/>
        </w:rPr>
        <w:t>59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6" w:name="sub_204"/>
    <w:bookmarkEnd w:id="5"/>
    <w:p w:rsidR="00000000" w:rsidRDefault="002822B4">
      <w:r>
        <w:fldChar w:fldCharType="begin"/>
      </w:r>
      <w:r>
        <w:instrText>HYPERLINK "https://internet.garant.ru/document/redirect/46355928/0"</w:instrText>
      </w:r>
      <w:r>
        <w:fldChar w:fldCharType="separate"/>
      </w:r>
      <w:r>
        <w:rPr>
          <w:rStyle w:val="a4"/>
        </w:rPr>
        <w:t>02.04.2019 N 1337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7" w:name="sub_205"/>
    <w:bookmarkEnd w:id="6"/>
    <w:p w:rsidR="00000000" w:rsidRDefault="002822B4">
      <w:r>
        <w:fldChar w:fldCharType="begin"/>
      </w:r>
      <w:r>
        <w:instrText>HYPERLINK "https://internet.garant.ru/document/redirect/46361494/0"</w:instrText>
      </w:r>
      <w:r>
        <w:fldChar w:fldCharType="separate"/>
      </w:r>
      <w:r>
        <w:rPr>
          <w:rStyle w:val="a4"/>
        </w:rPr>
        <w:t>10.07.2019 N 3362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8" w:name="sub_206"/>
    <w:bookmarkEnd w:id="7"/>
    <w:p w:rsidR="00000000" w:rsidRDefault="002822B4">
      <w:r>
        <w:fldChar w:fldCharType="begin"/>
      </w:r>
      <w:r>
        <w:instrText>HYPERLINK "https://internet.garant.ru/document/redirect/72894374/0</w:instrText>
      </w:r>
      <w:r>
        <w:instrText>"</w:instrText>
      </w:r>
      <w:r>
        <w:fldChar w:fldCharType="separate"/>
      </w:r>
      <w:r>
        <w:rPr>
          <w:rStyle w:val="a4"/>
        </w:rPr>
        <w:t>18.10.2019 N 4975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9" w:name="sub_207"/>
    <w:bookmarkEnd w:id="8"/>
    <w:p w:rsidR="00000000" w:rsidRDefault="002822B4">
      <w:r>
        <w:fldChar w:fldCharType="begin"/>
      </w:r>
      <w:r>
        <w:instrText>HYPERLINK "https://internet.garant.ru/document/redirect/73045122/0"</w:instrText>
      </w:r>
      <w:r>
        <w:fldChar w:fldCharType="separate"/>
      </w:r>
      <w:r>
        <w:rPr>
          <w:rStyle w:val="a4"/>
        </w:rPr>
        <w:t>21.11.2019 N 5542</w:t>
      </w:r>
      <w:r>
        <w:fldChar w:fldCharType="end"/>
      </w:r>
      <w:r>
        <w:t xml:space="preserve"> "О внесении изменений в постановление мэрии города от 18.1</w:t>
      </w:r>
      <w:r>
        <w:t>0.2018 N 4496";</w:t>
      </w:r>
    </w:p>
    <w:bookmarkStart w:id="10" w:name="sub_208"/>
    <w:bookmarkEnd w:id="9"/>
    <w:p w:rsidR="00000000" w:rsidRDefault="002822B4">
      <w:r>
        <w:fldChar w:fldCharType="begin"/>
      </w:r>
      <w:r>
        <w:instrText>HYPERLINK "https://internet.garant.ru/document/redirect/73350859/0"</w:instrText>
      </w:r>
      <w:r>
        <w:fldChar w:fldCharType="separate"/>
      </w:r>
      <w:r>
        <w:rPr>
          <w:rStyle w:val="a4"/>
        </w:rPr>
        <w:t>26.12.2019 N 6279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11" w:name="sub_209"/>
    <w:bookmarkEnd w:id="10"/>
    <w:p w:rsidR="00000000" w:rsidRDefault="002822B4">
      <w:r>
        <w:fldChar w:fldCharType="begin"/>
      </w:r>
      <w:r>
        <w:instrText>HYPERLINK "https://internet.garant.ru/document/red</w:instrText>
      </w:r>
      <w:r>
        <w:instrText>irect/74323758/0"</w:instrText>
      </w:r>
      <w:r>
        <w:fldChar w:fldCharType="separate"/>
      </w:r>
      <w:r>
        <w:rPr>
          <w:rStyle w:val="a4"/>
        </w:rPr>
        <w:t>30.06.2020 N 2569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12" w:name="sub_210"/>
    <w:bookmarkEnd w:id="11"/>
    <w:p w:rsidR="00000000" w:rsidRDefault="002822B4">
      <w:r>
        <w:fldChar w:fldCharType="begin"/>
      </w:r>
      <w:r>
        <w:instrText>HYPERLINK "https://internet.garant.ru/document/redirect/74519886/0"</w:instrText>
      </w:r>
      <w:r>
        <w:fldChar w:fldCharType="separate"/>
      </w:r>
      <w:r>
        <w:rPr>
          <w:rStyle w:val="a4"/>
        </w:rPr>
        <w:t>18.08.2020 N 3329</w:t>
      </w:r>
      <w:r>
        <w:fldChar w:fldCharType="end"/>
      </w:r>
      <w:r>
        <w:t xml:space="preserve"> "О внесении изменений в постановление мэри</w:t>
      </w:r>
      <w:r>
        <w:t>и города от 18.10.2018 N 4496";</w:t>
      </w:r>
    </w:p>
    <w:bookmarkStart w:id="13" w:name="sub_211"/>
    <w:bookmarkEnd w:id="12"/>
    <w:p w:rsidR="00000000" w:rsidRDefault="002822B4">
      <w:r>
        <w:fldChar w:fldCharType="begin"/>
      </w:r>
      <w:r>
        <w:instrText>HYPERLINK "https://internet.garant.ru/document/redirect/74788962/0"</w:instrText>
      </w:r>
      <w:r>
        <w:fldChar w:fldCharType="separate"/>
      </w:r>
      <w:r>
        <w:rPr>
          <w:rStyle w:val="a4"/>
        </w:rPr>
        <w:t>22.10.2020 N 4294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14" w:name="sub_212"/>
    <w:bookmarkEnd w:id="13"/>
    <w:p w:rsidR="00000000" w:rsidRDefault="002822B4">
      <w:r>
        <w:fldChar w:fldCharType="begin"/>
      </w:r>
      <w:r>
        <w:instrText>HYPERLINK "https://internet.garant</w:instrText>
      </w:r>
      <w:r>
        <w:instrText>.ru/document/redirect/74812774/0"</w:instrText>
      </w:r>
      <w:r>
        <w:fldChar w:fldCharType="separate"/>
      </w:r>
      <w:r>
        <w:rPr>
          <w:rStyle w:val="a4"/>
        </w:rPr>
        <w:t>27.10.2020 N 4392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15" w:name="sub_213"/>
    <w:bookmarkEnd w:id="14"/>
    <w:p w:rsidR="00000000" w:rsidRDefault="002822B4">
      <w:r>
        <w:fldChar w:fldCharType="begin"/>
      </w:r>
      <w:r>
        <w:instrText>HYPERLINK "https://internet.garant.ru/document/redirect/75001861/0"</w:instrText>
      </w:r>
      <w:r>
        <w:fldChar w:fldCharType="separate"/>
      </w:r>
      <w:r>
        <w:rPr>
          <w:rStyle w:val="a4"/>
        </w:rPr>
        <w:t>02.12.2020 N 4949</w:t>
      </w:r>
      <w:r>
        <w:fldChar w:fldCharType="end"/>
      </w:r>
      <w:r>
        <w:t xml:space="preserve"> "О внесении изменений в по</w:t>
      </w:r>
      <w:r>
        <w:t>становление мэрии города от 18.10.2018 N 4496";</w:t>
      </w:r>
    </w:p>
    <w:bookmarkStart w:id="16" w:name="sub_214"/>
    <w:bookmarkEnd w:id="15"/>
    <w:p w:rsidR="00000000" w:rsidRDefault="002822B4">
      <w:r>
        <w:fldChar w:fldCharType="begin"/>
      </w:r>
      <w:r>
        <w:instrText>HYPERLINK "https://internet.garant.ru/document/redirect/400207990/0"</w:instrText>
      </w:r>
      <w:r>
        <w:fldChar w:fldCharType="separate"/>
      </w:r>
      <w:r>
        <w:rPr>
          <w:rStyle w:val="a4"/>
        </w:rPr>
        <w:t>19.01.2021 N 119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17" w:name="sub_215"/>
    <w:bookmarkEnd w:id="16"/>
    <w:p w:rsidR="00000000" w:rsidRDefault="002822B4">
      <w:r>
        <w:fldChar w:fldCharType="begin"/>
      </w:r>
      <w:r>
        <w:instrText>HYPERLINK "https:/</w:instrText>
      </w:r>
      <w:r>
        <w:instrText>/internet.garant.ru/document/redirect/400888951/0"</w:instrText>
      </w:r>
      <w:r>
        <w:fldChar w:fldCharType="separate"/>
      </w:r>
      <w:r>
        <w:rPr>
          <w:rStyle w:val="a4"/>
        </w:rPr>
        <w:t>11.06.2021 N 2434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18" w:name="sub_216"/>
    <w:bookmarkEnd w:id="17"/>
    <w:p w:rsidR="00000000" w:rsidRDefault="002822B4">
      <w:r>
        <w:fldChar w:fldCharType="begin"/>
      </w:r>
      <w:r>
        <w:instrText>HYPERLINK "https://internet.garant.ru/document/redirect/401494149/0"</w:instrText>
      </w:r>
      <w:r>
        <w:fldChar w:fldCharType="separate"/>
      </w:r>
      <w:r>
        <w:rPr>
          <w:rStyle w:val="a4"/>
        </w:rPr>
        <w:t>12.07.2021 N 2865</w:t>
      </w:r>
      <w:r>
        <w:fldChar w:fldCharType="end"/>
      </w:r>
      <w:r>
        <w:t xml:space="preserve"> "О внесе</w:t>
      </w:r>
      <w:r>
        <w:t>нии изменений в постановление мэрии города от 18.10.2018 N 4496";</w:t>
      </w:r>
    </w:p>
    <w:bookmarkStart w:id="19" w:name="sub_217"/>
    <w:bookmarkEnd w:id="18"/>
    <w:p w:rsidR="00000000" w:rsidRDefault="002822B4">
      <w:r>
        <w:fldChar w:fldCharType="begin"/>
      </w:r>
      <w:r>
        <w:instrText>HYPERLINK "https://internet.garant.ru/document/redirect/402937162/0"</w:instrText>
      </w:r>
      <w:r>
        <w:fldChar w:fldCharType="separate"/>
      </w:r>
      <w:r>
        <w:rPr>
          <w:rStyle w:val="a4"/>
        </w:rPr>
        <w:t>13.10.2021 N 3961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20" w:name="sub_218"/>
    <w:bookmarkEnd w:id="19"/>
    <w:p w:rsidR="00000000" w:rsidRDefault="002822B4">
      <w:r>
        <w:lastRenderedPageBreak/>
        <w:fldChar w:fldCharType="begin"/>
      </w:r>
      <w:r>
        <w:instrText>HYPERLINK "https://internet.garant.ru/document/redirect/402998240/0"</w:instrText>
      </w:r>
      <w:r>
        <w:fldChar w:fldCharType="separate"/>
      </w:r>
      <w:r>
        <w:rPr>
          <w:rStyle w:val="a4"/>
        </w:rPr>
        <w:t>26.10.2021 N 4135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21" w:name="sub_219"/>
    <w:bookmarkEnd w:id="20"/>
    <w:p w:rsidR="00000000" w:rsidRDefault="002822B4">
      <w:r>
        <w:fldChar w:fldCharType="begin"/>
      </w:r>
      <w:r>
        <w:instrText>HYPERLINK "https://internet.garant.ru/document/redirect/403131535/0"</w:instrText>
      </w:r>
      <w:r>
        <w:fldChar w:fldCharType="separate"/>
      </w:r>
      <w:r>
        <w:rPr>
          <w:rStyle w:val="a4"/>
        </w:rPr>
        <w:t>19.11.2021 N 4407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22" w:name="sub_220"/>
    <w:bookmarkEnd w:id="21"/>
    <w:p w:rsidR="00000000" w:rsidRDefault="002822B4">
      <w:r>
        <w:fldChar w:fldCharType="begin"/>
      </w:r>
      <w:r>
        <w:instrText>HYPERLINK "https://internet.garant.ru/document/redirect/403165177/0"</w:instrText>
      </w:r>
      <w:r>
        <w:fldChar w:fldCharType="separate"/>
      </w:r>
      <w:r>
        <w:rPr>
          <w:rStyle w:val="a4"/>
        </w:rPr>
        <w:t>06.12.2021 N 4684</w:t>
      </w:r>
      <w:r>
        <w:fldChar w:fldCharType="end"/>
      </w:r>
      <w:r>
        <w:t xml:space="preserve"> "О внесении изменений в постановление мэрии города от 18.1</w:t>
      </w:r>
      <w:r>
        <w:t>0.2018 N 4496";</w:t>
      </w:r>
    </w:p>
    <w:bookmarkStart w:id="23" w:name="sub_221"/>
    <w:bookmarkEnd w:id="22"/>
    <w:p w:rsidR="00000000" w:rsidRDefault="002822B4">
      <w:r>
        <w:fldChar w:fldCharType="begin"/>
      </w:r>
      <w:r>
        <w:instrText>HYPERLINK "https://internet.garant.ru/document/redirect/403282327/0"</w:instrText>
      </w:r>
      <w:r>
        <w:fldChar w:fldCharType="separate"/>
      </w:r>
      <w:r>
        <w:rPr>
          <w:rStyle w:val="a4"/>
        </w:rPr>
        <w:t>23.12.2021 N 4973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24" w:name="sub_222"/>
    <w:bookmarkEnd w:id="23"/>
    <w:p w:rsidR="00000000" w:rsidRDefault="002822B4">
      <w:r>
        <w:fldChar w:fldCharType="begin"/>
      </w:r>
      <w:r>
        <w:instrText>HYPERLINK "https://internet.garant.ru/document/re</w:instrText>
      </w:r>
      <w:r>
        <w:instrText>direct/403502690/0"</w:instrText>
      </w:r>
      <w:r>
        <w:fldChar w:fldCharType="separate"/>
      </w:r>
      <w:r>
        <w:rPr>
          <w:rStyle w:val="a4"/>
        </w:rPr>
        <w:t>09.02.2022 N 264</w:t>
      </w:r>
      <w:r>
        <w:fldChar w:fldCharType="end"/>
      </w:r>
      <w:r>
        <w:t xml:space="preserve"> "О внесении изменений в постановление мэрии города от 18.10.2018 N 4496";</w:t>
      </w:r>
    </w:p>
    <w:bookmarkStart w:id="25" w:name="sub_223"/>
    <w:bookmarkEnd w:id="24"/>
    <w:p w:rsidR="00000000" w:rsidRDefault="002822B4">
      <w:r>
        <w:fldChar w:fldCharType="begin"/>
      </w:r>
      <w:r>
        <w:instrText>HYPERLINK "https://internet.garant.ru/document/redirect/405059275/0"</w:instrText>
      </w:r>
      <w:r>
        <w:fldChar w:fldCharType="separate"/>
      </w:r>
      <w:r>
        <w:rPr>
          <w:rStyle w:val="a4"/>
        </w:rPr>
        <w:t>25.07.2022 N 2204</w:t>
      </w:r>
      <w:r>
        <w:fldChar w:fldCharType="end"/>
      </w:r>
      <w:r>
        <w:t xml:space="preserve"> "О внесении изменений в постановление мэ</w:t>
      </w:r>
      <w:r>
        <w:t>рии города от 18.10.2018 N 4496".</w:t>
      </w:r>
    </w:p>
    <w:p w:rsidR="00000000" w:rsidRDefault="002822B4">
      <w:bookmarkStart w:id="26" w:name="sub_3"/>
      <w:bookmarkEnd w:id="25"/>
      <w:r>
        <w:t>3. Настоящее постановление вступает в силу с 1 января 2023 года и применяется к правоотношениям, возникшим при формировании городского бюджета, начиная с бюджета на 2023 год и плановый период 2024 и 2025 годов.</w:t>
      </w:r>
    </w:p>
    <w:p w:rsidR="00000000" w:rsidRDefault="002822B4">
      <w:bookmarkStart w:id="27" w:name="sub_4"/>
      <w:bookmarkEnd w:id="26"/>
      <w:r>
        <w:t>4. Контроль за исполнением постановления возложить на заместителя мэра города, начальника департамента жилищно-коммунального хозяйства мэрии.</w:t>
      </w:r>
    </w:p>
    <w:p w:rsidR="00000000" w:rsidRDefault="002822B4">
      <w:bookmarkStart w:id="28" w:name="sub_5"/>
      <w:bookmarkEnd w:id="27"/>
      <w:r>
        <w:t xml:space="preserve">5. Постановление подлежит размещению на </w:t>
      </w:r>
      <w:hyperlink r:id="rId9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28"/>
    <w:p w:rsidR="00000000" w:rsidRDefault="002822B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22B4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22B4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000000" w:rsidRDefault="002822B4"/>
    <w:p w:rsidR="00000000" w:rsidRDefault="002822B4">
      <w:pPr>
        <w:ind w:firstLine="0"/>
        <w:jc w:val="right"/>
      </w:pPr>
      <w:bookmarkStart w:id="2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  <w:t>от 08.11.2022 N 3</w:t>
      </w:r>
      <w:r>
        <w:rPr>
          <w:rStyle w:val="a3"/>
        </w:rPr>
        <w:t>244</w:t>
      </w:r>
    </w:p>
    <w:bookmarkEnd w:id="29"/>
    <w:p w:rsidR="00000000" w:rsidRDefault="002822B4"/>
    <w:p w:rsidR="00000000" w:rsidRDefault="002822B4">
      <w:pPr>
        <w:pStyle w:val="1"/>
      </w:pPr>
      <w:r>
        <w:t>Муниципальная программа</w:t>
      </w:r>
      <w:r>
        <w:br/>
        <w:t>"Охрана окружающей среды" на 2023 - 2028 годы</w:t>
      </w:r>
    </w:p>
    <w:p w:rsidR="00000000" w:rsidRDefault="002822B4">
      <w:pPr>
        <w:pStyle w:val="ac"/>
      </w:pPr>
      <w:r>
        <w:t>С изменениями и дополнениями от:</w:t>
      </w:r>
    </w:p>
    <w:p w:rsidR="00000000" w:rsidRDefault="002822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ноября, 22 декабря 2022 г., 17 августа, 10 ноября, 18 декабря 2023 г., 18 января 2024 г.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Титул</w:t>
      </w:r>
      <w:r>
        <w:rPr>
          <w:shd w:val="clear" w:color="auto" w:fill="F0F0F0"/>
        </w:rPr>
        <w:t xml:space="preserve">ьный лист изменен с 1 января 2023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22 декабря 2022 г. N 3681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бюджета, начиная с бюджета на 2023 г. и плановый период 2024 и 2025 гг.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2822B4">
      <w:bookmarkStart w:id="31" w:name="sub_990"/>
      <w:r>
        <w:t>Ответственный исполнитель: Мэрия города (комитет охраны окружающей среды мэрии)</w:t>
      </w:r>
    </w:p>
    <w:bookmarkEnd w:id="31"/>
    <w:p w:rsidR="00000000" w:rsidRDefault="002822B4"/>
    <w:p w:rsidR="00000000" w:rsidRDefault="002822B4">
      <w:r>
        <w:t>Дата составления проекта программы: август 2022 года</w:t>
      </w:r>
    </w:p>
    <w:p w:rsidR="00000000" w:rsidRDefault="002822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5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Непосредственный исполнитель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Главный специалист комитета охраны окружающей среды мэрии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822B4">
            <w:pPr>
              <w:pStyle w:val="aa"/>
              <w:jc w:val="center"/>
            </w:pPr>
            <w:r>
              <w:t>(820 2) 77-13-57,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e-mail: ecolog@cherepovetscity.ru</w:t>
            </w:r>
          </w:p>
        </w:tc>
      </w:tr>
    </w:tbl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января </w:t>
      </w:r>
      <w:r>
        <w:rPr>
          <w:shd w:val="clear" w:color="auto" w:fill="F0F0F0"/>
        </w:rPr>
        <w:lastRenderedPageBreak/>
        <w:t>2024 г. N 51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pStyle w:val="1"/>
      </w:pPr>
      <w:r>
        <w:t>Паспорт муниципальной программы "Охрана окружающей среды" на 2023 - 2028 годы (далее - муни</w:t>
      </w:r>
      <w:r>
        <w:t>ципальная программа)</w:t>
      </w:r>
    </w:p>
    <w:p w:rsidR="00000000" w:rsidRDefault="002822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6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Мэрия города (комитет охраны окружающей среды мэрии) (далее - КООС)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1. Управление образования мэрии и подведомственные образовательные учреждения</w:t>
            </w:r>
            <w:r>
              <w:t xml:space="preserve"> (далее - УО).</w:t>
            </w:r>
          </w:p>
          <w:p w:rsidR="00000000" w:rsidRDefault="002822B4">
            <w:pPr>
              <w:pStyle w:val="ad"/>
            </w:pPr>
            <w:r>
              <w:t>2. Департамент жилищно-коммунального хозяйства мэрии (далее - ДЖКХ).</w:t>
            </w:r>
          </w:p>
          <w:p w:rsidR="00000000" w:rsidRDefault="002822B4">
            <w:pPr>
              <w:pStyle w:val="ad"/>
            </w:pPr>
            <w:r>
              <w:t>3. Комитет по управлению имуществом города (далее - КУИ)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Подпрограммы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Цель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Улучшение состояния окружающей среды в городе Череповце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1. Реализация полномочий по осуществлению регионального государственного экологического надзора.</w:t>
            </w:r>
          </w:p>
          <w:p w:rsidR="00000000" w:rsidRDefault="002822B4">
            <w:pPr>
              <w:pStyle w:val="ad"/>
            </w:pPr>
            <w:r>
              <w:t>2. Получение актуальной информации о состояния окружающей среды в город</w:t>
            </w:r>
            <w:r>
              <w:t>е Череповце.</w:t>
            </w:r>
          </w:p>
          <w:p w:rsidR="00000000" w:rsidRDefault="002822B4">
            <w:pPr>
              <w:pStyle w:val="ad"/>
            </w:pPr>
            <w:r>
              <w:t>3. Развитие экологического образования и просвещения, формирование экологической культуры в г. Череповце.</w:t>
            </w:r>
          </w:p>
          <w:p w:rsidR="00000000" w:rsidRDefault="002822B4">
            <w:pPr>
              <w:pStyle w:val="ad"/>
            </w:pPr>
            <w:r>
              <w:t>4. Реализация мероприятий по снижению негативного воздействия хозяйственной и иной деятельности на компоненты окружающей среды: атмосферн</w:t>
            </w:r>
            <w:r>
              <w:t>ый воздух, почву, водные объекты.</w:t>
            </w:r>
          </w:p>
          <w:p w:rsidR="00000000" w:rsidRDefault="002822B4">
            <w:pPr>
              <w:pStyle w:val="ad"/>
            </w:pPr>
            <w:r>
              <w:t>5. Участие мэрии города в реализации национальных проектов, влияющих на изменение экологии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1. Снижение совокупного объема выбросов за отчетный год, нарастающи</w:t>
            </w:r>
            <w:r>
              <w:t>м итогом (РП "Чистый воздух").</w:t>
            </w:r>
          </w:p>
          <w:p w:rsidR="00000000" w:rsidRDefault="002822B4">
            <w:pPr>
              <w:pStyle w:val="ad"/>
            </w:pPr>
            <w:r>
              <w:t>2. Снижение совокупного объема выбросов опасных загрязняющих веществ за отчетный год, нарастающим итогом (РП "Чистый воздух").</w:t>
            </w:r>
          </w:p>
          <w:p w:rsidR="00000000" w:rsidRDefault="002822B4">
            <w:pPr>
              <w:pStyle w:val="ad"/>
            </w:pPr>
            <w:r>
              <w:t>3. Объем потребления природного газа в качестве моторного топлива за отчетный год (РП "Чистый возд</w:t>
            </w:r>
            <w:r>
              <w:t>ух").</w:t>
            </w:r>
          </w:p>
          <w:p w:rsidR="00000000" w:rsidRDefault="002822B4">
            <w:pPr>
              <w:pStyle w:val="ad"/>
            </w:pPr>
            <w:r>
              <w:t>4. Охват наблюдениями за атмосферным воздухом в городе Череповце.</w:t>
            </w:r>
          </w:p>
          <w:p w:rsidR="00000000" w:rsidRDefault="002822B4">
            <w:pPr>
              <w:pStyle w:val="ad"/>
            </w:pPr>
            <w:r>
              <w:t>5. Количество разработанных проектов рекультивации земельных участков, занятых несанкционированными свалками.</w:t>
            </w:r>
          </w:p>
          <w:p w:rsidR="00000000" w:rsidRDefault="002822B4">
            <w:pPr>
              <w:pStyle w:val="ad"/>
            </w:pPr>
            <w:r>
              <w:t>6. Количество рекультивируемых земельных участков, занятых несанкционированными свалками.</w:t>
            </w:r>
          </w:p>
          <w:p w:rsidR="00000000" w:rsidRDefault="002822B4">
            <w:pPr>
              <w:pStyle w:val="ad"/>
            </w:pPr>
            <w:r>
              <w:t>7. Количество участников мероприятий экологической направленности, реализованных в рамках муниципальной программы.</w:t>
            </w:r>
          </w:p>
          <w:p w:rsidR="00000000" w:rsidRDefault="002822B4">
            <w:pPr>
              <w:pStyle w:val="ad"/>
            </w:pPr>
            <w:r>
              <w:t>8. Доля реализованных мероприятий в общем количеств</w:t>
            </w:r>
            <w:r>
              <w:t xml:space="preserve">е мероприятий, утвержденных планом работы КООС за </w:t>
            </w:r>
            <w:r>
              <w:lastRenderedPageBreak/>
              <w:t>отчетный период (за исключением функций регионального государственного экологического надзора в рамках переданных государственных полномочий).</w:t>
            </w:r>
          </w:p>
          <w:p w:rsidR="00000000" w:rsidRDefault="002822B4">
            <w:pPr>
              <w:pStyle w:val="ad"/>
            </w:pPr>
            <w:r>
              <w:t>9. Доля человеко-часов, фактически затраченных специалистами КО</w:t>
            </w:r>
            <w:r>
              <w:t>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человеко-часов.</w:t>
            </w:r>
          </w:p>
          <w:p w:rsidR="00000000" w:rsidRDefault="002822B4">
            <w:pPr>
              <w:pStyle w:val="ad"/>
            </w:pPr>
            <w:r>
              <w:t xml:space="preserve">10. Снижение объема отводимых в реку Волгу загрязненных </w:t>
            </w:r>
            <w:r>
              <w:t>сточных вод.</w:t>
            </w:r>
          </w:p>
          <w:p w:rsidR="00000000" w:rsidRDefault="002822B4">
            <w:pPr>
              <w:pStyle w:val="ad"/>
            </w:pPr>
            <w:r>
              <w:t>11. Прирост мощности очистных сооружений, обеспечивающих нормативную очистку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1 этап, срок реализации - с 2023 по 2028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bookmarkStart w:id="33" w:name="sub_61"/>
            <w:r>
              <w:t>Общий объем финансового обеспечения муниципальной п</w:t>
            </w:r>
            <w:r>
              <w:t>рограммы</w:t>
            </w:r>
            <w:bookmarkEnd w:id="33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Всего по муниципальной программе - 897166,1 тыс. руб., в том числе:</w:t>
            </w:r>
          </w:p>
          <w:p w:rsidR="00000000" w:rsidRDefault="002822B4">
            <w:pPr>
              <w:pStyle w:val="ad"/>
            </w:pPr>
            <w:r>
              <w:t>2023 г. - 658198,0 тыс. руб.,</w:t>
            </w:r>
          </w:p>
          <w:p w:rsidR="00000000" w:rsidRDefault="002822B4">
            <w:pPr>
              <w:pStyle w:val="ad"/>
            </w:pPr>
            <w:r>
              <w:t>2024 г. - 196075,8 тыс. руб.,</w:t>
            </w:r>
          </w:p>
          <w:p w:rsidR="00000000" w:rsidRDefault="002822B4">
            <w:pPr>
              <w:pStyle w:val="ad"/>
            </w:pPr>
            <w:r>
              <w:t>2025 г. - 10735,6 тыс. руб.,</w:t>
            </w:r>
          </w:p>
          <w:p w:rsidR="00000000" w:rsidRDefault="002822B4">
            <w:pPr>
              <w:pStyle w:val="ad"/>
            </w:pPr>
            <w:r>
              <w:t>2026 г. - 10718,9 тыс. руб.,</w:t>
            </w:r>
          </w:p>
          <w:p w:rsidR="00000000" w:rsidRDefault="002822B4">
            <w:pPr>
              <w:pStyle w:val="ad"/>
            </w:pPr>
            <w:r>
              <w:t>2027 г. - 10718,9 тыс. руб.,</w:t>
            </w:r>
          </w:p>
          <w:p w:rsidR="00000000" w:rsidRDefault="002822B4">
            <w:pPr>
              <w:pStyle w:val="ad"/>
            </w:pPr>
            <w:r>
              <w:t>2028 г. - 10718,9 тыс. руб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bookmarkStart w:id="34" w:name="sub_62"/>
            <w:r>
              <w:t>Объемы бюджетных ассигнований за счет собственных средств городского бюджета муниципальной программы</w:t>
            </w:r>
            <w:bookmarkEnd w:id="34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Всего по муниципальной программе - 43021,2 тыс. руб., в том числе:</w:t>
            </w:r>
          </w:p>
          <w:p w:rsidR="00000000" w:rsidRDefault="002822B4">
            <w:pPr>
              <w:pStyle w:val="ad"/>
            </w:pPr>
            <w:r>
              <w:t>2023 г. - 6580,5 тыс. руб.,</w:t>
            </w:r>
          </w:p>
          <w:p w:rsidR="00000000" w:rsidRDefault="002822B4">
            <w:pPr>
              <w:pStyle w:val="ad"/>
            </w:pPr>
            <w:r>
              <w:t>2024 г. - 8287,5 тыс. руб.,</w:t>
            </w:r>
          </w:p>
          <w:p w:rsidR="00000000" w:rsidRDefault="002822B4">
            <w:pPr>
              <w:pStyle w:val="ad"/>
            </w:pPr>
            <w:r>
              <w:t>2025 </w:t>
            </w:r>
            <w:r>
              <w:t>г. - 7038,3 тыс. руб.,</w:t>
            </w:r>
          </w:p>
          <w:p w:rsidR="00000000" w:rsidRDefault="002822B4">
            <w:pPr>
              <w:pStyle w:val="ad"/>
            </w:pPr>
            <w:r>
              <w:t>2026 г. - 7038,3 тыс. руб.,</w:t>
            </w:r>
          </w:p>
          <w:p w:rsidR="00000000" w:rsidRDefault="002822B4">
            <w:pPr>
              <w:pStyle w:val="ad"/>
            </w:pPr>
            <w:r>
              <w:t>2027 г. - 7038,3 тыс. руб.,</w:t>
            </w:r>
          </w:p>
          <w:p w:rsidR="00000000" w:rsidRDefault="002822B4">
            <w:pPr>
              <w:pStyle w:val="ad"/>
            </w:pPr>
            <w:r>
              <w:t>2028 г. - 7038,3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- к 2024 году снижение совокупного объема выбросов загрязняющих веществ в атмосферу в г. Чере</w:t>
            </w:r>
            <w:r>
              <w:t>повце в рамках регионального проекта "Чистый воздух" в размере 20,0% по отношению к 2017 году;</w:t>
            </w:r>
          </w:p>
          <w:p w:rsidR="00000000" w:rsidRDefault="002822B4">
            <w:pPr>
              <w:pStyle w:val="ad"/>
            </w:pPr>
            <w:r>
              <w:t>- к 2024 году снижение совокупного объема выбросов опасных загрязняющих веществ в атмосферу в г. Череповце в рамках регионального проекта "Чистый воздух" в разме</w:t>
            </w:r>
            <w:r>
              <w:t>ре 20,0% по отношению к 2017 году;</w:t>
            </w:r>
          </w:p>
          <w:p w:rsidR="00000000" w:rsidRDefault="002822B4">
            <w:pPr>
              <w:pStyle w:val="ad"/>
            </w:pPr>
            <w:r>
              <w:t>- к 2024 году объем потребления природного газа в качестве моторного топлива в рамках регионального проекта "Чистый воздух" 6,49 млн. куб. м;</w:t>
            </w:r>
          </w:p>
          <w:p w:rsidR="00000000" w:rsidRDefault="002822B4">
            <w:pPr>
              <w:pStyle w:val="ad"/>
            </w:pPr>
            <w:r>
              <w:t>- охват наблюдениями за атмосферным воздухом в городе Череповце по 11 загрязняю</w:t>
            </w:r>
            <w:r>
              <w:t>щим веществам на протяжении всего периода реализации муниципальной программы;</w:t>
            </w:r>
          </w:p>
          <w:p w:rsidR="00000000" w:rsidRDefault="002822B4">
            <w:pPr>
              <w:pStyle w:val="ad"/>
            </w:pPr>
            <w:r>
              <w:t>- в 2023 году 1 разработанный проект на рекультивацию несанкционированной свалки в границах г. Череповца;</w:t>
            </w:r>
          </w:p>
          <w:p w:rsidR="00000000" w:rsidRDefault="002822B4">
            <w:pPr>
              <w:pStyle w:val="ad"/>
            </w:pPr>
            <w:r>
              <w:t>- в 2024 году 1 рекультивируемый земельный участок, занятый несанкционир</w:t>
            </w:r>
            <w:r>
              <w:t>ованной свалкой;</w:t>
            </w:r>
          </w:p>
          <w:p w:rsidR="00000000" w:rsidRDefault="002822B4">
            <w:pPr>
              <w:pStyle w:val="ad"/>
            </w:pPr>
            <w:r>
              <w:t xml:space="preserve">- к 2028 году 120 тыс. участников в год участвуют в </w:t>
            </w:r>
            <w:r>
              <w:lastRenderedPageBreak/>
              <w:t>реализации мероприятий экологической направленности в рамках муниципальной программы;</w:t>
            </w:r>
          </w:p>
          <w:p w:rsidR="00000000" w:rsidRDefault="002822B4">
            <w:pPr>
              <w:pStyle w:val="ad"/>
            </w:pPr>
            <w:r>
              <w:t>- 100% реализации мероприятий в общем количестве мероприятий, утвержденных планом работы КООС за отчетный период (за исключением функций регионального государственного экологического надзора в рамках переданных государственных полномочий);</w:t>
            </w:r>
          </w:p>
          <w:p w:rsidR="00000000" w:rsidRDefault="002822B4">
            <w:pPr>
              <w:pStyle w:val="ad"/>
            </w:pPr>
            <w:r>
              <w:t>- доля человеко-</w:t>
            </w:r>
            <w:r>
              <w:t>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человеко-часов в размере 10</w:t>
            </w:r>
            <w:r>
              <w:t>0%;</w:t>
            </w:r>
          </w:p>
          <w:p w:rsidR="00000000" w:rsidRDefault="002822B4">
            <w:pPr>
              <w:pStyle w:val="ad"/>
            </w:pPr>
            <w:r>
              <w:t>- к 2024 году сохранение объема отводимых в реку Волгу загрязненных сточных вод на уровне 0 куб. км.;</w:t>
            </w:r>
          </w:p>
          <w:p w:rsidR="00000000" w:rsidRDefault="002822B4">
            <w:pPr>
              <w:pStyle w:val="ad"/>
            </w:pPr>
            <w:r>
              <w:t>- к 2024 году обеспечение прироста мощности очистных сооружений 0,0613 куб. км., обеспечивающих нормативную очистку сточных вод</w:t>
            </w:r>
          </w:p>
        </w:tc>
      </w:tr>
    </w:tbl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7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5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изменен.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pStyle w:val="1"/>
      </w:pPr>
      <w: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000000" w:rsidRDefault="002822B4"/>
    <w:p w:rsidR="00000000" w:rsidRDefault="002822B4">
      <w:r>
        <w:t xml:space="preserve">В соответствии с </w:t>
      </w:r>
      <w:hyperlink r:id="rId18" w:history="1">
        <w:r>
          <w:rPr>
            <w:rStyle w:val="a4"/>
          </w:rPr>
          <w:t>Указом</w:t>
        </w:r>
      </w:hyperlink>
      <w:r>
        <w:t xml:space="preserve"> П</w:t>
      </w:r>
      <w:r>
        <w:t xml:space="preserve">резидента Российской Федерации "О национальных целях и стратегических задачах развития Российской Федерации на период до 2024 года" утвержден </w:t>
      </w:r>
      <w:hyperlink r:id="rId19" w:history="1">
        <w:r>
          <w:rPr>
            <w:rStyle w:val="a4"/>
          </w:rPr>
          <w:t>национальный проект</w:t>
        </w:r>
      </w:hyperlink>
      <w:r>
        <w:t xml:space="preserve"> "Экология".</w:t>
      </w:r>
    </w:p>
    <w:p w:rsidR="00000000" w:rsidRDefault="002822B4">
      <w:bookmarkStart w:id="36" w:name="sub_2226"/>
      <w:r>
        <w:t>Горо</w:t>
      </w:r>
      <w:r>
        <w:t xml:space="preserve">д Череповец участвует в федеральных проектах </w:t>
      </w:r>
      <w:hyperlink r:id="rId20" w:history="1">
        <w:r>
          <w:rPr>
            <w:rStyle w:val="a4"/>
          </w:rPr>
          <w:t>национального проекта</w:t>
        </w:r>
      </w:hyperlink>
      <w:r>
        <w:t xml:space="preserve"> "Экология": "Чистый воздух", "Оздоровление Волги".</w:t>
      </w:r>
    </w:p>
    <w:bookmarkEnd w:id="36"/>
    <w:p w:rsidR="00000000" w:rsidRDefault="002822B4">
      <w:r>
        <w:t>В рамках ФП "Чистый воздух" осуществляется реализация компле</w:t>
      </w:r>
      <w:r>
        <w:t>ксного плана мероприятий по снижению выбросов загрязняющих веществ в атмосферный воздух.</w:t>
      </w:r>
    </w:p>
    <w:p w:rsidR="00000000" w:rsidRDefault="002822B4">
      <w:r>
        <w:t>Город Череповец стал одним из 12 городов участников федерального проекта "Чистый воздух" с высоким и очень высоким загрязнением атмосферного воздуха.</w:t>
      </w:r>
    </w:p>
    <w:p w:rsidR="00000000" w:rsidRDefault="002822B4">
      <w:r>
        <w:t>С целью кардиналь</w:t>
      </w:r>
      <w:r>
        <w:t xml:space="preserve">ного снижения уровня загрязнения атмосферного воздуха в городе Череповце реализуется </w:t>
      </w:r>
      <w:hyperlink r:id="rId21" w:history="1">
        <w:r>
          <w:rPr>
            <w:rStyle w:val="a4"/>
          </w:rPr>
          <w:t>Комплексный план</w:t>
        </w:r>
      </w:hyperlink>
      <w:r>
        <w:t xml:space="preserve"> мероприятий по снижению выбросов загрязняющих веществ в атмосферный воздух в городе</w:t>
      </w:r>
      <w:r>
        <w:t xml:space="preserve"> Череповце (далее - Комплексный план), утвержденный заместителем Председателя Правительства Российской Федерации. Комплексный план предусматривает реализацию мероприятий, направленных на снижение выбросов в атмосферный воздух от промышленных предприятий го</w:t>
      </w:r>
      <w:r>
        <w:t>рода и автотранспорта.</w:t>
      </w:r>
    </w:p>
    <w:p w:rsidR="00000000" w:rsidRDefault="002822B4">
      <w:bookmarkStart w:id="37" w:name="sub_2243"/>
      <w:r>
        <w:t xml:space="preserve">В рамках </w:t>
      </w:r>
      <w:hyperlink r:id="rId22" w:history="1">
        <w:r>
          <w:rPr>
            <w:rStyle w:val="a4"/>
          </w:rPr>
          <w:t>ФП</w:t>
        </w:r>
      </w:hyperlink>
      <w:r>
        <w:t xml:space="preserve"> "Оздоровление Волги" МУП "Водоканал" реализует мероприятия для сокращения в 3 раза доли загрязненных сточных вод, отводимых в реку Волгу.</w:t>
      </w:r>
    </w:p>
    <w:p w:rsidR="00000000" w:rsidRDefault="002822B4">
      <w:bookmarkStart w:id="38" w:name="sub_22443"/>
      <w:bookmarkEnd w:id="37"/>
      <w:r>
        <w:t xml:space="preserve">Основные индикаторы муниципальной программы имеют взаимосвязь с городскими стратегическими показателями 3 уровня согласно </w:t>
      </w:r>
      <w:hyperlink r:id="rId23" w:history="1">
        <w:r>
          <w:rPr>
            <w:rStyle w:val="a4"/>
          </w:rPr>
          <w:t>Стратегии</w:t>
        </w:r>
      </w:hyperlink>
      <w:r>
        <w:t xml:space="preserve"> социально-экономического развития</w:t>
      </w:r>
      <w:r>
        <w:t xml:space="preserve"> городского округа город Череповец Вологодской области до 2035 года "Череповец-территория роста".</w:t>
      </w:r>
    </w:p>
    <w:bookmarkEnd w:id="38"/>
    <w:p w:rsidR="00000000" w:rsidRDefault="002822B4"/>
    <w:p w:rsidR="00000000" w:rsidRDefault="002822B4">
      <w:pPr>
        <w:pStyle w:val="1"/>
      </w:pPr>
      <w:bookmarkStart w:id="39" w:name="sub_8"/>
      <w:r>
        <w:t>Атмосферный воздух</w:t>
      </w:r>
    </w:p>
    <w:bookmarkEnd w:id="39"/>
    <w:p w:rsidR="00000000" w:rsidRDefault="002822B4"/>
    <w:p w:rsidR="00000000" w:rsidRDefault="002822B4">
      <w:hyperlink r:id="rId24" w:history="1">
        <w:r>
          <w:rPr>
            <w:rStyle w:val="a4"/>
          </w:rPr>
          <w:t>Статьей 42</w:t>
        </w:r>
      </w:hyperlink>
      <w:r>
        <w:t xml:space="preserve"> Конституции Российской Федерацией оп</w:t>
      </w:r>
      <w:r>
        <w:t>ределено, что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2822B4">
      <w:r>
        <w:t>Качество воздуха в городах формируется в результате сло</w:t>
      </w:r>
      <w:r>
        <w:t>жного взаимодействия природных и антропогенных факторов. Основными источниками загрязнения воздуха города являются промышленные производства и транспорт.</w:t>
      </w:r>
    </w:p>
    <w:p w:rsidR="00000000" w:rsidRDefault="002822B4">
      <w:r>
        <w:t xml:space="preserve">В соответствии с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"Об осуществлении государственного мониторинга состояния и загрязнения окружающей среды" (с изменениями) осуществление государственного мониторинга обеспечивает Росгидромет.</w:t>
      </w:r>
    </w:p>
    <w:p w:rsidR="00000000" w:rsidRDefault="002822B4">
      <w:r>
        <w:t xml:space="preserve">Наблюдения за содержанием загрязняющих веществ </w:t>
      </w:r>
      <w:r>
        <w:t>в атмосферном воздухе непосредственно на территории города Череповца проводятся структурным подразделением Федеральной службы по гидрометеорологии и мониторингу окружающей среды - Филиалом Федерального государственного бюджетного учреждения Северное Управл</w:t>
      </w:r>
      <w:r>
        <w:t>ение по гидрометеорологии и мониторингу окружающей среды "Гидрометеобюро Череповец" (далее - ГМБ Череповец).</w:t>
      </w:r>
    </w:p>
    <w:p w:rsidR="00000000" w:rsidRDefault="002822B4">
      <w:r>
        <w:t>Одновременно контроль выбросов загрязняющих веществ в атмосферный воздух осуществляется непосредственно экологическими службами промышленных предпр</w:t>
      </w:r>
      <w:r>
        <w:t>иятий.</w:t>
      </w:r>
    </w:p>
    <w:p w:rsidR="00000000" w:rsidRDefault="002822B4">
      <w:r>
        <w:t>Кроме того, по информации Северного межрегионального управления Росприроднадзора при неблагоприятных метеорологических условиях для отбора и анализа проб атмосферного воздуха в контрольных точках на границах санитарно-защитных зон предприятий исполь</w:t>
      </w:r>
      <w:r>
        <w:t>зуются передвижные лаборатории ФГБУ "Центр лабораторного анализа и технических измерений по Вологодской области".</w:t>
      </w:r>
    </w:p>
    <w:p w:rsidR="00000000" w:rsidRDefault="002822B4">
      <w:r>
        <w:t xml:space="preserve">Также, в соответствии с </w:t>
      </w:r>
      <w:hyperlink r:id="rId26" w:history="1">
        <w:r>
          <w:rPr>
            <w:rStyle w:val="a4"/>
          </w:rPr>
          <w:t>Концепцией</w:t>
        </w:r>
      </w:hyperlink>
      <w:r>
        <w:t xml:space="preserve"> построения и развития аппаратно-прогр</w:t>
      </w:r>
      <w:r>
        <w:t xml:space="preserve">аммного комплекса "Безопасный город", утвержденной </w:t>
      </w:r>
      <w:hyperlink r:id="rId2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Федерации, в городе Череповце смонтирован автоматический пост контроля качества атмосферного воз</w:t>
      </w:r>
      <w:r>
        <w:t>духа комплекса мониторинга окружающей среды (по адресу: г. Череповец, ул. Центральная, 18), который оснащен дозиметром гамма-излучения и тремя газоанализаторами (для диоксида серы, оксида углерода, аммиака, оксида и диоксида азота).</w:t>
      </w:r>
    </w:p>
    <w:p w:rsidR="00000000" w:rsidRDefault="002822B4">
      <w:bookmarkStart w:id="40" w:name="sub_22441"/>
      <w:r>
        <w:t>Дополнительная</w:t>
      </w:r>
      <w:r>
        <w:t xml:space="preserve"> информация о состоянии атмосферного воздуха г. Череповца размещена на </w:t>
      </w:r>
      <w:hyperlink r:id="rId28" w:history="1">
        <w:r>
          <w:rPr>
            <w:rStyle w:val="a4"/>
          </w:rPr>
          <w:t>официальном сайте</w:t>
        </w:r>
      </w:hyperlink>
      <w:r>
        <w:t xml:space="preserve"> мэрии города в разделе "Экология" (электронная ссылка </w:t>
      </w:r>
      <w:hyperlink r:id="rId29" w:history="1">
        <w:r>
          <w:rPr>
            <w:rStyle w:val="a4"/>
          </w:rPr>
          <w:t>https://35cherepovets.gosuslugi.ru/deyatelnost/napravleniya-deyatelnosti/ohrana-okruzhayuschey-sredy/</w:t>
        </w:r>
      </w:hyperlink>
      <w:r>
        <w:t>)</w:t>
      </w:r>
    </w:p>
    <w:bookmarkEnd w:id="40"/>
    <w:p w:rsidR="00000000" w:rsidRDefault="002822B4">
      <w:r>
        <w:t xml:space="preserve">Дополнительная информация о состоянии атмосферного воздуха г. Череповца размещена на </w:t>
      </w:r>
      <w:hyperlink r:id="rId30" w:history="1">
        <w:r>
          <w:rPr>
            <w:rStyle w:val="a4"/>
          </w:rPr>
          <w:t>официальном сайте</w:t>
        </w:r>
      </w:hyperlink>
      <w:r>
        <w:t xml:space="preserve"> мэрии города в разделе "Экология" (электронная ссылка: </w:t>
      </w:r>
      <w:hyperlink r:id="rId31" w:history="1">
        <w:r>
          <w:rPr>
            <w:rStyle w:val="a4"/>
          </w:rPr>
          <w:t>https://mayor.cherinfo.ru/ekologiya</w:t>
        </w:r>
      </w:hyperlink>
      <w:r>
        <w:t>).</w:t>
      </w:r>
    </w:p>
    <w:p w:rsidR="00000000" w:rsidRDefault="002822B4">
      <w:r>
        <w:t>С целью снижения валовых</w:t>
      </w:r>
      <w:r>
        <w:t xml:space="preserve"> выбросов загрязняющих веществ от передвижных источников с 2021 года за счет федерального финансирования по ФП "Чистый воздух" осуществляется обновление трамвайного парка в городе, так в 2021 году было приобретено 12 трамвайных вагонов общей стоимостью 574</w:t>
      </w:r>
      <w:r>
        <w:t> млн руб.</w:t>
      </w:r>
    </w:p>
    <w:p w:rsidR="00000000" w:rsidRDefault="002822B4">
      <w:r>
        <w:t>Мониторинг за содержанием загрязняющих веществ в атмосферном воздухе на территории города Череповца осуществляется по следующим направлениям:</w:t>
      </w:r>
    </w:p>
    <w:p w:rsidR="00000000" w:rsidRDefault="002822B4">
      <w:bookmarkStart w:id="41" w:name="sub_9"/>
      <w:r>
        <w:t xml:space="preserve">1) на постах наблюдения филиала федерального государственного бюджетного учреждения ГМБ Череповец. </w:t>
      </w:r>
      <w:r>
        <w:t xml:space="preserve">Информация ГМБ Череповец о загрязнении атмосферного воздуха размещается на сайте </w:t>
      </w:r>
      <w:hyperlink r:id="rId32" w:history="1">
        <w:r>
          <w:rPr>
            <w:rStyle w:val="a4"/>
          </w:rPr>
          <w:t>www.sevmeteo.ru</w:t>
        </w:r>
      </w:hyperlink>
      <w:r>
        <w:t>;</w:t>
      </w:r>
    </w:p>
    <w:p w:rsidR="00000000" w:rsidRDefault="002822B4">
      <w:bookmarkStart w:id="42" w:name="sub_10"/>
      <w:bookmarkEnd w:id="41"/>
      <w:r>
        <w:t>2) комплексом мониторинга окружающей среды, расположенном по адресу: г. Ч</w:t>
      </w:r>
      <w:r>
        <w:t xml:space="preserve">ереповец, ул. Центральная, 18. Информация с комплекса мониторинга в автоматическом режиме отражается на сайте </w:t>
      </w:r>
      <w:hyperlink r:id="rId33" w:history="1">
        <w:r>
          <w:rPr>
            <w:rStyle w:val="a4"/>
          </w:rPr>
          <w:t>http://emercit.com/map/?zoom=12&amp;lon=37.770837&amp;lat=59.175148#</w:t>
        </w:r>
      </w:hyperlink>
      <w:r>
        <w:t xml:space="preserve"> (за исключе</w:t>
      </w:r>
      <w:r>
        <w:t xml:space="preserve">нием времени </w:t>
      </w:r>
      <w:r>
        <w:lastRenderedPageBreak/>
        <w:t>нахождения приборов в поверке или на техническом обслуживании);</w:t>
      </w:r>
    </w:p>
    <w:p w:rsidR="00000000" w:rsidRDefault="002822B4">
      <w:bookmarkStart w:id="43" w:name="sub_11"/>
      <w:bookmarkEnd w:id="42"/>
      <w:r>
        <w:t xml:space="preserve">3) на </w:t>
      </w:r>
      <w:hyperlink r:id="rId34" w:history="1">
        <w:r>
          <w:rPr>
            <w:rStyle w:val="a4"/>
          </w:rPr>
          <w:t>официальном сайте</w:t>
        </w:r>
      </w:hyperlink>
      <w:r>
        <w:t xml:space="preserve"> мэрии города с 2022 года размещается информация АО "Апатит" от автоматич</w:t>
      </w:r>
      <w:r>
        <w:t>еской системы контроля по объемам выбросов диоксида серы.</w:t>
      </w:r>
    </w:p>
    <w:bookmarkEnd w:id="43"/>
    <w:p w:rsidR="00000000" w:rsidRDefault="002822B4"/>
    <w:p w:rsidR="00000000" w:rsidRDefault="002822B4">
      <w:pPr>
        <w:pStyle w:val="1"/>
      </w:pPr>
      <w:bookmarkStart w:id="44" w:name="sub_12"/>
      <w:r>
        <w:t>Водные объекты</w:t>
      </w:r>
    </w:p>
    <w:bookmarkEnd w:id="44"/>
    <w:p w:rsidR="00000000" w:rsidRDefault="002822B4"/>
    <w:p w:rsidR="00000000" w:rsidRDefault="002822B4">
      <w:r>
        <w:t>Поверхностные водные объекты в Череповце используются для хозяйственно-питьевого и промышленного водоснабжения населения, предприятий и организаций, рекреации, суд</w:t>
      </w:r>
      <w:r>
        <w:t>оходства и рыболовства. Кроме того, поверхностные воды служат приемниками хозяйственно-бытовых, промышленных и ливневых сточных вод.</w:t>
      </w:r>
    </w:p>
    <w:p w:rsidR="00000000" w:rsidRDefault="002822B4">
      <w:r>
        <w:t>Подача питьевой воды абонентам на территории города Череповца с использованием централизованных систем водоснабжения осущес</w:t>
      </w:r>
      <w:r>
        <w:t>твляется предприятием МУП "Водоканал".</w:t>
      </w:r>
    </w:p>
    <w:p w:rsidR="00000000" w:rsidRDefault="002822B4">
      <w:r>
        <w:t>Контроль качества воды в МУП "Водоканал" осуществляется в соответствии с программой, утвержденной Территориальным отделом Федеральной службы по надзору в сфере защиты прав потребителей и благополучия человека (Роспотр</w:t>
      </w:r>
      <w:r>
        <w:t>ебнадзор).</w:t>
      </w:r>
    </w:p>
    <w:p w:rsidR="00000000" w:rsidRDefault="002822B4">
      <w:r>
        <w:t xml:space="preserve">Качество питьевой воды, подаваемой потребителям города Череповца, соответствует всем требованиям действующего санитарного законодательства. Дополнительная информация о качестве питьевой воды размещена на </w:t>
      </w:r>
      <w:hyperlink r:id="rId35" w:history="1">
        <w:r>
          <w:rPr>
            <w:rStyle w:val="a4"/>
          </w:rPr>
          <w:t>сайте</w:t>
        </w:r>
      </w:hyperlink>
      <w:r>
        <w:t xml:space="preserve"> МУП "Водоканал" во вкладке "Раскрытие информации".</w:t>
      </w:r>
    </w:p>
    <w:p w:rsidR="00000000" w:rsidRDefault="002822B4">
      <w:r>
        <w:t>Также МУП "Водоканал" внедрены технологии обеззараживания очищенных сточных вод ультрафиолетовым облучением, глубокого удаления биогенных элементов и сокращения объема</w:t>
      </w:r>
      <w:r>
        <w:t xml:space="preserve"> осадка методом обезвоживания на пресс-фильтрах.</w:t>
      </w:r>
    </w:p>
    <w:p w:rsidR="00000000" w:rsidRDefault="002822B4">
      <w:r>
        <w:t>С 2019 года в рамках реализации ФП "Оздоровление Волги" МУП "Водоканал" осуществлялось строительство (реконструкция, в том числе с элементами реставрации, техническое перевооружение) очистных сооружений водо</w:t>
      </w:r>
      <w:r>
        <w:t>проводно-канализационного хозяйства г. Череповца. Мероприятия финансировались из средств федерального, областного и городского бюджета, а также внебюджетных источников. Данное мероприятие позволило уменьшить объем отводимых в реку Волгу с территории города</w:t>
      </w:r>
      <w:r>
        <w:t xml:space="preserve"> загрязненных сточных вод и улучшить общее экологическое состояние окружающей среды.</w:t>
      </w:r>
    </w:p>
    <w:p w:rsidR="00000000" w:rsidRDefault="002822B4"/>
    <w:p w:rsidR="00000000" w:rsidRDefault="002822B4">
      <w:pPr>
        <w:pStyle w:val="1"/>
      </w:pPr>
      <w:bookmarkStart w:id="45" w:name="sub_13"/>
      <w:r>
        <w:t>Обращение с отходами производства и потребления</w:t>
      </w:r>
    </w:p>
    <w:bookmarkEnd w:id="45"/>
    <w:p w:rsidR="00000000" w:rsidRDefault="002822B4"/>
    <w:p w:rsidR="00000000" w:rsidRDefault="002822B4">
      <w:r>
        <w:t>Объекты размещения отходов влияют на все компоненты окружающей среды и оказывают негативное воздействие на атмосферный воздух (метан, сернистый газ и др.), почвы и грунтовые воды (тяжелые металлы, растворители, диоксины и др.).</w:t>
      </w:r>
    </w:p>
    <w:p w:rsidR="00000000" w:rsidRDefault="002822B4">
      <w:r>
        <w:t>В связи с большим количество</w:t>
      </w:r>
      <w:r>
        <w:t>м нарушений в сфере обращения с отходами решение данных вопросов остается одной из приоритетных задач природоохранной деятельности на территории г. Череповца. Нарушения при обращении с отходами приводят к неблагоприятным экологическим и экономическим после</w:t>
      </w:r>
      <w:r>
        <w:t>дствиям, увеличению негативного воздействия на окружающую среду и ухудшению здоровья населения.</w:t>
      </w:r>
    </w:p>
    <w:p w:rsidR="00000000" w:rsidRDefault="002822B4">
      <w:r>
        <w:t>Соответственно, для улучшения ситуации необходимы проведение полной модернизации инфраструктуры сбора и транспортирования ТКО, внедрение эффективных и экологиче</w:t>
      </w:r>
      <w:r>
        <w:t xml:space="preserve">ски безопасных технологий переработки, утилизации и размещения отходов, строительство современного комплекса по переработке отходов, рекультивация действующего полигона, а также ликвидация несанкционированных свалок, образованных в предшествующих периодах </w:t>
      </w:r>
      <w:r>
        <w:t>(с привлечением средств бюджетов вышестоящих уровней).</w:t>
      </w:r>
    </w:p>
    <w:p w:rsidR="00000000" w:rsidRDefault="002822B4">
      <w:r>
        <w:t xml:space="preserve">В соответствии с </w:t>
      </w:r>
      <w:hyperlink r:id="rId36" w:history="1">
        <w:r>
          <w:rPr>
            <w:rStyle w:val="a4"/>
          </w:rPr>
          <w:t>территориальной схемой</w:t>
        </w:r>
      </w:hyperlink>
      <w:r>
        <w:t xml:space="preserve"> обращения с отходами Вологодской области, утвержденной </w:t>
      </w:r>
      <w:hyperlink r:id="rId37" w:history="1">
        <w:r>
          <w:rPr>
            <w:rStyle w:val="a4"/>
          </w:rPr>
          <w:t>приказом</w:t>
        </w:r>
      </w:hyperlink>
      <w:r>
        <w:t xml:space="preserve"> Департаментом природных ресурсов и охраны окружающей среды </w:t>
      </w:r>
      <w:r>
        <w:lastRenderedPageBreak/>
        <w:t>Вологодской области от 10.01.2022 N 3 (далее - территориальная схема), на территории города Череповца к 2025 году планируется строительство нового ко</w:t>
      </w:r>
      <w:r>
        <w:t>мплекса по переработке отходов (далее - КПО). Предполагается следующая инфраструктура КПО:</w:t>
      </w:r>
    </w:p>
    <w:p w:rsidR="00000000" w:rsidRDefault="002822B4">
      <w:r>
        <w:t>- участок под размещение отходов мощностью: 150 тыс. тонн/ год, вместимостью: 3000 тыс. тонн;</w:t>
      </w:r>
    </w:p>
    <w:p w:rsidR="00000000" w:rsidRDefault="002822B4">
      <w:r>
        <w:t xml:space="preserve">- установка под обработку мощностью до 100 тыс. тонн/год. Предполагает </w:t>
      </w:r>
      <w:r>
        <w:t>отбор вторичных материальных ресурсов - 15%; отбор, сырья для компостирования;</w:t>
      </w:r>
    </w:p>
    <w:p w:rsidR="00000000" w:rsidRDefault="002822B4">
      <w:r>
        <w:t>- установка под компостирование мощностью до 30 тыс. тонн/ год.</w:t>
      </w:r>
    </w:p>
    <w:p w:rsidR="00000000" w:rsidRDefault="002822B4">
      <w:bookmarkStart w:id="46" w:name="sub_2227"/>
      <w:r>
        <w:t>С 2022 года реализуется мероприятие "Экологическое восстановление территорий, занятых несанкционированным</w:t>
      </w:r>
      <w:r>
        <w:t>и свалками отходов". В рамках данного мероприятия выделено областное финансирование (при участии городского софинансирования) в 2023 году на разработку проекта рекультивации земельного участка, занятого несанкционированной свалкой на территории г. Череповц</w:t>
      </w:r>
      <w:r>
        <w:t xml:space="preserve">а , в 2024 году - на рекультивацию земельного участка, занятого несанкционированной свалкой. Данная свалка отходов включена в </w:t>
      </w:r>
      <w:hyperlink r:id="rId38" w:history="1">
        <w:r>
          <w:rPr>
            <w:rStyle w:val="a4"/>
          </w:rPr>
          <w:t>территориальную схему</w:t>
        </w:r>
      </w:hyperlink>
      <w:r>
        <w:t xml:space="preserve"> обращения с отходами Вологодской о</w:t>
      </w:r>
      <w:r>
        <w:t>бласти.</w:t>
      </w:r>
    </w:p>
    <w:bookmarkEnd w:id="46"/>
    <w:p w:rsidR="00000000" w:rsidRDefault="002822B4"/>
    <w:p w:rsidR="00000000" w:rsidRDefault="002822B4">
      <w:pPr>
        <w:pStyle w:val="1"/>
      </w:pPr>
      <w:bookmarkStart w:id="47" w:name="sub_14"/>
      <w:r>
        <w:t>Экологическое образование и просвещение</w:t>
      </w:r>
    </w:p>
    <w:bookmarkEnd w:id="47"/>
    <w:p w:rsidR="00000000" w:rsidRDefault="002822B4"/>
    <w:p w:rsidR="00000000" w:rsidRDefault="002822B4">
      <w:hyperlink r:id="rId39" w:history="1">
        <w:r>
          <w:rPr>
            <w:rStyle w:val="a4"/>
          </w:rPr>
          <w:t>Законом</w:t>
        </w:r>
      </w:hyperlink>
      <w:r>
        <w:t xml:space="preserve"> Вологодской области "Об экологическом образовании и просвещении в Вологодской области" определено, что цель</w:t>
      </w:r>
      <w:r>
        <w:t>ю экологического образования и просвещения является повышение уровня экологической культуры населения, формирование бережного отношения к природе, рационального использования природных ресурсов.</w:t>
      </w:r>
    </w:p>
    <w:p w:rsidR="00000000" w:rsidRDefault="002822B4">
      <w:r>
        <w:t xml:space="preserve">В рамках муниципальной программы комитетом охраны окружающей </w:t>
      </w:r>
      <w:r>
        <w:t>среды совместно с предприятиями, учреждениями, коммерческими и общественными организациями, объединениями г. Череповца реализуются образовательные и практические мероприятия, направленные на повышение и развитие экологической культуры населения, а также ос</w:t>
      </w:r>
      <w:r>
        <w:t>уществляется информационное обеспечение в сфере охраны окружающей среды и экологической безопасности.</w:t>
      </w:r>
    </w:p>
    <w:p w:rsidR="00000000" w:rsidRDefault="002822B4">
      <w:r>
        <w:t>Экологическое просвещение осуществляется посредством распространения экологических знаний в области охраны окружающей среды, рационального использования п</w:t>
      </w:r>
      <w:r>
        <w:t>риродных ресурсов и обеспечения экологической безопасности в следующих формах:</w:t>
      </w:r>
    </w:p>
    <w:p w:rsidR="00000000" w:rsidRDefault="002822B4">
      <w:r>
        <w:t xml:space="preserve">- информирование населения города о принятых и разрабатываемых нормативных правовых актах, а также о мерах по реализации основных направлений государственной политики в области </w:t>
      </w:r>
      <w:r>
        <w:t>охраны окружающей среды;</w:t>
      </w:r>
    </w:p>
    <w:p w:rsidR="00000000" w:rsidRDefault="002822B4">
      <w:r>
        <w:t>- организация, проведение и участие в научно-практических конференциях, круглых столах, семинарах, лекториях и иных мероприятиях экологической направленности;</w:t>
      </w:r>
    </w:p>
    <w:p w:rsidR="00000000" w:rsidRDefault="002822B4">
      <w:r>
        <w:t>- организация и проведение субботников и других природоохранных акций, к</w:t>
      </w:r>
      <w:r>
        <w:t>онкурсов, фестивалей, выставок;</w:t>
      </w:r>
    </w:p>
    <w:p w:rsidR="00000000" w:rsidRDefault="002822B4">
      <w:bookmarkStart w:id="48" w:name="sub_22442"/>
      <w:r>
        <w:t xml:space="preserve">- размещение информационных материалов комитета охраны окружающей среды города на </w:t>
      </w:r>
      <w:hyperlink r:id="rId40" w:history="1">
        <w:r>
          <w:rPr>
            <w:rStyle w:val="a4"/>
          </w:rPr>
          <w:t>официальном сайте</w:t>
        </w:r>
      </w:hyperlink>
      <w:r>
        <w:t xml:space="preserve"> мэрии города в разделе "Экология" (Электр</w:t>
      </w:r>
      <w:r>
        <w:t xml:space="preserve">онная ссылка </w:t>
      </w:r>
      <w:hyperlink r:id="rId41" w:history="1">
        <w:r>
          <w:rPr>
            <w:rStyle w:val="a4"/>
          </w:rPr>
          <w:t>https://35cherepovets.gosuslugi.ru/deyatelnost/proekty-i-programmy/ohrana-okruzhayuschey-sredy/</w:t>
        </w:r>
      </w:hyperlink>
      <w:r>
        <w:t>);</w:t>
      </w:r>
    </w:p>
    <w:bookmarkEnd w:id="48"/>
    <w:p w:rsidR="00000000" w:rsidRDefault="002822B4">
      <w:r>
        <w:t>- проведение детских экологических экскурсий;</w:t>
      </w:r>
    </w:p>
    <w:p w:rsidR="00000000" w:rsidRDefault="002822B4">
      <w:r>
        <w:t>- организация и реализация экологических проектов среди школьников и молодежи города.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изменен.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</w:t>
      </w:r>
      <w:r>
        <w:rPr>
          <w:shd w:val="clear" w:color="auto" w:fill="F0F0F0"/>
        </w:rPr>
        <w:t>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2822B4">
      <w:pPr>
        <w:pStyle w:val="1"/>
      </w:pPr>
      <w:r>
        <w:lastRenderedPageBreak/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000000" w:rsidRDefault="002822B4"/>
    <w:p w:rsidR="00000000" w:rsidRDefault="002822B4">
      <w: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000000" w:rsidRDefault="002822B4">
      <w:r>
        <w:t xml:space="preserve">В соответствии с </w:t>
      </w:r>
      <w:hyperlink r:id="rId45" w:history="1">
        <w:r>
          <w:rPr>
            <w:rStyle w:val="a4"/>
          </w:rPr>
          <w:t>Основами</w:t>
        </w:r>
      </w:hyperlink>
      <w:r>
        <w:t xml:space="preserve"> государственной политики в области экологического развития Российской Федерации на период до 2030 года, утвержденными Президентом Российской Федерации, приоритетами в сфере реализации муниципальной программы явл</w:t>
      </w:r>
      <w:r>
        <w:t>яются:</w:t>
      </w:r>
    </w:p>
    <w:p w:rsidR="00000000" w:rsidRDefault="002822B4">
      <w:r>
        <w:t>- развитие сети наблюдения факторов окружающей среды, позволяющих получать достоверную информацию о состоянии окружающей среды для составления прогнозов социально-экономического развития;</w:t>
      </w:r>
    </w:p>
    <w:p w:rsidR="00000000" w:rsidRDefault="002822B4">
      <w:r>
        <w:t>- формирование у всех слоев населения, прежде всего у молодеж</w:t>
      </w:r>
      <w:r>
        <w:t>и, экологически ответственного мировоззрения;</w:t>
      </w:r>
    </w:p>
    <w:p w:rsidR="00000000" w:rsidRDefault="002822B4">
      <w:r>
        <w:t>- обеспечение направленности процесса воспитания и обучения в образовательных учреждениях на формирование экологически ответственного поведения;</w:t>
      </w:r>
    </w:p>
    <w:p w:rsidR="00000000" w:rsidRDefault="002822B4">
      <w:r>
        <w:t>- участие граждан, общественных и иных некоммерческих объединений</w:t>
      </w:r>
      <w:r>
        <w:t xml:space="preserve"> в решении задач в области охраны окружающей среды и обеспечения экологической безопасности, учет их мнения при принятии решений о планировании и осуществлении экономической и иной деятельности, которая может оказать негативное воздействие на окружающую ср</w:t>
      </w:r>
      <w:r>
        <w:t>еду.</w:t>
      </w:r>
    </w:p>
    <w:p w:rsidR="00000000" w:rsidRDefault="002822B4">
      <w:r>
        <w:t>Муниципальная программа реализуется в 1 этап - с 2023 по 2028 годы.</w:t>
      </w:r>
    </w:p>
    <w:p w:rsidR="00000000" w:rsidRDefault="002822B4">
      <w:r>
        <w:t xml:space="preserve">Информация о показателях (индикаторах) муниципальной программы представлена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муниципальной программе".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pStyle w:val="1"/>
      </w:pPr>
      <w:r>
        <w:t>3. Обобщенная характеристика основных мероприятий муниципальной программы</w:t>
      </w:r>
    </w:p>
    <w:p w:rsidR="00000000" w:rsidRDefault="002822B4"/>
    <w:p w:rsidR="00000000" w:rsidRDefault="002822B4">
      <w:bookmarkStart w:id="51" w:name="sub_2244"/>
      <w:r>
        <w:t>Муниципальной программой пред</w:t>
      </w:r>
      <w:r>
        <w:t>усмотрена реализация воздухо- и водоохранных мероприятий, а также мероприятий в сфере обращения с отходами на территории города Череповца.</w:t>
      </w:r>
    </w:p>
    <w:bookmarkEnd w:id="51"/>
    <w:p w:rsidR="00000000" w:rsidRDefault="002822B4">
      <w:r>
        <w:t xml:space="preserve">При этом в муниципальную программу включены мероприятия, отражающие участие г. Череповца в </w:t>
      </w:r>
      <w:hyperlink r:id="rId49" w:history="1">
        <w:r>
          <w:rPr>
            <w:rStyle w:val="a4"/>
          </w:rPr>
          <w:t>национальном проекте</w:t>
        </w:r>
      </w:hyperlink>
      <w:r>
        <w:t xml:space="preserve"> "Экология", а также предусмотренные Комплексным планом, утвержденным Заместителем Председателя Правительства Российской Федерации.</w:t>
      </w:r>
    </w:p>
    <w:p w:rsidR="00000000" w:rsidRDefault="002822B4">
      <w:r>
        <w:t>Основное мероприятие 1. Получение актуальной информа</w:t>
      </w:r>
      <w:r>
        <w:t>ции о состоянии окружающей среды в городе Череповце.</w:t>
      </w:r>
    </w:p>
    <w:p w:rsidR="00000000" w:rsidRDefault="002822B4">
      <w:r>
        <w:t>Цель мероприятия: получение оперативных данных о состоянии окружающей среды для принятия оперативных мер по улучшению экологической обстановки в городе Череповце (включая активизацию деятельности рабочей</w:t>
      </w:r>
      <w:r>
        <w:t xml:space="preserve"> группы по улучшению экологической обстановки города Череповца), а также для формирования прогнозной оценки при планировании и разработке управленческих решений в сфере охраны окружающей среды. В рамках реализации мероприятия запланированы заключения контр</w:t>
      </w:r>
      <w:r>
        <w:t xml:space="preserve">актов с уполномоченными организациями на предоставление необходимой информации. Также получение вышеназванных данных позволит информировать население г. Череповца о состоянии окружающей среды в соответствии с требованиями </w:t>
      </w:r>
      <w:hyperlink r:id="rId50" w:history="1">
        <w:r>
          <w:rPr>
            <w:rStyle w:val="a4"/>
          </w:rPr>
          <w:t>ст. 42</w:t>
        </w:r>
      </w:hyperlink>
      <w:r>
        <w:t xml:space="preserve"> </w:t>
      </w:r>
      <w:r>
        <w:lastRenderedPageBreak/>
        <w:t>Конституции Российской Федерации. Сведения о превышениях предельно допустимых концентраций загрязнения атмосферного воздуха регулярно предоставляются депутатам Череповецкой городской Думы для информирования жител</w:t>
      </w:r>
      <w:r>
        <w:t xml:space="preserve">ей города. Информация о состоянии атмосферного воздуха размещается ГМБ Череповец на сайте: </w:t>
      </w:r>
      <w:hyperlink r:id="rId51" w:history="1">
        <w:r>
          <w:rPr>
            <w:rStyle w:val="a4"/>
          </w:rPr>
          <w:t>www.sevmeteo.ru</w:t>
        </w:r>
      </w:hyperlink>
      <w:r>
        <w:t>.</w:t>
      </w:r>
    </w:p>
    <w:p w:rsidR="00000000" w:rsidRDefault="002822B4">
      <w:r>
        <w:t>Основное мероприятие 3. Организация и участие в мероприятиях по экологичес</w:t>
      </w:r>
      <w:r>
        <w:t>кому образованию и просвещению населения.</w:t>
      </w:r>
    </w:p>
    <w:p w:rsidR="00000000" w:rsidRDefault="002822B4">
      <w:r>
        <w:t>Целью экологического образования и просвещения является повышение уровня экологической культуры населения, формирование бережного отношения к природе, рационального использования природных ресурсов.</w:t>
      </w:r>
    </w:p>
    <w:p w:rsidR="00000000" w:rsidRDefault="002822B4">
      <w:r>
        <w:t>При этом осущес</w:t>
      </w:r>
      <w:r>
        <w:t>твляется реализация городских организационно-массовых образовательных и практических природоохранных мероприятий с привлечением представителей учреждений, предприятий, общественных и коммерческих организаций, объединений, а также участие населения в междун</w:t>
      </w:r>
      <w:r>
        <w:t>ародных, федеральных и областных экологических мероприятиях.</w:t>
      </w:r>
    </w:p>
    <w:p w:rsidR="00000000" w:rsidRDefault="002822B4">
      <w:r>
        <w:t>Город Череповец ежегодно принимает активное участие во Всероссийских экологических акциях и субботниках - "Дни защиты от экологической опасности", "Зеленая Весна", "Зеленая Россия", "Вода России"</w:t>
      </w:r>
      <w:r>
        <w:t>, "Генеральная уборка" и др.</w:t>
      </w:r>
    </w:p>
    <w:p w:rsidR="00000000" w:rsidRDefault="002822B4">
      <w:r>
        <w:t>Основное мероприятие 4. Выполнение целей, задач и функциональных обязанностей комитета охраны окружающей среды мэрии.</w:t>
      </w:r>
    </w:p>
    <w:p w:rsidR="00000000" w:rsidRDefault="002822B4">
      <w:r>
        <w:t>Цель мероприятия: выполнение целей, задач и функциональных обязанностей в соответствии с Положением о комитет</w:t>
      </w:r>
      <w:r>
        <w:t>е охраны окружающей среды мэрии города Череповца, утвержденным постановлением мэрии города.</w:t>
      </w:r>
    </w:p>
    <w:p w:rsidR="00000000" w:rsidRDefault="002822B4">
      <w:r>
        <w:t>Основное мероприятие 5. Реализация регионального проекта "Чистый воздух" (федеральный проект "Чистый воздух").</w:t>
      </w:r>
    </w:p>
    <w:p w:rsidR="00000000" w:rsidRDefault="002822B4">
      <w:r>
        <w:t>Цель мероприятия: снижение выбросов загрязняющих веще</w:t>
      </w:r>
      <w:r>
        <w:t>ств в атмосферный воздух, оказывающих негативное воздействие на окружающую среду и здоровье человека.</w:t>
      </w:r>
    </w:p>
    <w:p w:rsidR="00000000" w:rsidRDefault="002822B4">
      <w:r>
        <w:t>Для выполнения вышеназванной цели мэрией города планируется:</w:t>
      </w:r>
    </w:p>
    <w:p w:rsidR="00000000" w:rsidRDefault="002822B4">
      <w:r>
        <w:t>замещение и обновление общественного электрического транспорта;</w:t>
      </w:r>
    </w:p>
    <w:p w:rsidR="00000000" w:rsidRDefault="002822B4">
      <w:r>
        <w:t>строительство, реконструкция и ремонт транспортной инфраструктуры города;</w:t>
      </w:r>
    </w:p>
    <w:p w:rsidR="00000000" w:rsidRDefault="002822B4">
      <w:r>
        <w:t>комплексное озеленение городских территорий;</w:t>
      </w:r>
    </w:p>
    <w:p w:rsidR="00000000" w:rsidRDefault="002822B4">
      <w:r>
        <w:t>внедрение и развитие интеллектуальной транспортной системы;</w:t>
      </w:r>
    </w:p>
    <w:p w:rsidR="00000000" w:rsidRDefault="002822B4">
      <w:r>
        <w:t>увеличение привлекательности общественного транспорта (новые остановки, элект</w:t>
      </w:r>
      <w:r>
        <w:t>ронные табло, транспортные карты, валидаторы, онлайн отслеживание автобусов, бесплатная пересадка, выделенная полоса и т.д.).</w:t>
      </w:r>
    </w:p>
    <w:p w:rsidR="00000000" w:rsidRDefault="002822B4">
      <w:r>
        <w:t>Финансирование мероприятий планируется за счет средств федерального, областного и городского бюджетов и внебюджетных источников.</w:t>
      </w:r>
    </w:p>
    <w:p w:rsidR="00000000" w:rsidRDefault="002822B4">
      <w:r>
        <w:t>О</w:t>
      </w:r>
      <w:r>
        <w:t>сновное мероприятие 6. Экологическое восстановление территорий, занятых несанкционированными свалками отходов.</w:t>
      </w:r>
    </w:p>
    <w:p w:rsidR="00000000" w:rsidRDefault="002822B4">
      <w:r>
        <w:t xml:space="preserve">Цель мероприятия: проведение мероприятий по экологическому восстановлению территорий, занятых несанкционированными свалками отходов - разработка </w:t>
      </w:r>
      <w:r>
        <w:t xml:space="preserve">проекта рекультивации земельного участка, занятого несанкционированной свалкой на территории г. Череповца и рекультивация земельного участка, расположенного под несанкционированной свалкой. Данная свалка отходов включена в </w:t>
      </w:r>
      <w:hyperlink r:id="rId52" w:history="1">
        <w:r>
          <w:rPr>
            <w:rStyle w:val="a4"/>
          </w:rPr>
          <w:t>территориальную схему</w:t>
        </w:r>
      </w:hyperlink>
      <w:r>
        <w:t xml:space="preserve"> обращения с отходами Вологодской области, утвержденную </w:t>
      </w:r>
      <w:hyperlink r:id="rId53" w:history="1">
        <w:r>
          <w:rPr>
            <w:rStyle w:val="a4"/>
          </w:rPr>
          <w:t>приказом</w:t>
        </w:r>
      </w:hyperlink>
      <w:r>
        <w:t xml:space="preserve"> Департамента природных ресурсов и охраны окружающей среды </w:t>
      </w:r>
      <w:r>
        <w:t>области от 10.01.2022 N 3.</w:t>
      </w:r>
    </w:p>
    <w:p w:rsidR="00000000" w:rsidRDefault="002822B4">
      <w:r>
        <w:t>Финансирование мероприятия планируется за счет средств областного и городского бюджетов.</w:t>
      </w:r>
    </w:p>
    <w:p w:rsidR="00000000" w:rsidRDefault="002822B4">
      <w:r>
        <w:t>Основное мероприятие 7. Реализация регионального проекта "Оздоровление Волги" (</w:t>
      </w:r>
      <w:hyperlink r:id="rId54" w:history="1">
        <w:r>
          <w:rPr>
            <w:rStyle w:val="a4"/>
          </w:rPr>
          <w:t>федеральный проект</w:t>
        </w:r>
      </w:hyperlink>
      <w:r>
        <w:t xml:space="preserve"> "Оздоровление Волги").</w:t>
      </w:r>
    </w:p>
    <w:p w:rsidR="00000000" w:rsidRDefault="002822B4">
      <w:r>
        <w:t>Цель мероприятия: снижение объема отводимых в реку Волгу загрязненных сточных вод.</w:t>
      </w:r>
    </w:p>
    <w:p w:rsidR="00000000" w:rsidRDefault="002822B4">
      <w:r>
        <w:t xml:space="preserve">С 2019 года в рамках данного мероприятия МУП "Водоканал" осуществлялось </w:t>
      </w:r>
      <w:r>
        <w:lastRenderedPageBreak/>
        <w:t>строительство (реконструкция, в том числе с элем</w:t>
      </w:r>
      <w:r>
        <w:t>ентами реставрации, техническое перевооружение) очистных сооружений водопроводно-канализационного хозяйства г. Череповца, что позволило уменьшить объем отводимых в реку Волгу с территории города загрязненных сточных вод и улучшить общее экологическое состо</w:t>
      </w:r>
      <w:r>
        <w:t>яние окружающей среды. С 2023 года планируется реализация мероприятия "Реконструкция существующих напорных ниток канализационной насосной станции N 1 в г. Череповец Вологодской области.</w:t>
      </w:r>
    </w:p>
    <w:p w:rsidR="00000000" w:rsidRDefault="002822B4">
      <w:r>
        <w:t>Финансирование мероприятия планируется за счет средств федерального, о</w:t>
      </w:r>
      <w:r>
        <w:t>бластного и городского бюджетов, а также внебюджетных источников.</w:t>
      </w:r>
    </w:p>
    <w:p w:rsidR="00000000" w:rsidRDefault="002822B4"/>
    <w:p w:rsidR="00000000" w:rsidRDefault="002822B4">
      <w:pPr>
        <w:pStyle w:val="1"/>
      </w:pPr>
      <w:bookmarkStart w:id="52" w:name="sub_28"/>
      <w:r>
        <w:t>4. Информация об участии общественных и иных организаций в реализации муниципальной программы</w:t>
      </w:r>
    </w:p>
    <w:bookmarkEnd w:id="52"/>
    <w:p w:rsidR="00000000" w:rsidRDefault="002822B4"/>
    <w:p w:rsidR="00000000" w:rsidRDefault="002822B4">
      <w:r>
        <w:t>В реализации мероприятий муниципальной программы могут привлекаться общественные и</w:t>
      </w:r>
      <w:r>
        <w:t xml:space="preserve"> иные организации, а также предприятия (учреждения, организации).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5 изменен.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</w:t>
      </w:r>
      <w:r>
        <w:rPr>
          <w:shd w:val="clear" w:color="auto" w:fill="F0F0F0"/>
        </w:rPr>
        <w:t xml:space="preserve">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pStyle w:val="1"/>
      </w:pPr>
      <w:r>
        <w:t>5. Обоснование объема финансовых ресурсов, необходимых для реализации муниципальной программы</w:t>
      </w:r>
    </w:p>
    <w:p w:rsidR="00000000" w:rsidRDefault="002822B4"/>
    <w:p w:rsidR="00000000" w:rsidRDefault="002822B4">
      <w:r>
        <w:t>Расходы муниципальной программы формируются за счет средств городского бюджета, а также бюджетов вышестоящих уровней и внебюджетных источников финансирования (со</w:t>
      </w:r>
      <w:r>
        <w:t>бственных средств предприятий и учреждений).</w:t>
      </w:r>
    </w:p>
    <w:p w:rsidR="00000000" w:rsidRDefault="002822B4">
      <w:bookmarkStart w:id="54" w:name="sub_2229"/>
      <w:r>
        <w:t>Департаментом природных ресурсов и охраны окружающей среды Вологодской области предоставляются из областного бюджета субвенции на осуществление отдельных государственных полномочий в сфере охраны окружаю</w:t>
      </w:r>
      <w:r>
        <w:t>щей среды и иные субсидии (межбюджетные трансферты).</w:t>
      </w:r>
    </w:p>
    <w:bookmarkEnd w:id="54"/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6 изменен.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pStyle w:val="1"/>
      </w:pPr>
      <w:r>
        <w:t>6.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</w:t>
      </w:r>
      <w:r>
        <w:t>и муниципальной программы)</w:t>
      </w:r>
    </w:p>
    <w:p w:rsidR="00000000" w:rsidRDefault="002822B4"/>
    <w:p w:rsidR="00000000" w:rsidRDefault="002822B4">
      <w:r>
        <w:t>Ресурсное обеспечение реализации муниципальной программы за счет средств городского бюджета представлено в приложении 4 к муниципальной программе.</w:t>
      </w:r>
    </w:p>
    <w:p w:rsidR="00000000" w:rsidRDefault="002822B4">
      <w:r>
        <w:t>Информация о ресурсном обеспечении и прогнозной (справочной) оценке расходов феде</w:t>
      </w:r>
      <w:r>
        <w:t xml:space="preserve">рального, областного и городского бюджетов, внебюджетных источников на реализацию муниципальной программы приведена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муниципальной программе.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3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6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7 изменен.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pStyle w:val="1"/>
      </w:pPr>
      <w:r>
        <w:t>7. Прогноз конечных результатов реализации муниципальной программы, характеризующих целевое состояние (изменение состояния) уровня и качества жиз</w:t>
      </w:r>
      <w:r>
        <w:t>ни населения, социальной сферы, экономики, общественной безопасности, степени реализации других общественно значимых интересов и потребностей в сфере охраны окружающей среды</w:t>
      </w:r>
    </w:p>
    <w:p w:rsidR="00000000" w:rsidRDefault="002822B4"/>
    <w:p w:rsidR="00000000" w:rsidRDefault="002822B4">
      <w:r>
        <w:t>Реализация мероприятий муниципальной программы позволит:</w:t>
      </w:r>
    </w:p>
    <w:p w:rsidR="00000000" w:rsidRDefault="002822B4">
      <w:r>
        <w:t>- организовать эффективн</w:t>
      </w:r>
      <w:r>
        <w:t>ую систему реализации мероприятий по охране окружающей среды в границах городского округа, в том числе по сохранению и улучшению здоровья населения;</w:t>
      </w:r>
    </w:p>
    <w:p w:rsidR="00000000" w:rsidRDefault="002822B4">
      <w:r>
        <w:t xml:space="preserve">- получать актуальную информацию о состоянии окружающей среды территории города для информирования жителей </w:t>
      </w:r>
      <w:r>
        <w:t>города и оперативного принятия мер по улучшению экологической обстановки со стороны органов местного самоуправления и предприятий - участников рабочей группы по улучшению экологической обстановки, стабилизации и снижению антропогенной нагрузки на окружающу</w:t>
      </w:r>
      <w:r>
        <w:t>ю среду города Череповца;</w:t>
      </w:r>
    </w:p>
    <w:p w:rsidR="00000000" w:rsidRDefault="002822B4">
      <w:r>
        <w:t>- организовывать совместно с предприятиями, учреждениями, коммерческими и общественными организациями, объединениями образовательные экологические и практические природоохранные мероприятия на территории г. Череповца с целью разви</w:t>
      </w:r>
      <w:r>
        <w:t>тия комплексной системы экологического просвещения и воспитания населения, формирования, прежде всего у молодежи, экологически ответственного мировоззрения и поведения;</w:t>
      </w:r>
    </w:p>
    <w:p w:rsidR="00000000" w:rsidRDefault="002822B4">
      <w:r>
        <w:t>- повысить уровень осведомленности населения о реализации на территории города Череповц</w:t>
      </w:r>
      <w:r>
        <w:t xml:space="preserve">а мероприятий экологической направленности, в том числе в рамках </w:t>
      </w:r>
      <w:hyperlink r:id="rId64" w:history="1">
        <w:r>
          <w:rPr>
            <w:rStyle w:val="a4"/>
          </w:rPr>
          <w:t>национального проекта</w:t>
        </w:r>
      </w:hyperlink>
      <w:r>
        <w:t xml:space="preserve"> "Экология";</w:t>
      </w:r>
    </w:p>
    <w:p w:rsidR="00000000" w:rsidRDefault="002822B4">
      <w:r>
        <w:t xml:space="preserve">- совершенствовать нормативно-правовые, экономические механизмы в вопросах устойчивого </w:t>
      </w:r>
      <w:r>
        <w:t>экологического развития г. Череповца.</w:t>
      </w:r>
    </w:p>
    <w:p w:rsidR="00000000" w:rsidRDefault="002822B4">
      <w:r>
        <w:t>При этом прогнозируется достижение следующих результатов реализации муниципальной программы:</w:t>
      </w:r>
    </w:p>
    <w:p w:rsidR="00000000" w:rsidRDefault="002822B4">
      <w:r>
        <w:t>- к 2024 году снижение совокупного объема выбросов загрязняющих веществ в атмосферу в г. Череповце в рамках регионального про</w:t>
      </w:r>
      <w:r>
        <w:t>екта "Чистый воздух" в размере 20,0% по отношению к 2017 году;</w:t>
      </w:r>
    </w:p>
    <w:p w:rsidR="00000000" w:rsidRDefault="002822B4">
      <w:r>
        <w:t>- к 2024 году снижение совокупного объема выбросов опасных загрязняющих веществ в атмосферу в г. Череповце в рамках регионального проекта "Чистый воздух" в размере 20,0% по отношению к 2017 год</w:t>
      </w:r>
      <w:r>
        <w:t>у;</w:t>
      </w:r>
    </w:p>
    <w:p w:rsidR="00000000" w:rsidRDefault="002822B4">
      <w:r>
        <w:t>- к 2024 году объем потребления природного газа в качестве моторного топлива в рамках регионального проекта "Чистый воздух" 6,49 млн куб. м;</w:t>
      </w:r>
    </w:p>
    <w:p w:rsidR="00000000" w:rsidRDefault="002822B4">
      <w:r>
        <w:t>- охват наблюдениями за атмосферным воздухом в городе Череповце по 11 загрязняющим веществам на протяжении всего</w:t>
      </w:r>
      <w:r>
        <w:t xml:space="preserve"> периода реализации муниципальной программы;</w:t>
      </w:r>
    </w:p>
    <w:p w:rsidR="00000000" w:rsidRDefault="002822B4">
      <w:r>
        <w:t>- к 2023 году 1 разработанный проект на рекультивацию несанкционированной свалки в границах г. Череповца;</w:t>
      </w:r>
    </w:p>
    <w:p w:rsidR="00000000" w:rsidRDefault="002822B4">
      <w:r>
        <w:t>- к 2024 году 1 рекультивируемый земельный участок, занятый несанкционированной свалкой;</w:t>
      </w:r>
    </w:p>
    <w:p w:rsidR="00000000" w:rsidRDefault="002822B4">
      <w:r>
        <w:t>- к 2028 </w:t>
      </w:r>
      <w:r>
        <w:t>году 120 тыс. участников в год участвуют в реализации мероприятий экологической направленности в рамках муниципальной программы;</w:t>
      </w:r>
    </w:p>
    <w:p w:rsidR="00000000" w:rsidRDefault="002822B4">
      <w:r>
        <w:t>- 100% реализации мероприятий в общем количестве мероприятий, утвержденных планом работы КООС за отчетный период (за исключение</w:t>
      </w:r>
      <w:r>
        <w:t>м функций регионального государственного экологического надзора в рамках переданных государственных полномочий);</w:t>
      </w:r>
    </w:p>
    <w:p w:rsidR="00000000" w:rsidRDefault="002822B4">
      <w:r>
        <w:lastRenderedPageBreak/>
        <w:t>- доля человеко-часов фактически затраченных специалистами КООС на реализацию мероприятий в рамках осуществления переданных государственных пол</w:t>
      </w:r>
      <w:r>
        <w:t>номочий по региональному государственному экологическому надзору от общего количества запланированных человеко-часов в размере 100%;</w:t>
      </w:r>
    </w:p>
    <w:p w:rsidR="00000000" w:rsidRDefault="002822B4">
      <w:r>
        <w:t>- к 2024 году сохранение объема отводимых в реку Волгу загрязненных сточных вод на уровне 0 куб. км.;</w:t>
      </w:r>
    </w:p>
    <w:p w:rsidR="00000000" w:rsidRDefault="002822B4">
      <w:r>
        <w:t>- к 2024 году обеспеч</w:t>
      </w:r>
      <w:r>
        <w:t>ение прироста мощности очистных сооружений 0,0613 куб. км., обеспечивающих нормативную очистку сточных вод</w:t>
      </w:r>
    </w:p>
    <w:p w:rsidR="00000000" w:rsidRDefault="002822B4"/>
    <w:p w:rsidR="00000000" w:rsidRDefault="002822B4">
      <w:pPr>
        <w:pStyle w:val="1"/>
      </w:pPr>
      <w:bookmarkStart w:id="57" w:name="sub_32"/>
      <w:r>
        <w:t>8. Анализ рисков реализации муниципальной программы и описание мер управления рисками</w:t>
      </w:r>
    </w:p>
    <w:bookmarkEnd w:id="57"/>
    <w:p w:rsidR="00000000" w:rsidRDefault="002822B4"/>
    <w:p w:rsidR="00000000" w:rsidRDefault="002822B4">
      <w:r>
        <w:t>На решение задач и достижение целей муниципальной</w:t>
      </w:r>
      <w:r>
        <w:t xml:space="preserve"> программы в рамках программно-целевого метода решения экологических проблем города могут оказать влияние следующие риски:</w:t>
      </w:r>
    </w:p>
    <w:p w:rsidR="00000000" w:rsidRDefault="002822B4">
      <w:r>
        <w:t>- макроэкономические риски, связанные с неустойчивостью макроэкономических параметров (уровень инфляции, темпы экономического роста с</w:t>
      </w:r>
      <w:r>
        <w:t>траны, уровень платежеспособности предприятий, населения, изменение ставок процента Центробанка России, изменение обменного курса валют, уровень политической стабильности и др.);</w:t>
      </w:r>
    </w:p>
    <w:p w:rsidR="00000000" w:rsidRDefault="002822B4">
      <w:r>
        <w:t>- риски законодательных изменений, проявляющиеся в вероятности изменения дейс</w:t>
      </w:r>
      <w:r>
        <w:t>твующих норм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000000" w:rsidRDefault="002822B4">
      <w:r>
        <w:t>- маловероятные организационные риски, связанные с возможной неэффективной организацией выполнения мероприятий муници</w:t>
      </w:r>
      <w:r>
        <w:t>пальной программы;</w:t>
      </w:r>
    </w:p>
    <w:p w:rsidR="00000000" w:rsidRDefault="002822B4">
      <w:r>
        <w:t>- технические риски, связанные с отказом функционирования технических устройств, необходимых для проведения экологического мониторинга, выполнения отдельных государственных полномочий по осуществлению государственного экологического надз</w:t>
      </w:r>
      <w:r>
        <w:t>ора на территории города,</w:t>
      </w:r>
    </w:p>
    <w:p w:rsidR="00000000" w:rsidRDefault="002822B4">
      <w:r>
        <w:t>При этом к мерам муниципального регулирования и управления вышеуказанными рисками, способными минимизировать последствия неблагоприятных явлений и процессов, следует отнести:</w:t>
      </w:r>
    </w:p>
    <w:p w:rsidR="00000000" w:rsidRDefault="002822B4">
      <w:r>
        <w:t xml:space="preserve">- создание эффективной системы организации контроля за </w:t>
      </w:r>
      <w:r>
        <w:t>исполнением муниципальной программы;</w:t>
      </w:r>
    </w:p>
    <w:p w:rsidR="00000000" w:rsidRDefault="002822B4">
      <w:r>
        <w:t>- проведение профилактических мероприятий, направленных на предупреждение нарушений обязательных требований природоохранного законодательства, участие в проверках, организуемых по требованию прокуратуры города, Черепове</w:t>
      </w:r>
      <w:r>
        <w:t>цкой межрайонной природоохранной прокуратуры;</w:t>
      </w:r>
    </w:p>
    <w:p w:rsidR="00000000" w:rsidRDefault="002822B4">
      <w:r>
        <w:t>- принятие муниципальных правовых актов, регулирующих отношения в сфере охраны окружающей среды на территории города;</w:t>
      </w:r>
    </w:p>
    <w:p w:rsidR="00000000" w:rsidRDefault="002822B4">
      <w:r>
        <w:t>- подготовка обращений в Законодательное Собрание Вологодской области с предложениями по зак</w:t>
      </w:r>
      <w:r>
        <w:t>онодательным инициативам в Государственную Думу Федерального Собрания Российской Федерации.</w:t>
      </w:r>
    </w:p>
    <w:p w:rsidR="00000000" w:rsidRDefault="002822B4"/>
    <w:p w:rsidR="00000000" w:rsidRDefault="002822B4">
      <w:pPr>
        <w:pStyle w:val="1"/>
      </w:pPr>
      <w:bookmarkStart w:id="58" w:name="sub_33"/>
      <w:r>
        <w:t>9. Сведения о порядке сбора информации и методике расчета значений целевых показателей (индикаторов) муниципальной программы</w:t>
      </w:r>
    </w:p>
    <w:bookmarkEnd w:id="58"/>
    <w:p w:rsidR="00000000" w:rsidRDefault="002822B4"/>
    <w:p w:rsidR="00000000" w:rsidRDefault="002822B4">
      <w:r>
        <w:t xml:space="preserve">Сведения о порядке сбора </w:t>
      </w:r>
      <w:r>
        <w:t xml:space="preserve">информации и методике расчета значений целевых показателей (индикаторов) муниципальной программы представлены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p w:rsidR="00000000" w:rsidRDefault="002822B4"/>
    <w:p w:rsidR="00000000" w:rsidRDefault="002822B4">
      <w:pPr>
        <w:pStyle w:val="1"/>
      </w:pPr>
      <w:bookmarkStart w:id="59" w:name="sub_34"/>
      <w:r>
        <w:lastRenderedPageBreak/>
        <w:t>10. Методика оценки эффективности муниципальной программы</w:t>
      </w:r>
    </w:p>
    <w:bookmarkEnd w:id="59"/>
    <w:p w:rsidR="00000000" w:rsidRDefault="002822B4"/>
    <w:p w:rsidR="00000000" w:rsidRDefault="002822B4">
      <w:r>
        <w:t>Оценка</w:t>
      </w:r>
      <w:r>
        <w:t xml:space="preserve"> эффективности реализации муниципальной программы производится на основании анализа достижения конечных результатов муниципальной программы и осуществляется по итогам каждого календарного года реализации муниципальной программы и в целом по итогам муниципа</w:t>
      </w:r>
      <w:r>
        <w:t>льной программы.</w:t>
      </w:r>
    </w:p>
    <w:p w:rsidR="00000000" w:rsidRDefault="002822B4">
      <w:r>
        <w:t>Оценка достижения эффективности реализации муниципальной программы осуществляется по формуле:</w:t>
      </w:r>
    </w:p>
    <w:p w:rsidR="00000000" w:rsidRDefault="002822B4"/>
    <w:p w:rsidR="00000000" w:rsidRDefault="00B26E84">
      <w:r>
        <w:rPr>
          <w:noProof/>
        </w:rPr>
        <w:drawing>
          <wp:inline distT="0" distB="0" distL="0" distR="0">
            <wp:extent cx="13525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2B4">
        <w:t>, где:</w:t>
      </w:r>
    </w:p>
    <w:p w:rsidR="00000000" w:rsidRDefault="002822B4"/>
    <w:p w:rsidR="00000000" w:rsidRDefault="002822B4">
      <w:r>
        <w:t>Пэф - совокупная эффективность реализации Программы, (%);</w:t>
      </w:r>
    </w:p>
    <w:p w:rsidR="00000000" w:rsidRDefault="002822B4">
      <w:r>
        <w:t xml:space="preserve">Пi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02" w:history="1">
        <w:r>
          <w:rPr>
            <w:rStyle w:val="a4"/>
          </w:rPr>
          <w:t>таблицы 1</w:t>
        </w:r>
      </w:hyperlink>
      <w:r>
        <w:t xml:space="preserve"> "Информация о показателях (индикаторах) Программы и их значениях"</w:t>
      </w:r>
    </w:p>
    <w:p w:rsidR="00000000" w:rsidRDefault="002822B4">
      <w:r>
        <w:t>n - количество цел</w:t>
      </w:r>
      <w:r>
        <w:t>евых показателей реализации Программы.</w:t>
      </w:r>
    </w:p>
    <w:p w:rsidR="00000000" w:rsidRDefault="002822B4">
      <w:r>
        <w:t>В целях оценки эффективности реализации Программы устанавливаются следующие критерии:</w:t>
      </w:r>
    </w:p>
    <w:p w:rsidR="00000000" w:rsidRDefault="002822B4">
      <w:r>
        <w:t>если значение Пэф равно 95% и выше, то уровень реализации муниципальной программы оценивается как высокий;</w:t>
      </w:r>
    </w:p>
    <w:p w:rsidR="00000000" w:rsidRDefault="002822B4">
      <w:r>
        <w:t>если значение Пэф ниже 9</w:t>
      </w:r>
      <w:r>
        <w:t>5%, то уровень эффективности реализации муниципальной программы оценивается как неудовлетворительный.</w:t>
      </w:r>
    </w:p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0"/>
    <w:p w:rsidR="00000000" w:rsidRDefault="002822B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2822B4">
      <w:r>
        <w:t xml:space="preserve">11.1. Оценка достижения плановых значений целевых показателей и индикаторов </w:t>
      </w:r>
      <w:r>
        <w:t>Программы.</w:t>
      </w:r>
    </w:p>
    <w:p w:rsidR="00000000" w:rsidRDefault="002822B4">
      <w: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:rsidR="00000000" w:rsidRDefault="002822B4"/>
    <w:p w:rsidR="00000000" w:rsidRDefault="002822B4">
      <w:r>
        <w:t>Пi=Пфi/Пплi</w:t>
      </w:r>
      <w:r w:rsidR="00B26E84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</w:t>
      </w:r>
    </w:p>
    <w:p w:rsidR="00000000" w:rsidRDefault="002822B4">
      <w:r>
        <w:t>Пплi - плановое значение i-того показателя эффективности реализации Программы;</w:t>
      </w:r>
    </w:p>
    <w:p w:rsidR="00000000" w:rsidRDefault="002822B4">
      <w:r>
        <w:t>Пфi - фактическое значение i-того показателя эффективности реализации Программы (в соответствующих единицах измерения).</w:t>
      </w:r>
    </w:p>
    <w:p w:rsidR="00000000" w:rsidRDefault="002822B4">
      <w:r>
        <w:t xml:space="preserve">Степень достижения </w:t>
      </w:r>
      <w:r>
        <w:t>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000000" w:rsidRDefault="002822B4">
      <w:r>
        <w:t>до 95% - неэффективное выполнение показателей Программы;</w:t>
      </w:r>
    </w:p>
    <w:p w:rsidR="00000000" w:rsidRDefault="002822B4">
      <w:r>
        <w:t>от 95% и выше - эффективное выполнение показателей Про</w:t>
      </w:r>
      <w:r>
        <w:t>граммы.</w:t>
      </w:r>
    </w:p>
    <w:p w:rsidR="00000000" w:rsidRDefault="002822B4">
      <w:bookmarkStart w:id="61" w:name="sub_36"/>
      <w:r>
        <w:t>11.2. 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bookmarkEnd w:id="61"/>
    <w:p w:rsidR="00000000" w:rsidRDefault="002822B4"/>
    <w:p w:rsidR="00000000" w:rsidRDefault="002822B4">
      <w:r>
        <w:t>ЭБ=БИ/БУ</w:t>
      </w:r>
      <w:r w:rsidR="00B26E84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000000" w:rsidRDefault="002822B4"/>
    <w:p w:rsidR="00000000" w:rsidRDefault="002822B4">
      <w:r>
        <w:lastRenderedPageBreak/>
        <w:t>ЭБ - значение индекса степени достижения запланированного уровня затрат;</w:t>
      </w:r>
    </w:p>
    <w:p w:rsidR="00000000" w:rsidRDefault="002822B4">
      <w:r>
        <w:t>БИ - кассовое исполнение бюджетных расходов по обеспечению реализации мероприятий Программы;</w:t>
      </w:r>
    </w:p>
    <w:p w:rsidR="00000000" w:rsidRDefault="002822B4">
      <w:r>
        <w:t>БУ - лимиты бюджетных обязательств.</w:t>
      </w:r>
    </w:p>
    <w:p w:rsidR="00000000" w:rsidRDefault="002822B4">
      <w:r>
        <w:t xml:space="preserve">Эффективным является </w:t>
      </w:r>
      <w:r>
        <w:t>использование бюджетных средств на реализацию Программы при значении показателя ЭБ от 95% и выше.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2822B4"/>
    <w:p w:rsidR="00000000" w:rsidRDefault="002822B4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</w:t>
      </w:r>
      <w:r>
        <w:t>ров) муниципальной программы</w:t>
      </w:r>
    </w:p>
    <w:p w:rsidR="00000000" w:rsidRDefault="002822B4">
      <w:pPr>
        <w:pStyle w:val="ac"/>
      </w:pPr>
      <w:r>
        <w:t>С изменениями и дополнениями от:</w:t>
      </w:r>
    </w:p>
    <w:p w:rsidR="00000000" w:rsidRDefault="002822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ноября, 22 декабря 2022 г., 10 ноября 2023 г.</w:t>
      </w:r>
    </w:p>
    <w:p w:rsidR="00000000" w:rsidRDefault="002822B4"/>
    <w:p w:rsidR="00000000" w:rsidRDefault="002822B4">
      <w:pPr>
        <w:ind w:firstLine="0"/>
        <w:jc w:val="left"/>
        <w:sectPr w:rsidR="00000000">
          <w:headerReference w:type="default" r:id="rId71"/>
          <w:footerReference w:type="default" r:id="rId7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025"/>
        <w:gridCol w:w="1093"/>
        <w:gridCol w:w="2204"/>
        <w:gridCol w:w="1714"/>
        <w:gridCol w:w="1768"/>
        <w:gridCol w:w="1729"/>
        <w:gridCol w:w="1561"/>
        <w:gridCol w:w="1763"/>
        <w:gridCol w:w="1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целевого показателя (индикатора)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Определение целевого показателя (индикатора)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Временные характеристики целевого показателя (индикатора)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Показатели, используемые в формуле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 сбора информации</w:t>
            </w:r>
            <w:r>
              <w:rPr>
                <w:sz w:val="17"/>
                <w:szCs w:val="17"/>
              </w:rPr>
              <w:t>, индекс формы отчетности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 получения данных для расчета показателя (индикатора)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за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совокупного объема выбросов за отчетный год, нарастающим итогом (РП "Чистый воздух")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снижение объема выбросов всех загрязняющих веществ, поступивших в атмосферный воздух от стационарных и передвижных источников выбросов на территории города. Относительный показатель, рассчитывается уполномоченными органами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Ежегодно, за отчетный </w:t>
            </w:r>
            <w:r>
              <w:rPr>
                <w:sz w:val="17"/>
                <w:szCs w:val="17"/>
              </w:rPr>
              <w:t>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1/3/4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ДПР ВО и (или) официальная статистическая информация (ЕМИСС), информация на официальном сайте Росприроднадзора: </w:t>
            </w:r>
            <w:hyperlink r:id="rId73" w:history="1">
              <w:r>
                <w:rPr>
                  <w:rStyle w:val="a4"/>
                  <w:sz w:val="17"/>
                  <w:szCs w:val="17"/>
                </w:rPr>
                <w:t>https://rpn.gov.ru/</w:t>
              </w:r>
            </w:hyperlink>
            <w:r>
              <w:rPr>
                <w:sz w:val="17"/>
                <w:szCs w:val="17"/>
              </w:rPr>
              <w:t xml:space="preserve"> и (или) ДПР ВО: </w:t>
            </w:r>
            <w:hyperlink r:id="rId74" w:history="1">
              <w:r>
                <w:rPr>
                  <w:rStyle w:val="a4"/>
                  <w:sz w:val="17"/>
                  <w:szCs w:val="17"/>
                </w:rPr>
                <w:t>https://dpr.gov35.ru/</w:t>
              </w:r>
            </w:hyperlink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совокупного объема выбросов опасных загрязняющих веществ за отчетный год, нарастающим итогом (РП "Чистый воздух")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снижение объема выбросов опасных з</w:t>
            </w:r>
            <w:r>
              <w:rPr>
                <w:sz w:val="17"/>
                <w:szCs w:val="17"/>
              </w:rPr>
              <w:t>агрязняющих веществ, поступивших в атмосферный воздух от стационарных и передвижных источников выбросов на территории города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1/3/4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ДПР ВО и (или) официальная статистическая информация (ЕМИСС), информация на официальном сайте Росприроднадзора: </w:t>
            </w:r>
            <w:hyperlink r:id="rId75" w:history="1">
              <w:r>
                <w:rPr>
                  <w:rStyle w:val="a4"/>
                  <w:sz w:val="17"/>
                  <w:szCs w:val="17"/>
                </w:rPr>
                <w:t>https://rpn.gov.ru/</w:t>
              </w:r>
            </w:hyperlink>
            <w:r>
              <w:rPr>
                <w:sz w:val="17"/>
                <w:szCs w:val="17"/>
              </w:rPr>
              <w:t xml:space="preserve"> и (или) ДПР ВО: </w:t>
            </w:r>
            <w:hyperlink r:id="rId76" w:history="1">
              <w:r>
                <w:rPr>
                  <w:rStyle w:val="a4"/>
                  <w:sz w:val="17"/>
                  <w:szCs w:val="17"/>
                </w:rPr>
                <w:t>https://dpr.gov35.ru/</w:t>
              </w:r>
            </w:hyperlink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потребления природного газа в качестве моторного топлива за отчетный год (РП "Чистый воздух")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 куб. 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Показывает объем потребления природного газа в качестве моторного топлива. </w:t>
            </w:r>
            <w:r>
              <w:rPr>
                <w:sz w:val="17"/>
                <w:szCs w:val="17"/>
              </w:rPr>
              <w:t>Абсолютное (суммарное) значение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1/3/4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ДПР ВО и (или) ООО "Газпром газомоторное топливо", официальная статистическая информация (ЕМИСС), информация на официальном сайте Росприроднадзора: </w:t>
            </w:r>
            <w:hyperlink r:id="rId77" w:history="1">
              <w:r>
                <w:rPr>
                  <w:rStyle w:val="a4"/>
                  <w:sz w:val="17"/>
                  <w:szCs w:val="17"/>
                </w:rPr>
                <w:t>https://rpn.gov.ru/</w:t>
              </w:r>
            </w:hyperlink>
            <w:r>
              <w:rPr>
                <w:sz w:val="17"/>
                <w:szCs w:val="17"/>
              </w:rPr>
              <w:t xml:space="preserve"> и </w:t>
            </w:r>
            <w:r>
              <w:rPr>
                <w:sz w:val="17"/>
                <w:szCs w:val="17"/>
              </w:rPr>
              <w:lastRenderedPageBreak/>
              <w:t xml:space="preserve">(или) ДПР ВО: </w:t>
            </w:r>
            <w:hyperlink r:id="rId78" w:history="1">
              <w:r>
                <w:rPr>
                  <w:rStyle w:val="a4"/>
                  <w:sz w:val="17"/>
                  <w:szCs w:val="17"/>
                </w:rPr>
                <w:t>https://dpr.gov35.ru/</w:t>
              </w:r>
            </w:hyperlink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Охват наблюдениями за атмосферным воздухом в городе Череповце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веществ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количество загрязняющих веществ, за которыми осуществляется наблюдение. Определяется условиями контракта (договора)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Абсолютное суммарное значение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загрязняющих веществ, за которыми осуществляется наблюдение</w:t>
            </w:r>
            <w:r>
              <w:rPr>
                <w:sz w:val="17"/>
                <w:szCs w:val="17"/>
              </w:rPr>
              <w:t xml:space="preserve"> (зависит от технических возможностей ГМБ Череповец)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Данные филиал ФГБУ Северное УГМС "Гидрометеорологическое бюро Череповец" (на основе контракта)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разработанных проектов рекультивации земельных участков, занятых несанкционированными свалками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количество разработанных проектов рекультивации земельного участка. Абсолютное значение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Абсолютный показат</w:t>
            </w:r>
            <w:r>
              <w:rPr>
                <w:sz w:val="17"/>
                <w:szCs w:val="17"/>
              </w:rPr>
              <w:t>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рекультивируемых земельных участков, занятых несанкционированными свалками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количество рекультивируемых земельных участков, занятых несанкционированными свалками. Абсолютное значение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Абсолютный показатель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ДЖКХ, КООС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участников мероприятий экологической направленности, реализованных в рамках муниципальной программы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уч./год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количество участников мероприятий экологическо</w:t>
            </w:r>
            <w:r>
              <w:rPr>
                <w:sz w:val="17"/>
                <w:szCs w:val="17"/>
              </w:rPr>
              <w:t>й направленности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Абсолютное суммарное значение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участников мероприятий экологической направленности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Рассчитывается КООС на основании собранной информации (отчетов участников мероприятий, данные СМИ и др.)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реализованных мероприятий в общем количестве мероприятий, утвержденных планом работы КООС за отчетный период (за исключением функций регионального государственного экологического надзора в рамках переданных </w:t>
            </w:r>
            <w:r>
              <w:rPr>
                <w:sz w:val="17"/>
                <w:szCs w:val="17"/>
              </w:rPr>
              <w:lastRenderedPageBreak/>
              <w:t>государственных полномочий)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дол</w:t>
            </w:r>
            <w:r>
              <w:rPr>
                <w:sz w:val="17"/>
                <w:szCs w:val="17"/>
              </w:rPr>
              <w:t xml:space="preserve">ю реализованных мероприятий в общем количестве мероприятий, утвержденных планом работы КООС за отчетный период (за исключением функций регионального государственного экологического надзора в рамках переданных государственных </w:t>
            </w:r>
            <w:r>
              <w:rPr>
                <w:sz w:val="17"/>
                <w:szCs w:val="17"/>
              </w:rPr>
              <w:lastRenderedPageBreak/>
              <w:t>полномочий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Ежегодно, за отчетны</w:t>
            </w:r>
            <w:r>
              <w:rPr>
                <w:sz w:val="17"/>
                <w:szCs w:val="17"/>
              </w:rPr>
              <w:t>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Мф / Мп x 100%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Мф - перечень выполненных мероприятий в текущем году,</w:t>
            </w:r>
          </w:p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Мп - перечень мероприятий, запланированных к реализации в текущем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КООС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человеко-часо</w:t>
            </w:r>
            <w:r>
              <w:rPr>
                <w:sz w:val="17"/>
                <w:szCs w:val="17"/>
              </w:rPr>
              <w:t>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долю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</w:t>
            </w:r>
            <w:r>
              <w:rPr>
                <w:sz w:val="17"/>
                <w:szCs w:val="17"/>
              </w:rPr>
              <w:t>х человеко-часов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Чф / Чп x 100%,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Чф - количество фактически затраченных человеко-часов,</w:t>
            </w:r>
          </w:p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Чп - запланированное количество человеко-часов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КООС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 км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снижение объема отводимых в реку Волгу загрязненных сточных вод, нарастающим итогом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ДПР 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Прирост мощности очистных сооружений, обеспечивающих нормативную очистку сточных вод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 км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прирост мощности очистных сооружений, обеспечивающих нормативную очистку сточных вод, нарастающим итогом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ДПР 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КООС</w:t>
            </w:r>
          </w:p>
        </w:tc>
      </w:tr>
    </w:tbl>
    <w:p w:rsidR="00000000" w:rsidRDefault="002822B4"/>
    <w:p w:rsidR="00000000" w:rsidRDefault="002822B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822B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79"/>
          <w:footerReference w:type="default" r:id="rId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822B4">
      <w:bookmarkStart w:id="63" w:name="sub_1111"/>
      <w:r>
        <w:lastRenderedPageBreak/>
        <w:t xml:space="preserve">* Показатель введен в соответствии с </w:t>
      </w:r>
      <w:hyperlink r:id="rId81" w:history="1">
        <w:r>
          <w:rPr>
            <w:rStyle w:val="a4"/>
          </w:rPr>
          <w:t>государственной программой</w:t>
        </w:r>
      </w:hyperlink>
      <w:r>
        <w:t xml:space="preserve"> "Охрана окружающей среды, воспроизводство и рациональное использование природных ресурсов".</w:t>
      </w:r>
    </w:p>
    <w:bookmarkEnd w:id="63"/>
    <w:p w:rsidR="00000000" w:rsidRDefault="002822B4">
      <w:r>
        <w:t xml:space="preserve">** Показатель введен в соответствии с </w:t>
      </w:r>
      <w:hyperlink r:id="rId82" w:history="1">
        <w:r>
          <w:rPr>
            <w:rStyle w:val="a4"/>
          </w:rPr>
          <w:t>государственной программой</w:t>
        </w:r>
      </w:hyperlink>
      <w:r>
        <w:t xml:space="preserve"> "Охрана окружающей среды, воспроизводство и рациональное использование природных ресурсов".</w:t>
      </w:r>
    </w:p>
    <w:p w:rsidR="00000000" w:rsidRDefault="002822B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</w:t>
      </w:r>
      <w:r>
        <w:rPr>
          <w:shd w:val="clear" w:color="auto" w:fill="F0F0F0"/>
        </w:rPr>
        <w:t xml:space="preserve">ние 2 изменено.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8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2822B4"/>
    <w:p w:rsidR="00000000" w:rsidRDefault="002822B4">
      <w:pPr>
        <w:pStyle w:val="1"/>
      </w:pPr>
      <w:r>
        <w:t>Информация</w:t>
      </w:r>
      <w:r>
        <w:br/>
      </w:r>
      <w:r>
        <w:t>о целевых показателях (индикаторах) муниципальной программы, подпрограмм муниципальной программы и их значениях</w:t>
      </w:r>
    </w:p>
    <w:p w:rsidR="00000000" w:rsidRDefault="002822B4">
      <w:pPr>
        <w:pStyle w:val="ac"/>
      </w:pPr>
      <w:r>
        <w:t>С изменениями и дополнениями от:</w:t>
      </w:r>
    </w:p>
    <w:p w:rsidR="00000000" w:rsidRDefault="002822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ноября, 22 декабря 2022 г., 17 августа, 10 ноября 2023 г.</w:t>
      </w:r>
    </w:p>
    <w:p w:rsidR="00000000" w:rsidRDefault="002822B4"/>
    <w:p w:rsidR="00000000" w:rsidRDefault="002822B4">
      <w:pPr>
        <w:ind w:firstLine="0"/>
        <w:jc w:val="left"/>
        <w:sectPr w:rsidR="00000000">
          <w:headerReference w:type="default" r:id="rId86"/>
          <w:footerReference w:type="default" r:id="rId8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2800"/>
        <w:gridCol w:w="1260"/>
        <w:gridCol w:w="840"/>
        <w:gridCol w:w="1120"/>
        <w:gridCol w:w="840"/>
        <w:gridCol w:w="840"/>
        <w:gridCol w:w="840"/>
        <w:gridCol w:w="840"/>
        <w:gridCol w:w="840"/>
        <w:gridCol w:w="8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lastRenderedPageBreak/>
              <w:t xml:space="preserve">N </w:t>
            </w:r>
            <w: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Цель, задача, направленная на достижение цели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Значение целевого показателя (индикатора)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2021 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2022 год (оценка)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2023 </w:t>
            </w:r>
            <w: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2024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2025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2026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2027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2028 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22B4">
            <w:pPr>
              <w:pStyle w:val="ad"/>
            </w:pPr>
            <w:r>
              <w:t>Цель: Улучшение состояния окружающей среды в городе Череповце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Задача 4. Реализация мероприятий по снижению негативного воздействия хозяйственной и и</w:t>
            </w:r>
            <w:r>
              <w:t>ной деятельности на компоненты окружающей среды: атмосферный воздух, почву, водные объекты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1. Снижение совокупного объема выбросов за отчетный год, нарастающим итогом (РП "Чистый воздух")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4.1. Индекс качества городской среды,</w:t>
            </w:r>
          </w:p>
          <w:p w:rsidR="00000000" w:rsidRDefault="002822B4">
            <w:pPr>
              <w:pStyle w:val="ad"/>
            </w:pPr>
            <w:r>
              <w:t>4.2. Доля озелененных пространств, соответствующих нормативному состоянию</w:t>
            </w:r>
          </w:p>
          <w:p w:rsidR="00000000" w:rsidRDefault="002822B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2. Снижение совокупного объема выбросов опасных загрязняющих веществ за отчетный год, нарастающим итогом (РП "Чистый воздух")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70,6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3. Объем потребления природного газа в качестве моторного топлива за отчетный год (РП "Чистый воздух")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млн. куб. 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7,78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6,19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6,49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 xml:space="preserve">Задача 2. Получение актуальной информации о состояния окружающей среды в городе </w:t>
            </w:r>
            <w:r>
              <w:lastRenderedPageBreak/>
              <w:t>Череповце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lastRenderedPageBreak/>
              <w:t>4. Охват наблюдениями за атмосферным воздухом в городе Череповце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веществ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4.1. Индекс качества городской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Задача 4. Реализация мероприятий по снижению негативного воздействия хозяйственной и иной деятельности на компоненты окружающей среды: атмосферный воздух, почву, водные объекты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 xml:space="preserve">5. Количество разработанных проектов рекультивации земельных участков, занятых </w:t>
            </w:r>
            <w:r>
              <w:t>несанкционированными свалками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4.1. Индекс качества городской среды,</w:t>
            </w:r>
          </w:p>
          <w:p w:rsidR="00000000" w:rsidRDefault="002822B4">
            <w:pPr>
              <w:pStyle w:val="ad"/>
            </w:pPr>
            <w:r>
              <w:t>4.2. Доля озелененных пространств, соответствующих нормативному состоянию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6. Количество рекультивируемых земельных участков, занятых несанкционированными свалками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Задача 3. Развитие экологического образования и просвещения, формирование экологической культуры в г. Череповце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7. Количество участников мероприятий экологической направленности, реализованных в рамках муниципальной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тыс. </w:t>
            </w:r>
            <w:r>
              <w:t>уч./год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222,9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4.1. Индекс качества городской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 xml:space="preserve">Задача 5. Участие мэрии города в реализации национальных проектов, влияющих на изменение </w:t>
            </w:r>
            <w:r>
              <w:lastRenderedPageBreak/>
              <w:t>экологии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lastRenderedPageBreak/>
              <w:t xml:space="preserve">8. Доля реализованных мероприятий в общем количестве мероприятий, утвержденных планом работы КООС за отчетный период (за </w:t>
            </w:r>
            <w:r>
              <w:lastRenderedPageBreak/>
              <w:t>исключением функций регионального государственного экологического надзора в рамках переданных государственных полномочий)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4.1. Индекс качества городской среды</w:t>
            </w:r>
          </w:p>
          <w:p w:rsidR="00000000" w:rsidRDefault="002822B4">
            <w:pPr>
              <w:pStyle w:val="ad"/>
            </w:pPr>
            <w:r>
              <w:t xml:space="preserve">4.2. Доля озелененных пространств, </w:t>
            </w:r>
            <w:r>
              <w:lastRenderedPageBreak/>
              <w:t>соответствующих нормативному состоянию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lastRenderedPageBreak/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Задача 1. Реализация полномочий по осуществлению регионального государственного экологического надзора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>9. Доля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</w:t>
            </w:r>
            <w:r>
              <w:t>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</w:pPr>
            <w:r>
              <w:t>4.1. Индекс качества городской среды;</w:t>
            </w:r>
          </w:p>
          <w:p w:rsidR="00000000" w:rsidRDefault="002822B4">
            <w:pPr>
              <w:pStyle w:val="ad"/>
            </w:pPr>
            <w:r>
              <w:t>4.2. Доля озелененных пространств, соответствующих нормативному состоянию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 xml:space="preserve">Задача 4. Реализация мероприятий по снижению негативного воздействия хозяйственной и иной деятельности на компоненты </w:t>
            </w:r>
            <w:r>
              <w:lastRenderedPageBreak/>
              <w:t>окружающей среды: атмосферный воздух, почву, водные объекты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lastRenderedPageBreak/>
              <w:t xml:space="preserve">10. Снижение объема отводимых в реку Волгу загрязненных сточных вод 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куб. 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11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</w:pPr>
            <w:r>
              <w:t xml:space="preserve">11. Прирост мощности очистных сооружений, обеспечивающих нормативную очистку сточных вод 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куб. 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0,0613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0,0613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0,0613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0,0613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</w:pPr>
          </w:p>
        </w:tc>
      </w:tr>
    </w:tbl>
    <w:p w:rsidR="00000000" w:rsidRDefault="002822B4"/>
    <w:p w:rsidR="00000000" w:rsidRDefault="002822B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822B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88"/>
          <w:footerReference w:type="default" r:id="rId8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822B4">
      <w:bookmarkStart w:id="65" w:name="sub_11111"/>
      <w:r>
        <w:lastRenderedPageBreak/>
        <w:t xml:space="preserve">* Показатель внесен в соответствии с </w:t>
      </w:r>
      <w:hyperlink r:id="rId90" w:history="1">
        <w:r>
          <w:rPr>
            <w:rStyle w:val="a4"/>
          </w:rPr>
          <w:t>государственной программой</w:t>
        </w:r>
      </w:hyperlink>
      <w:r>
        <w:t xml:space="preserve"> "Охрана окружающей среды, воспроизводство и рациональное использование природных ресурсов на 2021 - 2025 годы" (</w:t>
      </w:r>
      <w:hyperlink r:id="rId91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07.10.2019 N 938). Значение показателя на 2021, 2022, 2023, 2024 годы не установлено (равно 0).</w:t>
      </w:r>
    </w:p>
    <w:p w:rsidR="00000000" w:rsidRDefault="002822B4">
      <w:bookmarkStart w:id="66" w:name="sub_2222"/>
      <w:bookmarkEnd w:id="65"/>
      <w:r>
        <w:t>** Показатель внесен в соотве</w:t>
      </w:r>
      <w:r>
        <w:t xml:space="preserve">тствии с </w:t>
      </w:r>
      <w:hyperlink r:id="rId92" w:history="1">
        <w:r>
          <w:rPr>
            <w:rStyle w:val="a4"/>
          </w:rPr>
          <w:t>государственной программой</w:t>
        </w:r>
      </w:hyperlink>
      <w:r>
        <w:t xml:space="preserve"> "Охрана окружающей среды, воспроизводство и рациональное использование природных ресурсов на 2021 - 2025 годы" (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07.10.2019 N 938).</w:t>
      </w:r>
    </w:p>
    <w:bookmarkEnd w:id="66"/>
    <w:p w:rsidR="00000000" w:rsidRDefault="002822B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822B4"/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10 ноября 2023 г. N 3297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9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2822B4"/>
    <w:p w:rsidR="00000000" w:rsidRDefault="002822B4">
      <w:pPr>
        <w:pStyle w:val="1"/>
      </w:pPr>
      <w:r>
        <w:t>Перечень</w:t>
      </w:r>
      <w:r>
        <w:br/>
        <w:t>основных мероприятий муниципальной программы</w:t>
      </w:r>
    </w:p>
    <w:p w:rsidR="00000000" w:rsidRDefault="002822B4">
      <w:pPr>
        <w:pStyle w:val="ac"/>
      </w:pPr>
      <w:r>
        <w:t>С изменениями и дополнениями от:</w:t>
      </w:r>
    </w:p>
    <w:p w:rsidR="00000000" w:rsidRDefault="002822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ноября, 22 декабря 2022 г., 10 ноября 2023 г.</w:t>
      </w:r>
    </w:p>
    <w:p w:rsidR="00000000" w:rsidRDefault="002822B4"/>
    <w:p w:rsidR="00000000" w:rsidRDefault="002822B4">
      <w:pPr>
        <w:ind w:firstLine="0"/>
        <w:jc w:val="left"/>
        <w:sectPr w:rsidR="00000000">
          <w:headerReference w:type="default" r:id="rId97"/>
          <w:footerReference w:type="default" r:id="rId9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2533"/>
        <w:gridCol w:w="1743"/>
        <w:gridCol w:w="1144"/>
        <w:gridCol w:w="1316"/>
        <w:gridCol w:w="3142"/>
        <w:gridCol w:w="2562"/>
        <w:gridCol w:w="2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Получение</w:t>
            </w:r>
            <w:r>
              <w:rPr>
                <w:sz w:val="20"/>
                <w:szCs w:val="20"/>
              </w:rPr>
              <w:t xml:space="preserve"> актуальной информации о состоянии окружающей среды в городе Череповце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информации о состоянии атмосферного воздуха и др. в соответствии с заключенными контрактами (договорами)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достоверной информации о состоянии окружающе</w:t>
            </w:r>
            <w:r>
              <w:rPr>
                <w:sz w:val="20"/>
                <w:szCs w:val="20"/>
              </w:rPr>
              <w:t xml:space="preserve">й среды для принятия оперативных мер по улучшению экологической обстановки в городе Череповце, а также для своевременного информирования горожан о состоянии окружающей среды в нарушение требований </w:t>
            </w:r>
            <w:hyperlink r:id="rId99" w:history="1">
              <w:r>
                <w:rPr>
                  <w:rStyle w:val="a4"/>
                  <w:sz w:val="20"/>
                  <w:szCs w:val="20"/>
                </w:rPr>
                <w:t>ст. 42</w:t>
              </w:r>
            </w:hyperlink>
            <w:r>
              <w:rPr>
                <w:sz w:val="20"/>
                <w:szCs w:val="20"/>
              </w:rPr>
              <w:t xml:space="preserve"> Конституции Российской Федерации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Охват наблюдениями за атмосферным воздухом в городе Череповце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Организация и участие в мероприятиях по экологическому образованию и просвещению населения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КООС, УО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экологического образования и просвещения, формирование у населения, прежде всего у молодежи, экологически ответственного мировоззрения и поведения. Реализация образовательных и практических природоохранных мероприятий с привлечени</w:t>
            </w:r>
            <w:r>
              <w:rPr>
                <w:sz w:val="20"/>
                <w:szCs w:val="20"/>
              </w:rPr>
              <w:t>ем представителей органов местного самоуправления, учреждений, предприятий, общественных и коммерческих организаций, объединений, а также участие населения города в международных, федеральных и областных экологических мероприятиях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социальной актив</w:t>
            </w:r>
            <w:r>
              <w:rPr>
                <w:sz w:val="20"/>
                <w:szCs w:val="20"/>
              </w:rPr>
              <w:t>ности населения при реализации мероприятий экологической направленности. Ухудшение имиджа ОМСУ. Завершение участия г. Череповца в экологических мероприятиях всех уровней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участников мероприятий экологической направленности, реализованных в рамк</w:t>
            </w:r>
            <w:r>
              <w:rPr>
                <w:sz w:val="20"/>
                <w:szCs w:val="20"/>
              </w:rPr>
              <w:t>ах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 Выполнение целей, задач и функциональных обязанностей комитета охраны окружающей среды мэрии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экологической направленности органами совместно с органами местного сам</w:t>
            </w:r>
            <w:r>
              <w:rPr>
                <w:sz w:val="20"/>
                <w:szCs w:val="20"/>
              </w:rPr>
              <w:t>оуправления, учреждениями, предприятиями, общественными и коммерческими организациями с целью сохранения и восстановления благоприятной окружающей природной среды, развития экологического просвещения населения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деятельности КООС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реализова</w:t>
            </w:r>
            <w:r>
              <w:rPr>
                <w:sz w:val="20"/>
                <w:szCs w:val="20"/>
              </w:rPr>
              <w:t>нных мероприятий в общем количестве мероприятий, утвержденных планом работы КООС за отчетный период (за исключением функций регионального государственного экологического надзора в рамках переданных государственных полномочий)</w:t>
            </w:r>
          </w:p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человеко-часов фактичес</w:t>
            </w:r>
            <w:r>
              <w:rPr>
                <w:sz w:val="20"/>
                <w:szCs w:val="20"/>
              </w:rPr>
              <w:t>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 Реализация регионального проекта "Чистый воздух" (федеральный проект "Чистый воздух")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совокупного объема выбросов загрязняющих веществ в атмосферу в г. Череповце, в том числе за счет увеличения количества авто</w:t>
            </w:r>
            <w:r>
              <w:rPr>
                <w:sz w:val="20"/>
                <w:szCs w:val="20"/>
              </w:rPr>
              <w:t>транспорта с более экологичными видами двигателей и озеленения города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атмосферный воздух (возможно с увеличением их объема) создадут неблагоприятные условия проживания населения г. Череповца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Снижение совокупного объема выбр</w:t>
            </w:r>
            <w:r>
              <w:rPr>
                <w:sz w:val="20"/>
                <w:szCs w:val="20"/>
              </w:rPr>
              <w:t>осов за отчетный год, нарастающим итогом (РП "Чистый воздух")</w:t>
            </w:r>
          </w:p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Снижение совокупного объема выбросов опасных загрязняющих веществ за отчетный год, нарастающим итогом (РП "Чистый воздух")</w:t>
            </w:r>
          </w:p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Объем потребления природного газа в качестве </w:t>
            </w:r>
            <w:r>
              <w:rPr>
                <w:sz w:val="20"/>
                <w:szCs w:val="20"/>
              </w:rPr>
              <w:lastRenderedPageBreak/>
              <w:t>моторного топлива за о</w:t>
            </w:r>
            <w:r>
              <w:rPr>
                <w:sz w:val="20"/>
                <w:szCs w:val="20"/>
              </w:rPr>
              <w:t>тчетный год (РП "Чистый воздух")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 Экологическое восстановление территорий, занятых несанкционированными свалками отходов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ДЖКХ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 в рамках формирования комплексной системы обращения с твердыми коммунальными отходами, включая создание у</w:t>
            </w:r>
            <w:r>
              <w:rPr>
                <w:sz w:val="20"/>
                <w:szCs w:val="20"/>
              </w:rPr>
              <w:t>словий для утилизации запрещенных к захоронению отходов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экологической нагрузки на население, возможный рост несанкционированных свалок твердых коммунальных отходов на территории г. Череповца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разработанных проектов рекультивации земе</w:t>
            </w:r>
            <w:r>
              <w:rPr>
                <w:sz w:val="20"/>
                <w:szCs w:val="20"/>
              </w:rPr>
              <w:t>льных участков, занятых несанкционированными свалками</w:t>
            </w:r>
          </w:p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рекультивируемых земельных участков, занятых несанкционированными свалками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 Реализация регионального проекта "Оздоровление Волги" (федеральный проект "Оздоровление</w:t>
            </w:r>
            <w:r>
              <w:rPr>
                <w:sz w:val="20"/>
                <w:szCs w:val="20"/>
              </w:rPr>
              <w:t xml:space="preserve"> Волги")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ДЖКХ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отводимых в реку Волгу загрязненных сточных вод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Снижение объема отводимых в реку Волгу загрязненных сточных вод</w:t>
            </w:r>
          </w:p>
          <w:p w:rsidR="00000000" w:rsidRDefault="002822B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Прирост мощности очистных сооружений, обеспечивающих нормативную очистку сточных вод</w:t>
            </w:r>
          </w:p>
        </w:tc>
      </w:tr>
    </w:tbl>
    <w:p w:rsidR="00000000" w:rsidRDefault="002822B4"/>
    <w:p w:rsidR="00000000" w:rsidRDefault="002822B4">
      <w:pPr>
        <w:ind w:firstLine="0"/>
        <w:jc w:val="left"/>
        <w:sectPr w:rsidR="00000000">
          <w:headerReference w:type="default" r:id="rId100"/>
          <w:footerReference w:type="default" r:id="rId10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8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1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января 2024 г. N 51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22B4">
      <w:pPr>
        <w:ind w:firstLine="0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2822B4"/>
    <w:p w:rsidR="00000000" w:rsidRDefault="002822B4">
      <w:pPr>
        <w:pStyle w:val="1"/>
      </w:pPr>
      <w:r>
        <w:t xml:space="preserve">Ресурсное обеспечение </w:t>
      </w:r>
      <w:r>
        <w:t>реализации муниципальной программы за счет собственных средств городского бюджета</w:t>
      </w:r>
    </w:p>
    <w:p w:rsidR="00000000" w:rsidRDefault="002822B4">
      <w:pPr>
        <w:pStyle w:val="ac"/>
      </w:pPr>
      <w:r>
        <w:t>С изменениями и дополнениями от:</w:t>
      </w:r>
    </w:p>
    <w:p w:rsidR="00000000" w:rsidRDefault="002822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ноября, 22 декабря 2022 г., 17 августа, 10 ноября 2023 г., 18 января 2024 г.</w:t>
      </w:r>
    </w:p>
    <w:p w:rsidR="00000000" w:rsidRDefault="002822B4"/>
    <w:p w:rsidR="00000000" w:rsidRDefault="002822B4">
      <w:pPr>
        <w:ind w:firstLine="0"/>
        <w:jc w:val="left"/>
        <w:sectPr w:rsidR="00000000">
          <w:headerReference w:type="default" r:id="rId104"/>
          <w:footerReference w:type="default" r:id="rId10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847"/>
        <w:gridCol w:w="3287"/>
        <w:gridCol w:w="1255"/>
        <w:gridCol w:w="1252"/>
        <w:gridCol w:w="1129"/>
        <w:gridCol w:w="1129"/>
        <w:gridCol w:w="1252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основного мероприятия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в год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hyperlink w:anchor="sub_1000" w:history="1">
              <w:r>
                <w:rPr>
                  <w:rStyle w:val="a4"/>
                  <w:sz w:val="21"/>
                  <w:szCs w:val="21"/>
                </w:rPr>
                <w:t>Охрана окружающей среды" на 2023 - 2028 годы</w:t>
              </w:r>
            </w:hyperlink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6580,5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8287,5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КООС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ДЖКХ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1. Получение актуальной информации о состоянии окружающей среды в городе Череповце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КООС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4. Выполнение целей, задач и функциональных обязанностей комитета охраны окружающей среды мэрии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КООС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5. Реализация регионального проекта "Чистый воздух" (федеральный проект "Чистый воздух")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КУИ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6. Экологическое восстановление территорий, занятых несанкционированными свалками отходов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ДЖКХ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7. Реализация регионального проекта "Оздоровление Волги" (федеральный проект "Оздоровление Волги")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ДЖКХ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000000" w:rsidRDefault="002822B4"/>
    <w:p w:rsidR="00000000" w:rsidRDefault="002822B4">
      <w:pPr>
        <w:ind w:firstLine="0"/>
        <w:jc w:val="left"/>
        <w:sectPr w:rsidR="00000000">
          <w:headerReference w:type="default" r:id="rId106"/>
          <w:footerReference w:type="default" r:id="rId10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822B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9"/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1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января 2024 г. N 51</w:t>
      </w:r>
    </w:p>
    <w:p w:rsidR="00000000" w:rsidRDefault="002822B4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2822B4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2822B4"/>
    <w:p w:rsidR="00000000" w:rsidRDefault="002822B4">
      <w:pPr>
        <w:pStyle w:val="1"/>
      </w:pPr>
      <w:r>
        <w:t>Ресурсное обеспечение и прогнозная (справочная) оценка расходов городского, федерального, областного бюджетов, внебюджетных источников на реализацию Муниципальной програ</w:t>
      </w:r>
      <w:r>
        <w:t>ммы города</w:t>
      </w:r>
    </w:p>
    <w:p w:rsidR="00000000" w:rsidRDefault="002822B4">
      <w:pPr>
        <w:pStyle w:val="ac"/>
      </w:pPr>
      <w:r>
        <w:t>С изменениями и дополнениями от:</w:t>
      </w:r>
    </w:p>
    <w:p w:rsidR="00000000" w:rsidRDefault="002822B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ноября, 22 декабря 2022 г., 17 августа, 10 ноября, 18 декабря 2023 г., 18 января 2024 г.</w:t>
      </w:r>
    </w:p>
    <w:p w:rsidR="00000000" w:rsidRDefault="002822B4"/>
    <w:p w:rsidR="00000000" w:rsidRDefault="002822B4">
      <w:pPr>
        <w:ind w:firstLine="0"/>
        <w:jc w:val="left"/>
        <w:sectPr w:rsidR="00000000">
          <w:headerReference w:type="default" r:id="rId110"/>
          <w:footerReference w:type="default" r:id="rId1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223"/>
        <w:gridCol w:w="2759"/>
        <w:gridCol w:w="1218"/>
        <w:gridCol w:w="1037"/>
        <w:gridCol w:w="1075"/>
        <w:gridCol w:w="1305"/>
        <w:gridCol w:w="1308"/>
        <w:gridCol w:w="1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ресурсного обеспечения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 (тыс. 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hyperlink w:anchor="sub_1000" w:history="1">
              <w:r>
                <w:rPr>
                  <w:rStyle w:val="a4"/>
                  <w:sz w:val="21"/>
                  <w:szCs w:val="21"/>
                </w:rPr>
                <w:t>Охрана окружающей среды на 2023 - 2028 годы</w:t>
              </w:r>
            </w:hyperlink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658198,0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196075,8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10735,6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10718,9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10718,9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642971,8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142870,0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8645,7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30196,5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3697,3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6580,5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14721,8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1. Получение актуальной информации о состоянии окружающей среды в городе Череповце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4. Выполнение целей, задач и функциональных обязанностей комитета охраны окружающей среды мэрии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8465,0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10134,2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10136,0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10119,3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10119,3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3697,3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5. Реализация регионального проекта "Чистый воздух" (федеральный проект "Чистый воздух")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6. Экологическое восстановление территорий, занятых несанкционированными свалками отходов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4371,1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21797,1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21143,2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131,1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7. Реализация регионального проекта "Оздоровление Волги" (федеральный проект "Оздоровление Волги")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44762,3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163544,9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42971,8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142870,0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1611,5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14721,8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822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000000" w:rsidRDefault="002822B4"/>
    <w:p w:rsidR="002822B4" w:rsidRDefault="002822B4">
      <w:pPr>
        <w:ind w:firstLine="0"/>
        <w:jc w:val="left"/>
      </w:pPr>
    </w:p>
    <w:sectPr w:rsidR="002822B4">
      <w:headerReference w:type="default" r:id="rId112"/>
      <w:footerReference w:type="default" r:id="rId11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B4" w:rsidRDefault="002822B4">
      <w:r>
        <w:separator/>
      </w:r>
    </w:p>
  </w:endnote>
  <w:endnote w:type="continuationSeparator" w:id="0">
    <w:p w:rsidR="002822B4" w:rsidRDefault="0028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</w:t>
          </w:r>
          <w:r>
            <w:rPr>
              <w:rFonts w:ascii="Times New Roman" w:hAnsi="Times New Roman" w:cs="Times New Roman"/>
              <w:sz w:val="20"/>
              <w:szCs w:val="20"/>
            </w:rPr>
            <w:t>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22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E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E84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B4" w:rsidRDefault="002822B4">
      <w:r>
        <w:separator/>
      </w:r>
    </w:p>
  </w:footnote>
  <w:footnote w:type="continuationSeparator" w:id="0">
    <w:p w:rsidR="002822B4" w:rsidRDefault="0028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 утверждении муниципальной программ</w:t>
    </w:r>
    <w:r>
      <w:rPr>
        <w:rFonts w:ascii="Times New Roman" w:hAnsi="Times New Roman" w:cs="Times New Roman"/>
        <w:sz w:val="20"/>
        <w:szCs w:val="20"/>
      </w:rPr>
      <w:t>ы "Охрана окружающей среды" на 2023…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мэрии города </w:t>
    </w:r>
    <w:r>
      <w:rPr>
        <w:rFonts w:ascii="Times New Roman" w:hAnsi="Times New Roman" w:cs="Times New Roman"/>
        <w:sz w:val="20"/>
        <w:szCs w:val="20"/>
      </w:rPr>
      <w:t>Череповца Вологодской области от 8 ноября 2022 г. N 3244 "Об утверждении муниципальной программы "Охрана окружающей среды" на 2023…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 утверждении муниципальной программы "Охрана окружающей среды" на 2023…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</w:t>
    </w:r>
    <w:r>
      <w:rPr>
        <w:rFonts w:ascii="Times New Roman" w:hAnsi="Times New Roman" w:cs="Times New Roman"/>
        <w:sz w:val="20"/>
        <w:szCs w:val="20"/>
      </w:rPr>
      <w:t>ологодской области от 8 ноября 2022 г. N 3244 "Об утверждении муниципальной программы "Охрана окружающей среды" на 2023…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8 ноября 2022 г. N 3244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4"/>
    <w:rsid w:val="002822B4"/>
    <w:rsid w:val="00B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785ECD-E40F-4817-878C-C58482F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70817448/3" TargetMode="External"/><Relationship Id="rId21" Type="http://schemas.openxmlformats.org/officeDocument/2006/relationships/hyperlink" Target="https://internet.garant.ru/document/redirect/405189283/0" TargetMode="External"/><Relationship Id="rId42" Type="http://schemas.openxmlformats.org/officeDocument/2006/relationships/hyperlink" Target="https://internet.garant.ru/document/redirect/407990735/7" TargetMode="External"/><Relationship Id="rId47" Type="http://schemas.openxmlformats.org/officeDocument/2006/relationships/hyperlink" Target="https://internet.garant.ru/document/redirect/407990735/13" TargetMode="External"/><Relationship Id="rId63" Type="http://schemas.openxmlformats.org/officeDocument/2006/relationships/hyperlink" Target="https://internet.garant.ru/document/redirect/35763666/31" TargetMode="External"/><Relationship Id="rId68" Type="http://schemas.openxmlformats.org/officeDocument/2006/relationships/hyperlink" Target="https://internet.garant.ru/document/redirect/407990735/12" TargetMode="External"/><Relationship Id="rId84" Type="http://schemas.openxmlformats.org/officeDocument/2006/relationships/hyperlink" Target="https://internet.garant.ru/document/redirect/407990735/13" TargetMode="External"/><Relationship Id="rId89" Type="http://schemas.openxmlformats.org/officeDocument/2006/relationships/footer" Target="footer4.xml"/><Relationship Id="rId112" Type="http://schemas.openxmlformats.org/officeDocument/2006/relationships/header" Target="header10.xml"/><Relationship Id="rId16" Type="http://schemas.openxmlformats.org/officeDocument/2006/relationships/hyperlink" Target="https://internet.garant.ru/document/redirect/407990735/13" TargetMode="External"/><Relationship Id="rId107" Type="http://schemas.openxmlformats.org/officeDocument/2006/relationships/footer" Target="footer8.xml"/><Relationship Id="rId11" Type="http://schemas.openxmlformats.org/officeDocument/2006/relationships/hyperlink" Target="https://internet.garant.ru/document/redirect/405994011/11" TargetMode="External"/><Relationship Id="rId24" Type="http://schemas.openxmlformats.org/officeDocument/2006/relationships/hyperlink" Target="https://internet.garant.ru/document/redirect/10103000/42" TargetMode="External"/><Relationship Id="rId32" Type="http://schemas.openxmlformats.org/officeDocument/2006/relationships/hyperlink" Target="https://internet.garant.ru/document/redirect/20337777/10185" TargetMode="External"/><Relationship Id="rId37" Type="http://schemas.openxmlformats.org/officeDocument/2006/relationships/hyperlink" Target="https://internet.garant.ru/document/redirect/403355279/0" TargetMode="External"/><Relationship Id="rId40" Type="http://schemas.openxmlformats.org/officeDocument/2006/relationships/hyperlink" Target="https://internet.garant.ru/document/redirect/20337777/10253" TargetMode="External"/><Relationship Id="rId45" Type="http://schemas.openxmlformats.org/officeDocument/2006/relationships/hyperlink" Target="https://internet.garant.ru/document/redirect/70169264/0" TargetMode="External"/><Relationship Id="rId53" Type="http://schemas.openxmlformats.org/officeDocument/2006/relationships/hyperlink" Target="https://internet.garant.ru/document/redirect/403355279/0" TargetMode="External"/><Relationship Id="rId58" Type="http://schemas.openxmlformats.org/officeDocument/2006/relationships/hyperlink" Target="https://internet.garant.ru/document/redirect/407990735/10" TargetMode="External"/><Relationship Id="rId66" Type="http://schemas.openxmlformats.org/officeDocument/2006/relationships/image" Target="media/image2.emf"/><Relationship Id="rId74" Type="http://schemas.openxmlformats.org/officeDocument/2006/relationships/hyperlink" Target="https://internet.garant.ru/document/redirect/20337777/374" TargetMode="External"/><Relationship Id="rId79" Type="http://schemas.openxmlformats.org/officeDocument/2006/relationships/header" Target="header2.xml"/><Relationship Id="rId87" Type="http://schemas.openxmlformats.org/officeDocument/2006/relationships/footer" Target="footer3.xml"/><Relationship Id="rId102" Type="http://schemas.openxmlformats.org/officeDocument/2006/relationships/hyperlink" Target="https://internet.garant.ru/document/redirect/408413907/3" TargetMode="External"/><Relationship Id="rId110" Type="http://schemas.openxmlformats.org/officeDocument/2006/relationships/header" Target="header9.xm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407990735/11" TargetMode="External"/><Relationship Id="rId82" Type="http://schemas.openxmlformats.org/officeDocument/2006/relationships/hyperlink" Target="https://internet.garant.ru/document/redirect/72830596/1000" TargetMode="External"/><Relationship Id="rId90" Type="http://schemas.openxmlformats.org/officeDocument/2006/relationships/hyperlink" Target="https://internet.garant.ru/document/redirect/72830596/1000" TargetMode="External"/><Relationship Id="rId95" Type="http://schemas.openxmlformats.org/officeDocument/2006/relationships/hyperlink" Target="https://internet.garant.ru/document/redirect/407990735/13" TargetMode="External"/><Relationship Id="rId19" Type="http://schemas.openxmlformats.org/officeDocument/2006/relationships/hyperlink" Target="https://internet.garant.ru/document/redirect/72150168/0" TargetMode="External"/><Relationship Id="rId14" Type="http://schemas.openxmlformats.org/officeDocument/2006/relationships/hyperlink" Target="https://internet.garant.ru/document/redirect/35765017/6" TargetMode="External"/><Relationship Id="rId22" Type="http://schemas.openxmlformats.org/officeDocument/2006/relationships/hyperlink" Target="https://internet.garant.ru/document/redirect/72150168/460" TargetMode="External"/><Relationship Id="rId27" Type="http://schemas.openxmlformats.org/officeDocument/2006/relationships/hyperlink" Target="https://internet.garant.ru/document/redirect/70817448/0" TargetMode="External"/><Relationship Id="rId30" Type="http://schemas.openxmlformats.org/officeDocument/2006/relationships/hyperlink" Target="https://internet.garant.ru/document/redirect/20337777/56" TargetMode="External"/><Relationship Id="rId35" Type="http://schemas.openxmlformats.org/officeDocument/2006/relationships/hyperlink" Target="https://internet.garant.ru/document/redirect/20337777/1674" TargetMode="External"/><Relationship Id="rId43" Type="http://schemas.openxmlformats.org/officeDocument/2006/relationships/hyperlink" Target="https://internet.garant.ru/document/redirect/407990735/13" TargetMode="External"/><Relationship Id="rId48" Type="http://schemas.openxmlformats.org/officeDocument/2006/relationships/hyperlink" Target="https://internet.garant.ru/document/redirect/35763666/21" TargetMode="External"/><Relationship Id="rId56" Type="http://schemas.openxmlformats.org/officeDocument/2006/relationships/hyperlink" Target="https://internet.garant.ru/document/redirect/407990735/13" TargetMode="External"/><Relationship Id="rId64" Type="http://schemas.openxmlformats.org/officeDocument/2006/relationships/hyperlink" Target="https://internet.garant.ru/document/redirect/72150168/0" TargetMode="External"/><Relationship Id="rId69" Type="http://schemas.openxmlformats.org/officeDocument/2006/relationships/hyperlink" Target="https://internet.garant.ru/document/redirect/407990735/13" TargetMode="External"/><Relationship Id="rId77" Type="http://schemas.openxmlformats.org/officeDocument/2006/relationships/hyperlink" Target="https://internet.garant.ru/document/redirect/20337777/10148" TargetMode="External"/><Relationship Id="rId100" Type="http://schemas.openxmlformats.org/officeDocument/2006/relationships/header" Target="header6.xml"/><Relationship Id="rId105" Type="http://schemas.openxmlformats.org/officeDocument/2006/relationships/footer" Target="footer7.xml"/><Relationship Id="rId113" Type="http://schemas.openxmlformats.org/officeDocument/2006/relationships/footer" Target="footer10.xml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hyperlink" Target="https://internet.garant.ru/document/redirect/20337777/10185" TargetMode="External"/><Relationship Id="rId72" Type="http://schemas.openxmlformats.org/officeDocument/2006/relationships/footer" Target="footer1.xml"/><Relationship Id="rId80" Type="http://schemas.openxmlformats.org/officeDocument/2006/relationships/footer" Target="footer2.xml"/><Relationship Id="rId85" Type="http://schemas.openxmlformats.org/officeDocument/2006/relationships/hyperlink" Target="https://internet.garant.ru/document/redirect/35763666/1002" TargetMode="External"/><Relationship Id="rId93" Type="http://schemas.openxmlformats.org/officeDocument/2006/relationships/hyperlink" Target="https://internet.garant.ru/document/redirect/72830596/0" TargetMode="External"/><Relationship Id="rId98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35757763/999" TargetMode="External"/><Relationship Id="rId17" Type="http://schemas.openxmlformats.org/officeDocument/2006/relationships/hyperlink" Target="https://internet.garant.ru/document/redirect/35763666/7" TargetMode="External"/><Relationship Id="rId25" Type="http://schemas.openxmlformats.org/officeDocument/2006/relationships/hyperlink" Target="https://internet.garant.ru/document/redirect/70393142/0" TargetMode="External"/><Relationship Id="rId33" Type="http://schemas.openxmlformats.org/officeDocument/2006/relationships/hyperlink" Target="https://internet.garant.ru/document/redirect/20337777/10184" TargetMode="External"/><Relationship Id="rId38" Type="http://schemas.openxmlformats.org/officeDocument/2006/relationships/hyperlink" Target="https://internet.garant.ru/document/redirect/403355279/1000" TargetMode="External"/><Relationship Id="rId46" Type="http://schemas.openxmlformats.org/officeDocument/2006/relationships/hyperlink" Target="https://internet.garant.ru/document/redirect/407990735/8" TargetMode="External"/><Relationship Id="rId59" Type="http://schemas.openxmlformats.org/officeDocument/2006/relationships/hyperlink" Target="https://internet.garant.ru/document/redirect/407990735/13" TargetMode="External"/><Relationship Id="rId67" Type="http://schemas.openxmlformats.org/officeDocument/2006/relationships/image" Target="media/image3.emf"/><Relationship Id="rId103" Type="http://schemas.openxmlformats.org/officeDocument/2006/relationships/hyperlink" Target="https://internet.garant.ru/document/redirect/35765017/1004" TargetMode="External"/><Relationship Id="rId108" Type="http://schemas.openxmlformats.org/officeDocument/2006/relationships/hyperlink" Target="https://internet.garant.ru/document/redirect/408413907/3" TargetMode="External"/><Relationship Id="rId20" Type="http://schemas.openxmlformats.org/officeDocument/2006/relationships/hyperlink" Target="https://internet.garant.ru/document/redirect/72150168/0" TargetMode="External"/><Relationship Id="rId41" Type="http://schemas.openxmlformats.org/officeDocument/2006/relationships/hyperlink" Target="https://internet.garant.ru/document/redirect/20337777/10334" TargetMode="External"/><Relationship Id="rId54" Type="http://schemas.openxmlformats.org/officeDocument/2006/relationships/hyperlink" Target="https://internet.garant.ru/document/redirect/72150168/460" TargetMode="External"/><Relationship Id="rId62" Type="http://schemas.openxmlformats.org/officeDocument/2006/relationships/hyperlink" Target="https://internet.garant.ru/document/redirect/407990735/13" TargetMode="External"/><Relationship Id="rId70" Type="http://schemas.openxmlformats.org/officeDocument/2006/relationships/hyperlink" Target="https://internet.garant.ru/document/redirect/35763666/1001" TargetMode="External"/><Relationship Id="rId75" Type="http://schemas.openxmlformats.org/officeDocument/2006/relationships/hyperlink" Target="https://internet.garant.ru/document/redirect/20337777/10148" TargetMode="External"/><Relationship Id="rId83" Type="http://schemas.openxmlformats.org/officeDocument/2006/relationships/hyperlink" Target="https://internet.garant.ru/document/redirect/407990735/12" TargetMode="External"/><Relationship Id="rId88" Type="http://schemas.openxmlformats.org/officeDocument/2006/relationships/header" Target="header4.xml"/><Relationship Id="rId91" Type="http://schemas.openxmlformats.org/officeDocument/2006/relationships/hyperlink" Target="https://internet.garant.ru/document/redirect/72830596/0" TargetMode="External"/><Relationship Id="rId96" Type="http://schemas.openxmlformats.org/officeDocument/2006/relationships/hyperlink" Target="https://internet.garant.ru/document/redirect/35763666/1003" TargetMode="External"/><Relationship Id="rId11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7990735/4" TargetMode="External"/><Relationship Id="rId23" Type="http://schemas.openxmlformats.org/officeDocument/2006/relationships/hyperlink" Target="https://internet.garant.ru/document/redirect/407109634/1000" TargetMode="External"/><Relationship Id="rId28" Type="http://schemas.openxmlformats.org/officeDocument/2006/relationships/hyperlink" Target="https://internet.garant.ru/document/redirect/20337777/10253" TargetMode="External"/><Relationship Id="rId36" Type="http://schemas.openxmlformats.org/officeDocument/2006/relationships/hyperlink" Target="https://internet.garant.ru/document/redirect/403355279/1000" TargetMode="External"/><Relationship Id="rId49" Type="http://schemas.openxmlformats.org/officeDocument/2006/relationships/hyperlink" Target="https://internet.garant.ru/document/redirect/72150168/0" TargetMode="External"/><Relationship Id="rId57" Type="http://schemas.openxmlformats.org/officeDocument/2006/relationships/hyperlink" Target="https://internet.garant.ru/document/redirect/35763666/29" TargetMode="External"/><Relationship Id="rId106" Type="http://schemas.openxmlformats.org/officeDocument/2006/relationships/header" Target="header8.xml"/><Relationship Id="rId114" Type="http://schemas.openxmlformats.org/officeDocument/2006/relationships/fontTable" Target="fontTable.xml"/><Relationship Id="rId10" Type="http://schemas.openxmlformats.org/officeDocument/2006/relationships/hyperlink" Target="https://internet.garant.ru/document/redirect/405994011/2" TargetMode="External"/><Relationship Id="rId31" Type="http://schemas.openxmlformats.org/officeDocument/2006/relationships/hyperlink" Target="https://internet.garant.ru/document/redirect/20337777/10186" TargetMode="External"/><Relationship Id="rId44" Type="http://schemas.openxmlformats.org/officeDocument/2006/relationships/hyperlink" Target="https://internet.garant.ru/document/redirect/35763666/15" TargetMode="External"/><Relationship Id="rId52" Type="http://schemas.openxmlformats.org/officeDocument/2006/relationships/hyperlink" Target="https://internet.garant.ru/document/redirect/403355279/1000" TargetMode="External"/><Relationship Id="rId60" Type="http://schemas.openxmlformats.org/officeDocument/2006/relationships/hyperlink" Target="https://internet.garant.ru/document/redirect/35763666/30" TargetMode="External"/><Relationship Id="rId65" Type="http://schemas.openxmlformats.org/officeDocument/2006/relationships/image" Target="media/image1.emf"/><Relationship Id="rId73" Type="http://schemas.openxmlformats.org/officeDocument/2006/relationships/hyperlink" Target="https://internet.garant.ru/document/redirect/20337777/10148" TargetMode="External"/><Relationship Id="rId78" Type="http://schemas.openxmlformats.org/officeDocument/2006/relationships/hyperlink" Target="https://internet.garant.ru/document/redirect/20337777/374" TargetMode="External"/><Relationship Id="rId81" Type="http://schemas.openxmlformats.org/officeDocument/2006/relationships/hyperlink" Target="https://internet.garant.ru/document/redirect/72830596/1000" TargetMode="External"/><Relationship Id="rId86" Type="http://schemas.openxmlformats.org/officeDocument/2006/relationships/header" Target="header3.xml"/><Relationship Id="rId94" Type="http://schemas.openxmlformats.org/officeDocument/2006/relationships/hyperlink" Target="https://internet.garant.ru/document/redirect/407990735/12" TargetMode="External"/><Relationship Id="rId99" Type="http://schemas.openxmlformats.org/officeDocument/2006/relationships/hyperlink" Target="https://internet.garant.ru/document/redirect/10103000/42" TargetMode="External"/><Relationship Id="rId10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3" Type="http://schemas.openxmlformats.org/officeDocument/2006/relationships/hyperlink" Target="https://internet.garant.ru/document/redirect/408413907/2" TargetMode="External"/><Relationship Id="rId18" Type="http://schemas.openxmlformats.org/officeDocument/2006/relationships/hyperlink" Target="https://internet.garant.ru/document/redirect/71937200/0" TargetMode="External"/><Relationship Id="rId39" Type="http://schemas.openxmlformats.org/officeDocument/2006/relationships/hyperlink" Target="https://internet.garant.ru/document/redirect/400416138/0" TargetMode="External"/><Relationship Id="rId109" Type="http://schemas.openxmlformats.org/officeDocument/2006/relationships/hyperlink" Target="https://internet.garant.ru/document/redirect/35765017/1005" TargetMode="External"/><Relationship Id="rId34" Type="http://schemas.openxmlformats.org/officeDocument/2006/relationships/hyperlink" Target="https://internet.garant.ru/document/redirect/20337777/56" TargetMode="External"/><Relationship Id="rId50" Type="http://schemas.openxmlformats.org/officeDocument/2006/relationships/hyperlink" Target="https://internet.garant.ru/document/redirect/10103000/42" TargetMode="External"/><Relationship Id="rId55" Type="http://schemas.openxmlformats.org/officeDocument/2006/relationships/hyperlink" Target="https://internet.garant.ru/document/redirect/407990735/9" TargetMode="External"/><Relationship Id="rId76" Type="http://schemas.openxmlformats.org/officeDocument/2006/relationships/hyperlink" Target="https://internet.garant.ru/document/redirect/20337777/374" TargetMode="External"/><Relationship Id="rId97" Type="http://schemas.openxmlformats.org/officeDocument/2006/relationships/header" Target="header5.xml"/><Relationship Id="rId104" Type="http://schemas.openxmlformats.org/officeDocument/2006/relationships/header" Target="header7.xml"/><Relationship Id="rId7" Type="http://schemas.openxmlformats.org/officeDocument/2006/relationships/hyperlink" Target="https://internet.garant.ru/document/redirect/186367/0" TargetMode="External"/><Relationship Id="rId71" Type="http://schemas.openxmlformats.org/officeDocument/2006/relationships/header" Target="header1.xml"/><Relationship Id="rId92" Type="http://schemas.openxmlformats.org/officeDocument/2006/relationships/hyperlink" Target="https://internet.garant.ru/document/redirect/72830596/1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20337777/1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10055</Words>
  <Characters>57315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2024-01-24T07:27:00Z</dcterms:created>
  <dcterms:modified xsi:type="dcterms:W3CDTF">2024-01-24T07:27:00Z</dcterms:modified>
</cp:coreProperties>
</file>