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AFA0" w14:textId="77777777" w:rsidR="004A1EE3" w:rsidRPr="00117F18" w:rsidRDefault="004A1EE3" w:rsidP="0056291C">
      <w:pPr>
        <w:spacing w:after="155" w:line="259" w:lineRule="auto"/>
        <w:jc w:val="center"/>
        <w:rPr>
          <w:rFonts w:ascii="Times New Roman" w:hAnsi="Times New Roman" w:cs="Times New Roman"/>
          <w:sz w:val="26"/>
          <w:szCs w:val="26"/>
        </w:rPr>
      </w:pPr>
    </w:p>
    <w:p w14:paraId="3B544566" w14:textId="77777777" w:rsidR="00294D6D" w:rsidRDefault="0056291C" w:rsidP="00294D6D">
      <w:pPr>
        <w:tabs>
          <w:tab w:val="right" w:pos="9498"/>
        </w:tabs>
        <w:spacing w:after="0" w:line="240" w:lineRule="auto"/>
        <w:ind w:left="11"/>
        <w:rPr>
          <w:rFonts w:ascii="Times New Roman" w:hAnsi="Times New Roman" w:cs="Times New Roman"/>
          <w:sz w:val="26"/>
          <w:szCs w:val="26"/>
        </w:rPr>
      </w:pPr>
      <w:r>
        <w:rPr>
          <w:noProof/>
          <w:lang w:eastAsia="ru-RU"/>
        </w:rPr>
        <w:drawing>
          <wp:inline distT="0" distB="0" distL="0" distR="0" wp14:anchorId="431E1765" wp14:editId="74745774">
            <wp:extent cx="6188737" cy="776287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104" t="6640" r="29350" b="11472"/>
                    <a:stretch/>
                  </pic:blipFill>
                  <pic:spPr bwMode="auto">
                    <a:xfrm>
                      <a:off x="0" y="0"/>
                      <a:ext cx="6218761" cy="7800536"/>
                    </a:xfrm>
                    <a:prstGeom prst="rect">
                      <a:avLst/>
                    </a:prstGeom>
                    <a:ln>
                      <a:noFill/>
                    </a:ln>
                    <a:extLst>
                      <a:ext uri="{53640926-AAD7-44D8-BBD7-CCE9431645EC}">
                        <a14:shadowObscured xmlns:a14="http://schemas.microsoft.com/office/drawing/2010/main"/>
                      </a:ext>
                    </a:extLst>
                  </pic:spPr>
                </pic:pic>
              </a:graphicData>
            </a:graphic>
          </wp:inline>
        </w:drawing>
      </w:r>
    </w:p>
    <w:p w14:paraId="2AF71D58" w14:textId="77777777" w:rsidR="00294D6D" w:rsidRDefault="00294D6D" w:rsidP="00294D6D">
      <w:pPr>
        <w:tabs>
          <w:tab w:val="right" w:pos="9498"/>
        </w:tabs>
        <w:spacing w:after="0" w:line="240" w:lineRule="auto"/>
        <w:ind w:left="11"/>
        <w:rPr>
          <w:rFonts w:ascii="Times New Roman" w:hAnsi="Times New Roman" w:cs="Times New Roman"/>
          <w:sz w:val="26"/>
          <w:szCs w:val="26"/>
        </w:rPr>
      </w:pPr>
    </w:p>
    <w:p w14:paraId="652D70CA" w14:textId="77777777" w:rsidR="00294D6D" w:rsidRDefault="00294D6D" w:rsidP="00294D6D">
      <w:pPr>
        <w:tabs>
          <w:tab w:val="right" w:pos="9498"/>
        </w:tabs>
        <w:spacing w:after="0" w:line="240" w:lineRule="auto"/>
        <w:ind w:left="11"/>
        <w:rPr>
          <w:rFonts w:ascii="Times New Roman" w:hAnsi="Times New Roman" w:cs="Times New Roman"/>
          <w:sz w:val="26"/>
          <w:szCs w:val="26"/>
        </w:rPr>
      </w:pPr>
    </w:p>
    <w:p w14:paraId="1B4CDB96" w14:textId="77777777" w:rsidR="00294D6D" w:rsidRDefault="00294D6D" w:rsidP="00294D6D">
      <w:pPr>
        <w:tabs>
          <w:tab w:val="right" w:pos="9498"/>
        </w:tabs>
        <w:spacing w:after="0" w:line="240" w:lineRule="auto"/>
        <w:ind w:left="11"/>
        <w:rPr>
          <w:rFonts w:ascii="Times New Roman" w:hAnsi="Times New Roman" w:cs="Times New Roman"/>
          <w:sz w:val="26"/>
          <w:szCs w:val="26"/>
        </w:rPr>
      </w:pPr>
    </w:p>
    <w:p w14:paraId="6E90DA0A" w14:textId="77777777" w:rsidR="00294D6D" w:rsidRDefault="00294D6D" w:rsidP="00294D6D">
      <w:pPr>
        <w:tabs>
          <w:tab w:val="right" w:pos="9498"/>
        </w:tabs>
        <w:spacing w:after="0" w:line="240" w:lineRule="auto"/>
        <w:ind w:left="11"/>
        <w:rPr>
          <w:rFonts w:ascii="Times New Roman" w:hAnsi="Times New Roman" w:cs="Times New Roman"/>
          <w:sz w:val="26"/>
          <w:szCs w:val="26"/>
        </w:rPr>
      </w:pPr>
    </w:p>
    <w:p w14:paraId="46099596" w14:textId="77777777" w:rsidR="00294D6D" w:rsidRDefault="00294D6D" w:rsidP="00294D6D">
      <w:pPr>
        <w:tabs>
          <w:tab w:val="right" w:pos="9498"/>
        </w:tabs>
        <w:spacing w:after="0" w:line="240" w:lineRule="auto"/>
        <w:ind w:left="11"/>
        <w:rPr>
          <w:rFonts w:ascii="Times New Roman" w:hAnsi="Times New Roman" w:cs="Times New Roman"/>
          <w:sz w:val="26"/>
          <w:szCs w:val="26"/>
        </w:rPr>
      </w:pPr>
    </w:p>
    <w:p w14:paraId="78BC8151" w14:textId="77777777" w:rsidR="00294D6D" w:rsidRDefault="00294D6D" w:rsidP="00294D6D">
      <w:pPr>
        <w:tabs>
          <w:tab w:val="right" w:pos="9498"/>
        </w:tabs>
        <w:spacing w:after="0" w:line="240" w:lineRule="auto"/>
        <w:ind w:left="11"/>
        <w:rPr>
          <w:rFonts w:ascii="Times New Roman" w:hAnsi="Times New Roman" w:cs="Times New Roman"/>
          <w:sz w:val="26"/>
          <w:szCs w:val="26"/>
        </w:rPr>
      </w:pPr>
    </w:p>
    <w:p w14:paraId="72B9FADB" w14:textId="77777777" w:rsidR="00294D6D" w:rsidRDefault="00294D6D" w:rsidP="0056291C">
      <w:pPr>
        <w:tabs>
          <w:tab w:val="right" w:pos="9498"/>
        </w:tabs>
        <w:spacing w:after="0" w:line="240" w:lineRule="auto"/>
        <w:rPr>
          <w:rFonts w:ascii="Times New Roman" w:hAnsi="Times New Roman" w:cs="Times New Roman"/>
          <w:sz w:val="26"/>
          <w:szCs w:val="26"/>
        </w:rPr>
      </w:pPr>
    </w:p>
    <w:p w14:paraId="62963BBE" w14:textId="77777777" w:rsidR="00E512C9" w:rsidRDefault="00E512C9" w:rsidP="00E512C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 xml:space="preserve">Сведения о достижении значений целевых показателей (индикаторов) </w:t>
      </w:r>
    </w:p>
    <w:p w14:paraId="387ED62B" w14:textId="77777777" w:rsidR="00E512C9" w:rsidRDefault="00E512C9" w:rsidP="00E512C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муниципальной программы, сведения о порядке сбора информации </w:t>
      </w:r>
    </w:p>
    <w:p w14:paraId="74EB09E8" w14:textId="77777777" w:rsidR="00E512C9" w:rsidRDefault="00E512C9" w:rsidP="00E512C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и методике расчета значений целевых показателей (индикаторов)</w:t>
      </w:r>
    </w:p>
    <w:p w14:paraId="77E804C3" w14:textId="77777777" w:rsidR="00E512C9" w:rsidRDefault="00E512C9" w:rsidP="00E512C9">
      <w:pPr>
        <w:pStyle w:val="ConsPlusNormal"/>
        <w:ind w:firstLine="709"/>
        <w:jc w:val="center"/>
        <w:rPr>
          <w:rFonts w:ascii="Times New Roman" w:hAnsi="Times New Roman" w:cs="Times New Roman"/>
          <w:sz w:val="26"/>
          <w:szCs w:val="26"/>
        </w:rPr>
      </w:pPr>
    </w:p>
    <w:p w14:paraId="57997AA5" w14:textId="5FAF3B7A" w:rsidR="006D51BC" w:rsidRDefault="007661B3" w:rsidP="006D51BC">
      <w:pPr>
        <w:tabs>
          <w:tab w:val="left" w:pos="412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812B46" w:rsidRPr="00CB68EC">
        <w:rPr>
          <w:rFonts w:ascii="Times New Roman" w:eastAsia="Times New Roman" w:hAnsi="Times New Roman" w:cs="Times New Roman"/>
          <w:sz w:val="26"/>
          <w:szCs w:val="26"/>
          <w:lang w:eastAsia="ru-RU"/>
        </w:rPr>
        <w:t>у</w:t>
      </w:r>
      <w:r w:rsidR="00EC68F1" w:rsidRPr="00CB68EC">
        <w:rPr>
          <w:rFonts w:ascii="Times New Roman" w:eastAsia="Times New Roman" w:hAnsi="Times New Roman" w:cs="Times New Roman"/>
          <w:sz w:val="26"/>
          <w:szCs w:val="26"/>
          <w:lang w:eastAsia="ru-RU"/>
        </w:rPr>
        <w:t xml:space="preserve">ниципальная программа </w:t>
      </w:r>
      <w:r w:rsidR="00812B46" w:rsidRPr="00CB68EC">
        <w:rPr>
          <w:rFonts w:ascii="Times New Roman" w:eastAsia="Times New Roman" w:hAnsi="Times New Roman" w:cs="Times New Roman"/>
          <w:sz w:val="26"/>
          <w:szCs w:val="26"/>
          <w:lang w:eastAsia="ru-RU"/>
        </w:rPr>
        <w:t>«</w:t>
      </w:r>
      <w:bookmarkStart w:id="0" w:name="_GoBack"/>
      <w:r w:rsidR="00812B46" w:rsidRPr="00CB68EC">
        <w:rPr>
          <w:rFonts w:ascii="Times New Roman" w:eastAsia="Times New Roman" w:hAnsi="Times New Roman" w:cs="Times New Roman"/>
          <w:sz w:val="26"/>
          <w:szCs w:val="26"/>
          <w:lang w:eastAsia="ru-RU"/>
        </w:rPr>
        <w:t xml:space="preserve">Поддержка и развитие малого и среднего предпринимательства, повышение инвестиционной </w:t>
      </w:r>
      <w:r w:rsidR="00BF638C">
        <w:rPr>
          <w:rFonts w:ascii="Times New Roman" w:eastAsia="Times New Roman" w:hAnsi="Times New Roman" w:cs="Times New Roman"/>
          <w:sz w:val="26"/>
          <w:szCs w:val="26"/>
          <w:lang w:eastAsia="ru-RU"/>
        </w:rPr>
        <w:t xml:space="preserve">и туристической </w:t>
      </w:r>
      <w:r w:rsidR="00812B46" w:rsidRPr="00CB68EC">
        <w:rPr>
          <w:rFonts w:ascii="Times New Roman" w:eastAsia="Times New Roman" w:hAnsi="Times New Roman" w:cs="Times New Roman"/>
          <w:sz w:val="26"/>
          <w:szCs w:val="26"/>
          <w:lang w:eastAsia="ru-RU"/>
        </w:rPr>
        <w:t>привлекательности города Череповца на 202</w:t>
      </w:r>
      <w:r w:rsidR="00BF638C">
        <w:rPr>
          <w:rFonts w:ascii="Times New Roman" w:eastAsia="Times New Roman" w:hAnsi="Times New Roman" w:cs="Times New Roman"/>
          <w:sz w:val="26"/>
          <w:szCs w:val="26"/>
          <w:lang w:eastAsia="ru-RU"/>
        </w:rPr>
        <w:t>2</w:t>
      </w:r>
      <w:r w:rsidR="00812B46" w:rsidRPr="00CB68EC">
        <w:rPr>
          <w:rFonts w:ascii="Times New Roman" w:eastAsia="Times New Roman" w:hAnsi="Times New Roman" w:cs="Times New Roman"/>
          <w:sz w:val="26"/>
          <w:szCs w:val="26"/>
          <w:lang w:eastAsia="ru-RU"/>
        </w:rPr>
        <w:t xml:space="preserve"> - 202</w:t>
      </w:r>
      <w:r w:rsidR="00BF638C">
        <w:rPr>
          <w:rFonts w:ascii="Times New Roman" w:eastAsia="Times New Roman" w:hAnsi="Times New Roman" w:cs="Times New Roman"/>
          <w:sz w:val="26"/>
          <w:szCs w:val="26"/>
          <w:lang w:eastAsia="ru-RU"/>
        </w:rPr>
        <w:t>6</w:t>
      </w:r>
      <w:r w:rsidR="00812B46" w:rsidRPr="00CB68EC">
        <w:rPr>
          <w:rFonts w:ascii="Times New Roman" w:eastAsia="Times New Roman" w:hAnsi="Times New Roman" w:cs="Times New Roman"/>
          <w:sz w:val="26"/>
          <w:szCs w:val="26"/>
          <w:lang w:eastAsia="ru-RU"/>
        </w:rPr>
        <w:t xml:space="preserve"> годы</w:t>
      </w:r>
      <w:bookmarkEnd w:id="0"/>
      <w:r w:rsidR="00812B46" w:rsidRPr="00CB68EC">
        <w:rPr>
          <w:rFonts w:ascii="Times New Roman" w:eastAsia="Times New Roman" w:hAnsi="Times New Roman" w:cs="Times New Roman"/>
          <w:sz w:val="26"/>
          <w:szCs w:val="26"/>
          <w:lang w:eastAsia="ru-RU"/>
        </w:rPr>
        <w:t>»</w:t>
      </w:r>
      <w:r w:rsidR="00E512C9">
        <w:rPr>
          <w:rFonts w:ascii="Times New Roman" w:eastAsia="Times New Roman" w:hAnsi="Times New Roman" w:cs="Times New Roman"/>
          <w:sz w:val="26"/>
          <w:szCs w:val="26"/>
          <w:lang w:eastAsia="ru-RU"/>
        </w:rPr>
        <w:t>, утверждена</w:t>
      </w:r>
      <w:r w:rsidR="00EF728D" w:rsidRPr="00CB68EC">
        <w:rPr>
          <w:rFonts w:ascii="Times New Roman" w:eastAsia="Times New Roman" w:hAnsi="Times New Roman" w:cs="Times New Roman"/>
          <w:sz w:val="26"/>
          <w:szCs w:val="26"/>
          <w:lang w:eastAsia="ru-RU"/>
        </w:rPr>
        <w:t xml:space="preserve"> п</w:t>
      </w:r>
      <w:r w:rsidR="00EC68F1" w:rsidRPr="00CB68EC">
        <w:rPr>
          <w:rFonts w:ascii="Times New Roman" w:eastAsia="Times New Roman" w:hAnsi="Times New Roman" w:cs="Times New Roman"/>
          <w:sz w:val="26"/>
          <w:szCs w:val="26"/>
          <w:lang w:eastAsia="ru-RU"/>
        </w:rPr>
        <w:t>остановлением мэрии</w:t>
      </w:r>
      <w:r w:rsidR="005A5B8C">
        <w:rPr>
          <w:rFonts w:ascii="Times New Roman" w:eastAsia="Times New Roman" w:hAnsi="Times New Roman" w:cs="Times New Roman"/>
          <w:sz w:val="26"/>
          <w:szCs w:val="26"/>
          <w:lang w:eastAsia="ru-RU"/>
        </w:rPr>
        <w:t xml:space="preserve"> города </w:t>
      </w:r>
      <w:r w:rsidR="00EF728D" w:rsidRPr="00CB68EC">
        <w:rPr>
          <w:rFonts w:ascii="Times New Roman" w:eastAsia="Times New Roman" w:hAnsi="Times New Roman" w:cs="Times New Roman"/>
          <w:sz w:val="26"/>
          <w:szCs w:val="26"/>
          <w:lang w:eastAsia="ru-RU"/>
        </w:rPr>
        <w:t xml:space="preserve">от 22.10.2021 № </w:t>
      </w:r>
      <w:r w:rsidR="00EF728D" w:rsidRPr="00491EDD">
        <w:rPr>
          <w:rFonts w:ascii="Times New Roman" w:eastAsia="Times New Roman" w:hAnsi="Times New Roman" w:cs="Times New Roman"/>
          <w:sz w:val="26"/>
          <w:szCs w:val="26"/>
          <w:lang w:eastAsia="ru-RU"/>
        </w:rPr>
        <w:t>4071</w:t>
      </w:r>
      <w:r w:rsidR="00491EDD">
        <w:rPr>
          <w:rFonts w:ascii="Times New Roman" w:eastAsia="Times New Roman" w:hAnsi="Times New Roman" w:cs="Times New Roman"/>
          <w:sz w:val="26"/>
          <w:szCs w:val="26"/>
          <w:lang w:eastAsia="ru-RU"/>
        </w:rPr>
        <w:t xml:space="preserve"> (в редакции от 25.10.2022 № 3096)</w:t>
      </w:r>
      <w:r w:rsidR="0001556B">
        <w:rPr>
          <w:rFonts w:ascii="Times New Roman" w:eastAsia="Times New Roman" w:hAnsi="Times New Roman" w:cs="Times New Roman"/>
          <w:sz w:val="26"/>
          <w:szCs w:val="26"/>
          <w:lang w:eastAsia="ru-RU"/>
        </w:rPr>
        <w:t xml:space="preserve"> (далее – Программа)</w:t>
      </w:r>
    </w:p>
    <w:p w14:paraId="3973B052" w14:textId="77777777" w:rsidR="006D51BC" w:rsidRDefault="00EC68F1" w:rsidP="006D51BC">
      <w:pPr>
        <w:tabs>
          <w:tab w:val="left" w:pos="4120"/>
        </w:tabs>
        <w:spacing w:after="0" w:line="240" w:lineRule="auto"/>
        <w:ind w:firstLine="709"/>
        <w:jc w:val="both"/>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Ответственный исполнитель Программы</w:t>
      </w:r>
      <w:r w:rsidR="00812B46" w:rsidRPr="00CB68EC">
        <w:rPr>
          <w:rFonts w:ascii="Times New Roman" w:eastAsia="Times New Roman" w:hAnsi="Times New Roman" w:cs="Times New Roman"/>
          <w:sz w:val="26"/>
          <w:szCs w:val="26"/>
          <w:lang w:eastAsia="ru-RU"/>
        </w:rPr>
        <w:t xml:space="preserve"> </w:t>
      </w:r>
      <w:r w:rsidR="0001556B">
        <w:rPr>
          <w:rFonts w:ascii="Times New Roman" w:eastAsia="Times New Roman" w:hAnsi="Times New Roman" w:cs="Times New Roman"/>
          <w:sz w:val="26"/>
          <w:szCs w:val="26"/>
          <w:lang w:eastAsia="ru-RU"/>
        </w:rPr>
        <w:t>–</w:t>
      </w:r>
      <w:r w:rsidRPr="00CB68EC">
        <w:rPr>
          <w:rFonts w:ascii="Times New Roman" w:eastAsia="Times New Roman" w:hAnsi="Times New Roman" w:cs="Times New Roman"/>
          <w:sz w:val="26"/>
          <w:szCs w:val="26"/>
          <w:lang w:eastAsia="ru-RU"/>
        </w:rPr>
        <w:t xml:space="preserve"> </w:t>
      </w:r>
      <w:r w:rsidR="0001556B">
        <w:rPr>
          <w:rFonts w:ascii="Times New Roman" w:eastAsia="Times New Roman" w:hAnsi="Times New Roman" w:cs="Times New Roman"/>
          <w:sz w:val="26"/>
          <w:szCs w:val="26"/>
          <w:lang w:eastAsia="ru-RU"/>
        </w:rPr>
        <w:t>финансовое</w:t>
      </w:r>
      <w:r w:rsidR="00BE7017">
        <w:rPr>
          <w:rFonts w:ascii="Times New Roman" w:eastAsia="Times New Roman" w:hAnsi="Times New Roman" w:cs="Times New Roman"/>
          <w:sz w:val="26"/>
          <w:szCs w:val="26"/>
          <w:lang w:eastAsia="ru-RU"/>
        </w:rPr>
        <w:t xml:space="preserve"> управление</w:t>
      </w:r>
      <w:r w:rsidR="0001556B">
        <w:rPr>
          <w:rFonts w:ascii="Times New Roman" w:eastAsia="Times New Roman" w:hAnsi="Times New Roman" w:cs="Times New Roman"/>
          <w:sz w:val="26"/>
          <w:szCs w:val="26"/>
          <w:lang w:eastAsia="ru-RU"/>
        </w:rPr>
        <w:t xml:space="preserve"> </w:t>
      </w:r>
      <w:r w:rsidRPr="00CB68EC">
        <w:rPr>
          <w:rFonts w:ascii="Times New Roman" w:eastAsia="Times New Roman" w:hAnsi="Times New Roman" w:cs="Times New Roman"/>
          <w:sz w:val="26"/>
          <w:szCs w:val="26"/>
          <w:lang w:eastAsia="ru-RU"/>
        </w:rPr>
        <w:t>мэрии.</w:t>
      </w:r>
    </w:p>
    <w:p w14:paraId="443EA533" w14:textId="377909A4" w:rsidR="00EC68F1" w:rsidRPr="00CB68EC" w:rsidRDefault="00EC68F1" w:rsidP="006D51BC">
      <w:pPr>
        <w:tabs>
          <w:tab w:val="left" w:pos="4120"/>
        </w:tabs>
        <w:spacing w:after="0" w:line="240" w:lineRule="auto"/>
        <w:ind w:firstLine="709"/>
        <w:jc w:val="both"/>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 xml:space="preserve">Участники Программы </w:t>
      </w:r>
      <w:r w:rsidR="00C202D1" w:rsidRPr="00CB68EC">
        <w:rPr>
          <w:rFonts w:ascii="Times New Roman" w:eastAsia="Times New Roman" w:hAnsi="Times New Roman" w:cs="Times New Roman"/>
          <w:sz w:val="26"/>
          <w:szCs w:val="26"/>
          <w:lang w:eastAsia="ru-RU"/>
        </w:rPr>
        <w:t>–</w:t>
      </w:r>
      <w:r w:rsidR="00C57A58">
        <w:rPr>
          <w:rFonts w:ascii="Times New Roman" w:eastAsia="Times New Roman" w:hAnsi="Times New Roman" w:cs="Times New Roman"/>
          <w:sz w:val="26"/>
          <w:szCs w:val="26"/>
          <w:lang w:eastAsia="ru-RU"/>
        </w:rPr>
        <w:t xml:space="preserve"> м</w:t>
      </w:r>
      <w:r w:rsidR="00C57A58" w:rsidRPr="000B55C1">
        <w:rPr>
          <w:rFonts w:ascii="Times New Roman" w:hAnsi="Times New Roman" w:cs="Times New Roman"/>
          <w:sz w:val="26"/>
          <w:szCs w:val="26"/>
        </w:rPr>
        <w:t>эрия города</w:t>
      </w:r>
      <w:r w:rsidR="00C57A58">
        <w:rPr>
          <w:rFonts w:ascii="Times New Roman" w:hAnsi="Times New Roman" w:cs="Times New Roman"/>
          <w:sz w:val="26"/>
          <w:szCs w:val="26"/>
        </w:rPr>
        <w:t xml:space="preserve">, </w:t>
      </w:r>
      <w:r w:rsidR="00C57A58" w:rsidRPr="000B55C1">
        <w:rPr>
          <w:rFonts w:ascii="Times New Roman" w:hAnsi="Times New Roman" w:cs="Times New Roman"/>
          <w:sz w:val="26"/>
          <w:szCs w:val="26"/>
        </w:rPr>
        <w:t>комитет по управлению имуществом города (далее – КУИ)</w:t>
      </w:r>
      <w:r w:rsidR="00C57A58">
        <w:rPr>
          <w:rFonts w:ascii="Times New Roman" w:hAnsi="Times New Roman" w:cs="Times New Roman"/>
          <w:sz w:val="26"/>
          <w:szCs w:val="26"/>
        </w:rPr>
        <w:t xml:space="preserve">, </w:t>
      </w:r>
      <w:r w:rsidR="00C57A58" w:rsidRPr="000B55C1">
        <w:rPr>
          <w:rFonts w:ascii="Times New Roman" w:hAnsi="Times New Roman" w:cs="Times New Roman"/>
          <w:sz w:val="26"/>
          <w:szCs w:val="26"/>
        </w:rPr>
        <w:t>Автономная некоммерческая организация поддержки предпринимательства «Агентство Городского Развития» (далее – АНО АГР, Агентство Городского Развития), контрольно-правовое управление мэрии (далее – КПУ)</w:t>
      </w:r>
      <w:r w:rsidR="00C57A58">
        <w:rPr>
          <w:rFonts w:ascii="Times New Roman" w:eastAsia="Times New Roman" w:hAnsi="Times New Roman" w:cs="Times New Roman"/>
          <w:sz w:val="26"/>
          <w:szCs w:val="26"/>
          <w:lang w:eastAsia="ru-RU"/>
        </w:rPr>
        <w:t>.</w:t>
      </w:r>
    </w:p>
    <w:p w14:paraId="32547942" w14:textId="77777777" w:rsidR="006E663B" w:rsidRPr="00CB68EC" w:rsidRDefault="00EC68F1" w:rsidP="00E11E1F">
      <w:pPr>
        <w:spacing w:after="0" w:line="240" w:lineRule="auto"/>
        <w:ind w:firstLine="709"/>
        <w:jc w:val="both"/>
        <w:rPr>
          <w:rFonts w:ascii="Times New Roman" w:hAnsi="Times New Roman" w:cs="Times New Roman"/>
          <w:sz w:val="26"/>
          <w:szCs w:val="26"/>
        </w:rPr>
      </w:pPr>
      <w:r w:rsidRPr="00CB68EC">
        <w:rPr>
          <w:rFonts w:ascii="Times New Roman" w:hAnsi="Times New Roman" w:cs="Times New Roman"/>
          <w:sz w:val="26"/>
          <w:szCs w:val="26"/>
        </w:rPr>
        <w:t xml:space="preserve">Цель </w:t>
      </w:r>
      <w:r w:rsidR="00991603" w:rsidRPr="00CB68EC">
        <w:rPr>
          <w:rFonts w:ascii="Times New Roman" w:hAnsi="Times New Roman" w:cs="Times New Roman"/>
          <w:sz w:val="26"/>
          <w:szCs w:val="26"/>
        </w:rPr>
        <w:t>п</w:t>
      </w:r>
      <w:r w:rsidRPr="00CB68EC">
        <w:rPr>
          <w:rFonts w:ascii="Times New Roman" w:hAnsi="Times New Roman" w:cs="Times New Roman"/>
          <w:sz w:val="26"/>
          <w:szCs w:val="26"/>
        </w:rPr>
        <w:t xml:space="preserve">рограммы: </w:t>
      </w:r>
      <w:r w:rsidR="006A5CA2">
        <w:rPr>
          <w:rFonts w:ascii="Times New Roman" w:hAnsi="Times New Roman" w:cs="Times New Roman"/>
          <w:sz w:val="26"/>
          <w:szCs w:val="26"/>
        </w:rPr>
        <w:t>с</w:t>
      </w:r>
      <w:r w:rsidR="00C57A58" w:rsidRPr="00FE0D9F">
        <w:rPr>
          <w:rFonts w:ascii="Times New Roman" w:hAnsi="Times New Roman" w:cs="Times New Roman"/>
          <w:sz w:val="26"/>
          <w:szCs w:val="26"/>
        </w:rPr>
        <w:t>оздание благоприятных условий для развития субъектов малого и среднего предпринимательства, повышение инвестиционной и туристической привлекательности города</w:t>
      </w:r>
      <w:r w:rsidR="004D444E">
        <w:rPr>
          <w:rFonts w:ascii="Times New Roman" w:hAnsi="Times New Roman" w:cs="Times New Roman"/>
          <w:sz w:val="26"/>
          <w:szCs w:val="26"/>
        </w:rPr>
        <w:t>.</w:t>
      </w:r>
    </w:p>
    <w:p w14:paraId="6DBCA9BF" w14:textId="77777777" w:rsidR="00EC68F1" w:rsidRPr="00CB68EC" w:rsidRDefault="00EC6EFB" w:rsidP="00E11E1F">
      <w:pPr>
        <w:spacing w:after="0" w:line="240" w:lineRule="auto"/>
        <w:ind w:firstLine="709"/>
        <w:jc w:val="both"/>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Программа направлена на решение следующих задач</w:t>
      </w:r>
      <w:r w:rsidR="00EC68F1" w:rsidRPr="00CB68EC">
        <w:rPr>
          <w:rFonts w:ascii="Times New Roman" w:eastAsia="Times New Roman" w:hAnsi="Times New Roman" w:cs="Times New Roman"/>
          <w:sz w:val="26"/>
          <w:szCs w:val="26"/>
          <w:lang w:eastAsia="ru-RU"/>
        </w:rPr>
        <w:t>:</w:t>
      </w:r>
    </w:p>
    <w:p w14:paraId="79C8FD3E" w14:textId="77777777" w:rsidR="00D8792B" w:rsidRPr="00FE0D9F" w:rsidRDefault="00D8792B" w:rsidP="00D8792B">
      <w:pPr>
        <w:pStyle w:val="ConsPlusNormal"/>
        <w:jc w:val="both"/>
        <w:rPr>
          <w:rFonts w:ascii="Times New Roman" w:hAnsi="Times New Roman" w:cs="Times New Roman"/>
          <w:sz w:val="26"/>
          <w:szCs w:val="26"/>
        </w:rPr>
      </w:pPr>
      <w:bookmarkStart w:id="1" w:name="_Hlk108682441"/>
      <w:r w:rsidRPr="00FE0D9F">
        <w:rPr>
          <w:rFonts w:ascii="Times New Roman" w:hAnsi="Times New Roman" w:cs="Times New Roman"/>
          <w:sz w:val="26"/>
          <w:szCs w:val="26"/>
        </w:rPr>
        <w:t>1. Обеспечение доступности инфраструктуры поддержки малого и среднего предпринимательства.</w:t>
      </w:r>
    </w:p>
    <w:p w14:paraId="2EA83347" w14:textId="77777777" w:rsidR="00D8792B" w:rsidRPr="00FE0D9F" w:rsidRDefault="00D8792B" w:rsidP="00D8792B">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2. Содействие развитию действующих субъектов малого и среднего предпринимательства и появлению новых субъектов малого и среднего предпринимательства.</w:t>
      </w:r>
    </w:p>
    <w:p w14:paraId="05C3F919" w14:textId="77777777" w:rsidR="00D8792B" w:rsidRPr="00FE0D9F" w:rsidRDefault="00D8792B" w:rsidP="00D8792B">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3. Стимулирование к расширению рынков сбыта, повышению конкурентоспособности субъектов малого и среднего предпринимательства.</w:t>
      </w:r>
    </w:p>
    <w:p w14:paraId="4A37E070" w14:textId="77777777" w:rsidR="00D8792B" w:rsidRPr="00FE0D9F" w:rsidRDefault="00D8792B" w:rsidP="00D8792B">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4. Привлечение инвестиций в экономику города.</w:t>
      </w:r>
    </w:p>
    <w:p w14:paraId="5CAA16E8" w14:textId="77777777" w:rsidR="00D8792B" w:rsidRPr="00FE0D9F" w:rsidRDefault="00D8792B" w:rsidP="00D8792B">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5. Содействие в реализации инвестиционных проектов.</w:t>
      </w:r>
    </w:p>
    <w:p w14:paraId="043DA38B" w14:textId="77777777" w:rsidR="00D8792B" w:rsidRPr="00FE0D9F" w:rsidRDefault="00D8792B" w:rsidP="00D8792B">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6. Формирование положительного инвестиционного и туристического имиджа города.</w:t>
      </w:r>
    </w:p>
    <w:p w14:paraId="4BB7B621" w14:textId="77777777" w:rsidR="00D8792B" w:rsidRPr="00FE0D9F" w:rsidRDefault="00D8792B" w:rsidP="00D8792B">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7. Снижение административных барьеров, повышение качества муниципального регулирования в сфере малого и среднего предпринимательства</w:t>
      </w:r>
      <w:r w:rsidR="004D444E">
        <w:rPr>
          <w:rFonts w:ascii="Times New Roman" w:hAnsi="Times New Roman" w:cs="Times New Roman"/>
          <w:sz w:val="26"/>
          <w:szCs w:val="26"/>
        </w:rPr>
        <w:t>.</w:t>
      </w:r>
    </w:p>
    <w:p w14:paraId="61D2F763" w14:textId="77777777" w:rsidR="00812B46" w:rsidRPr="00CB68EC" w:rsidRDefault="00D8792B" w:rsidP="00D8792B">
      <w:pPr>
        <w:pStyle w:val="ConsPlusNormal"/>
        <w:ind w:firstLine="709"/>
        <w:jc w:val="both"/>
        <w:rPr>
          <w:rFonts w:ascii="Times New Roman" w:hAnsi="Times New Roman" w:cs="Times New Roman"/>
          <w:sz w:val="26"/>
          <w:szCs w:val="26"/>
          <w:lang w:eastAsia="en-US"/>
        </w:rPr>
      </w:pPr>
      <w:r w:rsidRPr="00FE0D9F">
        <w:rPr>
          <w:rFonts w:ascii="Times New Roman" w:hAnsi="Times New Roman" w:cs="Times New Roman"/>
          <w:sz w:val="26"/>
          <w:szCs w:val="26"/>
        </w:rPr>
        <w:t>8. Развитие внутреннего и въездного туризма</w:t>
      </w:r>
      <w:bookmarkEnd w:id="1"/>
      <w:r w:rsidRPr="00FE0D9F">
        <w:rPr>
          <w:rFonts w:ascii="Times New Roman" w:hAnsi="Times New Roman" w:cs="Times New Roman"/>
          <w:sz w:val="26"/>
          <w:szCs w:val="26"/>
        </w:rPr>
        <w:t>.</w:t>
      </w:r>
    </w:p>
    <w:p w14:paraId="75698447" w14:textId="77777777" w:rsidR="00035BF8" w:rsidRDefault="00035BF8" w:rsidP="00035BF8">
      <w:pPr>
        <w:pStyle w:val="ConsPlusNormal"/>
        <w:ind w:firstLine="709"/>
        <w:jc w:val="center"/>
        <w:rPr>
          <w:rFonts w:ascii="Times New Roman" w:hAnsi="Times New Roman" w:cs="Times New Roman"/>
          <w:sz w:val="26"/>
          <w:szCs w:val="26"/>
        </w:rPr>
      </w:pPr>
    </w:p>
    <w:p w14:paraId="7D170433" w14:textId="6F7CE857" w:rsidR="00BA3D35" w:rsidRDefault="00BA3D35" w:rsidP="00BA3D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достижении значений целевых показателей (индикаторов) муниципальной программы за </w:t>
      </w:r>
      <w:r w:rsidR="006D51BC">
        <w:rPr>
          <w:rFonts w:ascii="Times New Roman" w:hAnsi="Times New Roman" w:cs="Times New Roman"/>
          <w:sz w:val="26"/>
          <w:szCs w:val="26"/>
        </w:rPr>
        <w:t>первое</w:t>
      </w:r>
      <w:r>
        <w:rPr>
          <w:rFonts w:ascii="Times New Roman" w:hAnsi="Times New Roman" w:cs="Times New Roman"/>
          <w:sz w:val="26"/>
          <w:szCs w:val="26"/>
        </w:rPr>
        <w:t xml:space="preserve"> полугодие 202</w:t>
      </w:r>
      <w:r w:rsidR="006A1941">
        <w:rPr>
          <w:rFonts w:ascii="Times New Roman" w:hAnsi="Times New Roman" w:cs="Times New Roman"/>
          <w:sz w:val="26"/>
          <w:szCs w:val="26"/>
        </w:rPr>
        <w:t>3</w:t>
      </w:r>
      <w:r>
        <w:rPr>
          <w:rFonts w:ascii="Times New Roman" w:hAnsi="Times New Roman" w:cs="Times New Roman"/>
          <w:sz w:val="26"/>
          <w:szCs w:val="26"/>
        </w:rPr>
        <w:t xml:space="preserve"> года, сведения о порядке сбора информации и методике расчета значений целевых показателей (индикаторов) представлены в Приложениях 1 и 2 к отчету.</w:t>
      </w:r>
    </w:p>
    <w:p w14:paraId="770909D1" w14:textId="77777777" w:rsidR="00B902F6" w:rsidRDefault="00B902F6" w:rsidP="00BA3D3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14:paraId="30CA8958" w14:textId="2A01F313" w:rsidR="009479EB" w:rsidRDefault="009A6018" w:rsidP="009479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Результаты реализации основных мероприятий </w:t>
      </w:r>
    </w:p>
    <w:p w14:paraId="44D97BF2" w14:textId="77F53BBE" w:rsidR="0079529A" w:rsidRPr="00491EDD" w:rsidRDefault="00491EDD" w:rsidP="00491EDD">
      <w:pPr>
        <w:pStyle w:val="ConsPlusNormal"/>
        <w:ind w:firstLine="0"/>
        <w:jc w:val="center"/>
        <w:rPr>
          <w:rFonts w:ascii="Times New Roman" w:hAnsi="Times New Roman" w:cs="Times New Roman"/>
          <w:strike/>
          <w:sz w:val="26"/>
          <w:szCs w:val="26"/>
        </w:rPr>
      </w:pPr>
      <w:r>
        <w:rPr>
          <w:rFonts w:ascii="Times New Roman" w:hAnsi="Times New Roman" w:cs="Times New Roman"/>
          <w:sz w:val="26"/>
          <w:szCs w:val="26"/>
        </w:rPr>
        <w:t>П</w:t>
      </w:r>
      <w:r w:rsidR="009A6018">
        <w:rPr>
          <w:rFonts w:ascii="Times New Roman" w:hAnsi="Times New Roman" w:cs="Times New Roman"/>
          <w:sz w:val="26"/>
          <w:szCs w:val="26"/>
        </w:rPr>
        <w:t>рограммы</w:t>
      </w:r>
      <w:r w:rsidR="005518EA">
        <w:rPr>
          <w:rFonts w:ascii="Times New Roman" w:hAnsi="Times New Roman" w:cs="Times New Roman"/>
          <w:sz w:val="26"/>
          <w:szCs w:val="26"/>
        </w:rPr>
        <w:t xml:space="preserve"> </w:t>
      </w:r>
      <w:r w:rsidR="002242F0">
        <w:rPr>
          <w:rFonts w:ascii="Times New Roman" w:hAnsi="Times New Roman" w:cs="Times New Roman"/>
          <w:sz w:val="26"/>
          <w:szCs w:val="26"/>
        </w:rPr>
        <w:t>за 1-е полугодие 202</w:t>
      </w:r>
      <w:r w:rsidR="006A1941">
        <w:rPr>
          <w:rFonts w:ascii="Times New Roman" w:hAnsi="Times New Roman" w:cs="Times New Roman"/>
          <w:sz w:val="26"/>
          <w:szCs w:val="26"/>
        </w:rPr>
        <w:t>3</w:t>
      </w:r>
      <w:r w:rsidR="002242F0">
        <w:rPr>
          <w:rFonts w:ascii="Times New Roman" w:hAnsi="Times New Roman" w:cs="Times New Roman"/>
          <w:sz w:val="26"/>
          <w:szCs w:val="26"/>
        </w:rPr>
        <w:t xml:space="preserve"> года</w:t>
      </w:r>
    </w:p>
    <w:p w14:paraId="6674DB23" w14:textId="77777777" w:rsidR="00C80FA2" w:rsidRDefault="00C80FA2" w:rsidP="004076B6">
      <w:pPr>
        <w:spacing w:after="0" w:line="240" w:lineRule="auto"/>
        <w:ind w:firstLine="709"/>
        <w:jc w:val="center"/>
        <w:rPr>
          <w:rFonts w:ascii="Times New Roman" w:hAnsi="Times New Roman" w:cs="Times New Roman"/>
          <w:sz w:val="26"/>
          <w:szCs w:val="26"/>
        </w:rPr>
      </w:pPr>
    </w:p>
    <w:p w14:paraId="4082386B" w14:textId="6FF1B788" w:rsidR="00000A61" w:rsidRPr="009B04D7" w:rsidRDefault="00000A61" w:rsidP="00000A61">
      <w:pPr>
        <w:pStyle w:val="ConsPlusNormal"/>
        <w:numPr>
          <w:ilvl w:val="0"/>
          <w:numId w:val="5"/>
        </w:numPr>
        <w:ind w:left="0" w:firstLine="709"/>
        <w:jc w:val="both"/>
        <w:rPr>
          <w:rFonts w:ascii="Times New Roman" w:hAnsi="Times New Roman" w:cs="Times New Roman"/>
          <w:sz w:val="26"/>
          <w:szCs w:val="26"/>
        </w:rPr>
      </w:pPr>
      <w:r w:rsidRPr="009B04D7">
        <w:rPr>
          <w:rFonts w:ascii="Times New Roman" w:hAnsi="Times New Roman" w:cs="Times New Roman"/>
          <w:sz w:val="26"/>
          <w:szCs w:val="26"/>
        </w:rPr>
        <w:t>В рамках решения задачи «Обеспечение доступности инфраструктуры поддержки малого и среднего предпринимательства» осуществля</w:t>
      </w:r>
      <w:r>
        <w:rPr>
          <w:rFonts w:ascii="Times New Roman" w:hAnsi="Times New Roman" w:cs="Times New Roman"/>
          <w:sz w:val="26"/>
          <w:szCs w:val="26"/>
        </w:rPr>
        <w:t>лась</w:t>
      </w:r>
      <w:r w:rsidRPr="009B04D7">
        <w:rPr>
          <w:rFonts w:ascii="Times New Roman" w:hAnsi="Times New Roman" w:cs="Times New Roman"/>
          <w:sz w:val="26"/>
          <w:szCs w:val="26"/>
        </w:rPr>
        <w:t xml:space="preserve"> деятельность АНО АГР – организации инфраструктуры поддержки малого и среднего предпринимательства. Для осуществления деятельности АНО АГР предоставлены помещения. В мероприятиях АНО АГР, направленных на развитие предпринимательства, инвестиционного и туристического потенциала</w:t>
      </w:r>
      <w:r w:rsidR="004128D1" w:rsidRPr="004128D1">
        <w:rPr>
          <w:rFonts w:ascii="Times New Roman" w:hAnsi="Times New Roman" w:cs="Times New Roman"/>
          <w:sz w:val="26"/>
          <w:szCs w:val="26"/>
        </w:rPr>
        <w:t xml:space="preserve"> </w:t>
      </w:r>
      <w:r w:rsidR="004128D1">
        <w:rPr>
          <w:rFonts w:ascii="Times New Roman" w:hAnsi="Times New Roman" w:cs="Times New Roman"/>
          <w:sz w:val="26"/>
          <w:szCs w:val="26"/>
        </w:rPr>
        <w:t xml:space="preserve">в первом </w:t>
      </w:r>
      <w:r w:rsidR="00F54CB8">
        <w:rPr>
          <w:rFonts w:ascii="Times New Roman" w:hAnsi="Times New Roman" w:cs="Times New Roman"/>
          <w:sz w:val="26"/>
          <w:szCs w:val="26"/>
        </w:rPr>
        <w:t>полугодии</w:t>
      </w:r>
      <w:r w:rsidRPr="009B04D7">
        <w:rPr>
          <w:rFonts w:ascii="Times New Roman" w:hAnsi="Times New Roman" w:cs="Times New Roman"/>
          <w:sz w:val="26"/>
          <w:szCs w:val="26"/>
        </w:rPr>
        <w:t xml:space="preserve"> приняли участие </w:t>
      </w:r>
      <w:r w:rsidR="00F54CB8">
        <w:rPr>
          <w:rFonts w:ascii="Times New Roman" w:hAnsi="Times New Roman" w:cs="Times New Roman"/>
          <w:sz w:val="26"/>
          <w:szCs w:val="26"/>
        </w:rPr>
        <w:t xml:space="preserve">1 </w:t>
      </w:r>
      <w:r w:rsidR="00F54CB8" w:rsidRPr="00F54CB8">
        <w:rPr>
          <w:rFonts w:ascii="Times New Roman" w:hAnsi="Times New Roman" w:cs="Times New Roman"/>
          <w:sz w:val="26"/>
          <w:szCs w:val="26"/>
        </w:rPr>
        <w:t>463</w:t>
      </w:r>
      <w:r w:rsidRPr="00F54CB8">
        <w:rPr>
          <w:rFonts w:ascii="Times New Roman" w:hAnsi="Times New Roman" w:cs="Times New Roman"/>
          <w:sz w:val="26"/>
          <w:szCs w:val="26"/>
        </w:rPr>
        <w:t xml:space="preserve"> человек</w:t>
      </w:r>
      <w:r w:rsidR="00F54CB8" w:rsidRPr="00F54CB8">
        <w:rPr>
          <w:rFonts w:ascii="Times New Roman" w:hAnsi="Times New Roman" w:cs="Times New Roman"/>
          <w:sz w:val="26"/>
          <w:szCs w:val="26"/>
        </w:rPr>
        <w:t>а</w:t>
      </w:r>
      <w:r w:rsidRPr="009B04D7">
        <w:rPr>
          <w:rFonts w:ascii="Times New Roman" w:hAnsi="Times New Roman" w:cs="Times New Roman"/>
          <w:sz w:val="26"/>
          <w:szCs w:val="26"/>
        </w:rPr>
        <w:t xml:space="preserve">, было размещено </w:t>
      </w:r>
      <w:r w:rsidR="00F54CB8">
        <w:rPr>
          <w:rFonts w:ascii="Times New Roman" w:hAnsi="Times New Roman" w:cs="Times New Roman"/>
          <w:sz w:val="26"/>
          <w:szCs w:val="26"/>
        </w:rPr>
        <w:t>1 166</w:t>
      </w:r>
      <w:r w:rsidRPr="009B04D7">
        <w:rPr>
          <w:rFonts w:ascii="Times New Roman" w:hAnsi="Times New Roman" w:cs="Times New Roman"/>
          <w:sz w:val="26"/>
          <w:szCs w:val="26"/>
        </w:rPr>
        <w:t xml:space="preserve"> информационных</w:t>
      </w:r>
      <w:r w:rsidRPr="009B04D7">
        <w:t xml:space="preserve"> </w:t>
      </w:r>
      <w:r w:rsidRPr="009B04D7">
        <w:rPr>
          <w:rFonts w:ascii="Times New Roman" w:hAnsi="Times New Roman" w:cs="Times New Roman"/>
          <w:sz w:val="26"/>
          <w:szCs w:val="26"/>
        </w:rPr>
        <w:t>сообщения в СМИ о мероприятиях органов местного самоуправления г. Череповца по развитию малого и среднего предпринимательства (далее – МСП</w:t>
      </w:r>
      <w:r w:rsidRPr="009B04D7">
        <w:rPr>
          <w:rStyle w:val="20"/>
          <w:color w:val="000000"/>
          <w:sz w:val="26"/>
          <w:szCs w:val="26"/>
        </w:rPr>
        <w:t>).</w:t>
      </w:r>
    </w:p>
    <w:p w14:paraId="5EBB2A4D" w14:textId="77777777" w:rsidR="00CF7ECD" w:rsidRPr="009479EB" w:rsidRDefault="00CF7ECD" w:rsidP="009479EB">
      <w:pPr>
        <w:pStyle w:val="ConsPlusNormal"/>
        <w:numPr>
          <w:ilvl w:val="0"/>
          <w:numId w:val="5"/>
        </w:numPr>
        <w:ind w:left="0" w:firstLine="709"/>
        <w:jc w:val="both"/>
        <w:rPr>
          <w:rFonts w:ascii="Times New Roman" w:hAnsi="Times New Roman" w:cs="Times New Roman"/>
          <w:sz w:val="26"/>
          <w:szCs w:val="26"/>
        </w:rPr>
      </w:pPr>
      <w:r w:rsidRPr="009479EB">
        <w:rPr>
          <w:rFonts w:ascii="Times New Roman" w:hAnsi="Times New Roman" w:cs="Times New Roman"/>
          <w:sz w:val="26"/>
          <w:szCs w:val="26"/>
        </w:rPr>
        <w:t>В рамках решения задачи «Содействие развитию действующих субъектов м</w:t>
      </w:r>
      <w:r w:rsidR="00770802" w:rsidRPr="009479EB">
        <w:rPr>
          <w:rFonts w:ascii="Times New Roman" w:hAnsi="Times New Roman" w:cs="Times New Roman"/>
          <w:sz w:val="26"/>
          <w:szCs w:val="26"/>
        </w:rPr>
        <w:t>а</w:t>
      </w:r>
      <w:r w:rsidRPr="009479EB">
        <w:rPr>
          <w:rFonts w:ascii="Times New Roman" w:hAnsi="Times New Roman" w:cs="Times New Roman"/>
          <w:sz w:val="26"/>
          <w:szCs w:val="26"/>
        </w:rPr>
        <w:t xml:space="preserve">лого и среднего предпринимательства и появлению новых субъектов малого и среднего </w:t>
      </w:r>
      <w:r w:rsidRPr="009479EB">
        <w:rPr>
          <w:rFonts w:ascii="Times New Roman" w:hAnsi="Times New Roman" w:cs="Times New Roman"/>
          <w:sz w:val="26"/>
          <w:szCs w:val="26"/>
        </w:rPr>
        <w:lastRenderedPageBreak/>
        <w:t xml:space="preserve">предпринимательства» оказано </w:t>
      </w:r>
      <w:r w:rsidR="00D25A9F" w:rsidRPr="009479EB">
        <w:rPr>
          <w:rFonts w:ascii="Times New Roman" w:hAnsi="Times New Roman" w:cs="Times New Roman"/>
          <w:sz w:val="26"/>
          <w:szCs w:val="26"/>
        </w:rPr>
        <w:t>1 844</w:t>
      </w:r>
      <w:r w:rsidRPr="009479EB">
        <w:rPr>
          <w:rFonts w:ascii="Times New Roman" w:hAnsi="Times New Roman" w:cs="Times New Roman"/>
          <w:sz w:val="26"/>
          <w:szCs w:val="26"/>
        </w:rPr>
        <w:t xml:space="preserve"> консультаци</w:t>
      </w:r>
      <w:r w:rsidR="00D25A9F" w:rsidRPr="009479EB">
        <w:rPr>
          <w:rFonts w:ascii="Times New Roman" w:hAnsi="Times New Roman" w:cs="Times New Roman"/>
          <w:sz w:val="26"/>
          <w:szCs w:val="26"/>
        </w:rPr>
        <w:t>и</w:t>
      </w:r>
      <w:r w:rsidRPr="009479EB">
        <w:rPr>
          <w:rFonts w:ascii="Times New Roman" w:hAnsi="Times New Roman" w:cs="Times New Roman"/>
          <w:sz w:val="26"/>
          <w:szCs w:val="26"/>
        </w:rPr>
        <w:t xml:space="preserve"> и услуг, организовано и проведено </w:t>
      </w:r>
      <w:r w:rsidR="00D25A9F" w:rsidRPr="009479EB">
        <w:rPr>
          <w:rFonts w:ascii="Times New Roman" w:hAnsi="Times New Roman" w:cs="Times New Roman"/>
          <w:sz w:val="26"/>
          <w:szCs w:val="26"/>
        </w:rPr>
        <w:t>298</w:t>
      </w:r>
      <w:r w:rsidRPr="009479EB">
        <w:rPr>
          <w:rFonts w:ascii="Times New Roman" w:hAnsi="Times New Roman" w:cs="Times New Roman"/>
          <w:sz w:val="26"/>
          <w:szCs w:val="26"/>
        </w:rPr>
        <w:t xml:space="preserve"> мероприятий, направленных на создание и развитие МСП, повышение инвестиционного и туристического потенциала. </w:t>
      </w:r>
      <w:r w:rsidRPr="009479EB">
        <w:rPr>
          <w:rFonts w:ascii="Times New Roman" w:hAnsi="Times New Roman" w:cs="Times New Roman"/>
          <w:color w:val="000000" w:themeColor="text1"/>
          <w:sz w:val="26"/>
          <w:szCs w:val="26"/>
        </w:rPr>
        <w:t>Количество новых субъектов МСП (в т.ч. самозанятых), получивших поддержку, составило 1</w:t>
      </w:r>
      <w:r w:rsidR="00D25A9F" w:rsidRPr="009479EB">
        <w:rPr>
          <w:rFonts w:ascii="Times New Roman" w:hAnsi="Times New Roman" w:cs="Times New Roman"/>
          <w:color w:val="000000" w:themeColor="text1"/>
          <w:sz w:val="26"/>
          <w:szCs w:val="26"/>
        </w:rPr>
        <w:t>62</w:t>
      </w:r>
      <w:r w:rsidRPr="009479EB">
        <w:rPr>
          <w:rFonts w:ascii="Times New Roman" w:hAnsi="Times New Roman" w:cs="Times New Roman"/>
          <w:color w:val="000000" w:themeColor="text1"/>
          <w:sz w:val="26"/>
          <w:szCs w:val="26"/>
        </w:rPr>
        <w:t xml:space="preserve"> ед. </w:t>
      </w:r>
      <w:bookmarkStart w:id="2" w:name="_Hlk125375544"/>
      <w:r w:rsidRPr="009479EB">
        <w:rPr>
          <w:rFonts w:ascii="Times New Roman" w:hAnsi="Times New Roman" w:cs="Times New Roman"/>
          <w:color w:val="000000" w:themeColor="text1"/>
          <w:sz w:val="26"/>
          <w:szCs w:val="26"/>
        </w:rPr>
        <w:t xml:space="preserve">Осуществлялся процесс обновления базы данных по субъектам МСП, подготовлено 3 аналитических </w:t>
      </w:r>
      <w:r w:rsidR="00E6289B" w:rsidRPr="009479EB">
        <w:rPr>
          <w:rFonts w:ascii="Times New Roman" w:hAnsi="Times New Roman" w:cs="Times New Roman"/>
          <w:color w:val="000000" w:themeColor="text1"/>
          <w:sz w:val="26"/>
          <w:szCs w:val="26"/>
        </w:rPr>
        <w:t>обзора</w:t>
      </w:r>
      <w:r w:rsidRPr="009479EB">
        <w:rPr>
          <w:rFonts w:ascii="Times New Roman" w:hAnsi="Times New Roman" w:cs="Times New Roman"/>
          <w:sz w:val="26"/>
          <w:szCs w:val="26"/>
        </w:rPr>
        <w:t xml:space="preserve"> о текущей ситуации, </w:t>
      </w:r>
      <w:r w:rsidR="00A26984" w:rsidRPr="009479EB">
        <w:rPr>
          <w:rFonts w:ascii="Times New Roman" w:hAnsi="Times New Roman" w:cs="Times New Roman"/>
          <w:sz w:val="26"/>
          <w:szCs w:val="26"/>
        </w:rPr>
        <w:t xml:space="preserve">мониторинг оценки комфортности ведения бизнеса, </w:t>
      </w:r>
      <w:r w:rsidR="00E6289B" w:rsidRPr="009479EB">
        <w:rPr>
          <w:rFonts w:ascii="Times New Roman" w:hAnsi="Times New Roman" w:cs="Times New Roman"/>
          <w:sz w:val="26"/>
          <w:szCs w:val="26"/>
        </w:rPr>
        <w:t>маркетинговое исследование</w:t>
      </w:r>
      <w:r w:rsidR="00523F25" w:rsidRPr="009479EB">
        <w:rPr>
          <w:rFonts w:ascii="Times New Roman" w:hAnsi="Times New Roman" w:cs="Times New Roman"/>
          <w:sz w:val="26"/>
          <w:szCs w:val="26"/>
        </w:rPr>
        <w:t xml:space="preserve"> средних предприятий</w:t>
      </w:r>
      <w:r w:rsidRPr="009479EB">
        <w:rPr>
          <w:rFonts w:ascii="Times New Roman" w:hAnsi="Times New Roman" w:cs="Times New Roman"/>
          <w:sz w:val="26"/>
          <w:szCs w:val="26"/>
        </w:rPr>
        <w:t xml:space="preserve">. </w:t>
      </w:r>
    </w:p>
    <w:bookmarkEnd w:id="2"/>
    <w:p w14:paraId="4D52A61C" w14:textId="77777777" w:rsidR="00CF7ECD" w:rsidRPr="009B04D7" w:rsidRDefault="00CF7ECD" w:rsidP="00CF7ECD">
      <w:pPr>
        <w:pStyle w:val="ConsPlusNormal"/>
        <w:ind w:firstLine="708"/>
        <w:jc w:val="both"/>
        <w:rPr>
          <w:rFonts w:ascii="Times New Roman" w:hAnsi="Times New Roman" w:cs="Times New Roman"/>
          <w:sz w:val="26"/>
          <w:szCs w:val="26"/>
        </w:rPr>
      </w:pPr>
      <w:r w:rsidRPr="001B0834">
        <w:rPr>
          <w:rFonts w:ascii="Times New Roman" w:hAnsi="Times New Roman" w:cs="Times New Roman"/>
          <w:sz w:val="26"/>
          <w:szCs w:val="26"/>
        </w:rPr>
        <w:t xml:space="preserve">Имущественная поддержка: </w:t>
      </w:r>
      <w:bookmarkStart w:id="3" w:name="_Hlk126048872"/>
      <w:r w:rsidRPr="001B0834">
        <w:rPr>
          <w:rFonts w:ascii="Times New Roman" w:hAnsi="Times New Roman" w:cs="Times New Roman"/>
          <w:sz w:val="26"/>
          <w:szCs w:val="26"/>
        </w:rPr>
        <w:t>утвержден перечень муниципального имущества, предназначенного для передачи во владение и пользование субъектам МСП и организациям, образующим инфраструктуру поддержки субъектов МСП, а также физическим лицам, не являющимся индивидуальными предпринимателями и применяющим специальный налоговый режим «Налог на профессиональный доход». Общее количество объектов, включенных в перечень – 1</w:t>
      </w:r>
      <w:r w:rsidR="001B0834" w:rsidRPr="001B0834">
        <w:rPr>
          <w:rFonts w:ascii="Times New Roman" w:hAnsi="Times New Roman" w:cs="Times New Roman"/>
          <w:sz w:val="26"/>
          <w:szCs w:val="26"/>
        </w:rPr>
        <w:t>3</w:t>
      </w:r>
      <w:r w:rsidRPr="001B0834">
        <w:rPr>
          <w:rFonts w:ascii="Times New Roman" w:hAnsi="Times New Roman" w:cs="Times New Roman"/>
          <w:sz w:val="26"/>
          <w:szCs w:val="26"/>
        </w:rPr>
        <w:t>, из них предоставлено в пользование</w:t>
      </w:r>
      <w:r w:rsidR="001B0834" w:rsidRPr="001B0834">
        <w:rPr>
          <w:rFonts w:ascii="Times New Roman" w:hAnsi="Times New Roman" w:cs="Times New Roman"/>
          <w:sz w:val="26"/>
          <w:szCs w:val="26"/>
        </w:rPr>
        <w:t xml:space="preserve"> 7</w:t>
      </w:r>
      <w:r w:rsidRPr="001B0834">
        <w:rPr>
          <w:rFonts w:ascii="Times New Roman" w:hAnsi="Times New Roman" w:cs="Times New Roman"/>
          <w:sz w:val="26"/>
          <w:szCs w:val="26"/>
        </w:rPr>
        <w:t xml:space="preserve"> объект</w:t>
      </w:r>
      <w:r w:rsidR="001B0834" w:rsidRPr="001B0834">
        <w:rPr>
          <w:rFonts w:ascii="Times New Roman" w:hAnsi="Times New Roman" w:cs="Times New Roman"/>
          <w:sz w:val="26"/>
          <w:szCs w:val="26"/>
        </w:rPr>
        <w:t>ов</w:t>
      </w:r>
      <w:r w:rsidRPr="001B0834">
        <w:rPr>
          <w:rFonts w:ascii="Times New Roman" w:hAnsi="Times New Roman" w:cs="Times New Roman"/>
          <w:sz w:val="26"/>
          <w:szCs w:val="26"/>
        </w:rPr>
        <w:t xml:space="preserve"> недвижимости.</w:t>
      </w:r>
      <w:r w:rsidRPr="009B04D7">
        <w:rPr>
          <w:rFonts w:ascii="Times New Roman" w:hAnsi="Times New Roman" w:cs="Times New Roman"/>
          <w:sz w:val="26"/>
          <w:szCs w:val="26"/>
        </w:rPr>
        <w:t xml:space="preserve"> </w:t>
      </w:r>
    </w:p>
    <w:bookmarkEnd w:id="3"/>
    <w:p w14:paraId="76BB6DB7" w14:textId="7042DC15" w:rsidR="00C62B9E" w:rsidRPr="009479EB" w:rsidRDefault="00C62B9E" w:rsidP="009479EB">
      <w:pPr>
        <w:pStyle w:val="ConsPlusNormal"/>
        <w:numPr>
          <w:ilvl w:val="0"/>
          <w:numId w:val="15"/>
        </w:numPr>
        <w:ind w:left="0" w:firstLine="709"/>
        <w:jc w:val="both"/>
        <w:rPr>
          <w:rFonts w:ascii="Times New Roman" w:hAnsi="Times New Roman" w:cs="Times New Roman"/>
          <w:sz w:val="26"/>
          <w:szCs w:val="26"/>
        </w:rPr>
      </w:pPr>
      <w:r w:rsidRPr="009479EB">
        <w:rPr>
          <w:rFonts w:ascii="Times New Roman" w:hAnsi="Times New Roman" w:cs="Times New Roman"/>
          <w:sz w:val="26"/>
          <w:szCs w:val="26"/>
        </w:rPr>
        <w:t>В рамках решения задачи «Стимулирование к расширению рынков сбыта, повышению конкурентоспособности субъектов малого и среднего предпринимательства» проведен</w:t>
      </w:r>
      <w:r w:rsidR="00CB44FA" w:rsidRPr="009479EB">
        <w:rPr>
          <w:rFonts w:ascii="Times New Roman" w:hAnsi="Times New Roman" w:cs="Times New Roman"/>
          <w:sz w:val="26"/>
          <w:szCs w:val="26"/>
        </w:rPr>
        <w:t xml:space="preserve"> веби</w:t>
      </w:r>
      <w:r w:rsidR="005F7834" w:rsidRPr="009479EB">
        <w:rPr>
          <w:rFonts w:ascii="Times New Roman" w:hAnsi="Times New Roman" w:cs="Times New Roman"/>
          <w:sz w:val="26"/>
          <w:szCs w:val="26"/>
        </w:rPr>
        <w:t>н</w:t>
      </w:r>
      <w:r w:rsidR="00CB44FA" w:rsidRPr="009479EB">
        <w:rPr>
          <w:rFonts w:ascii="Times New Roman" w:hAnsi="Times New Roman" w:cs="Times New Roman"/>
          <w:sz w:val="26"/>
          <w:szCs w:val="26"/>
        </w:rPr>
        <w:t>ар по работе с заказами ПАО «Северсталь»,</w:t>
      </w:r>
      <w:r w:rsidRPr="009479EB">
        <w:rPr>
          <w:rFonts w:ascii="Times New Roman" w:hAnsi="Times New Roman" w:cs="Times New Roman"/>
          <w:sz w:val="26"/>
          <w:szCs w:val="26"/>
        </w:rPr>
        <w:t xml:space="preserve"> 4 кооперационные встречи,</w:t>
      </w:r>
      <w:r w:rsidR="00D615B8" w:rsidRPr="009479EB">
        <w:rPr>
          <w:rFonts w:ascii="Times New Roman" w:hAnsi="Times New Roman" w:cs="Times New Roman"/>
          <w:sz w:val="26"/>
          <w:szCs w:val="26"/>
        </w:rPr>
        <w:t xml:space="preserve"> приняты 2 иностранные делегации,</w:t>
      </w:r>
      <w:r w:rsidRPr="009479EB">
        <w:rPr>
          <w:rFonts w:ascii="Times New Roman" w:hAnsi="Times New Roman" w:cs="Times New Roman"/>
          <w:sz w:val="26"/>
          <w:szCs w:val="26"/>
        </w:rPr>
        <w:t xml:space="preserve"> осуществля</w:t>
      </w:r>
      <w:r w:rsidR="00D615B8" w:rsidRPr="009479EB">
        <w:rPr>
          <w:rFonts w:ascii="Times New Roman" w:hAnsi="Times New Roman" w:cs="Times New Roman"/>
          <w:sz w:val="26"/>
          <w:szCs w:val="26"/>
        </w:rPr>
        <w:t>ется</w:t>
      </w:r>
      <w:r w:rsidRPr="009479EB">
        <w:rPr>
          <w:rFonts w:ascii="Times New Roman" w:hAnsi="Times New Roman" w:cs="Times New Roman"/>
          <w:sz w:val="26"/>
          <w:szCs w:val="26"/>
        </w:rPr>
        <w:t xml:space="preserve"> реализация проекта «Электронная бизнес-кооперация»</w:t>
      </w:r>
      <w:r w:rsidR="00D615B8" w:rsidRPr="009479EB">
        <w:rPr>
          <w:rFonts w:ascii="Times New Roman" w:hAnsi="Times New Roman" w:cs="Times New Roman"/>
          <w:sz w:val="26"/>
          <w:szCs w:val="26"/>
        </w:rPr>
        <w:t>.</w:t>
      </w:r>
    </w:p>
    <w:p w14:paraId="0F6CF4C1" w14:textId="77777777" w:rsidR="00C62B9E" w:rsidRDefault="00C62B9E" w:rsidP="00C62B9E">
      <w:pPr>
        <w:pStyle w:val="ConsPlusNormal"/>
        <w:numPr>
          <w:ilvl w:val="0"/>
          <w:numId w:val="15"/>
        </w:numPr>
        <w:jc w:val="both"/>
        <w:rPr>
          <w:rFonts w:ascii="Times New Roman" w:hAnsi="Times New Roman" w:cs="Times New Roman"/>
          <w:sz w:val="26"/>
          <w:szCs w:val="26"/>
        </w:rPr>
      </w:pPr>
      <w:r w:rsidRPr="00F008AF">
        <w:rPr>
          <w:rFonts w:ascii="Times New Roman" w:hAnsi="Times New Roman" w:cs="Times New Roman"/>
          <w:sz w:val="26"/>
          <w:szCs w:val="26"/>
        </w:rPr>
        <w:t>В рамках решения задачи «Привлечение инвестиций в экономику города» на</w:t>
      </w:r>
    </w:p>
    <w:p w14:paraId="61F6398C" w14:textId="77777777" w:rsidR="00824C35" w:rsidRPr="00F008AF" w:rsidRDefault="00C62B9E" w:rsidP="00824C35">
      <w:pPr>
        <w:pStyle w:val="ConsPlusNormal"/>
        <w:ind w:firstLine="0"/>
        <w:jc w:val="both"/>
        <w:rPr>
          <w:rFonts w:ascii="Times New Roman" w:hAnsi="Times New Roman" w:cs="Times New Roman"/>
          <w:sz w:val="26"/>
          <w:szCs w:val="26"/>
        </w:rPr>
      </w:pPr>
      <w:r w:rsidRPr="00F008AF">
        <w:rPr>
          <w:rFonts w:ascii="Times New Roman" w:hAnsi="Times New Roman" w:cs="Times New Roman"/>
          <w:sz w:val="26"/>
          <w:szCs w:val="26"/>
        </w:rPr>
        <w:t xml:space="preserve">территории муниципального образования «Город Череповец» </w:t>
      </w:r>
      <w:r w:rsidRPr="007748BB">
        <w:rPr>
          <w:rFonts w:ascii="Times New Roman" w:hAnsi="Times New Roman" w:cs="Times New Roman"/>
          <w:sz w:val="26"/>
          <w:szCs w:val="26"/>
        </w:rPr>
        <w:t xml:space="preserve">зарегистрировано 15 резидентов ТОСЭР, которыми </w:t>
      </w:r>
      <w:r w:rsidR="007748BB" w:rsidRPr="007748BB">
        <w:rPr>
          <w:rFonts w:ascii="Times New Roman" w:hAnsi="Times New Roman" w:cs="Times New Roman"/>
          <w:sz w:val="26"/>
          <w:szCs w:val="26"/>
        </w:rPr>
        <w:t>в первом полугодии текущего года</w:t>
      </w:r>
      <w:r w:rsidRPr="007748BB">
        <w:rPr>
          <w:rFonts w:ascii="Times New Roman" w:hAnsi="Times New Roman" w:cs="Times New Roman"/>
          <w:sz w:val="26"/>
          <w:szCs w:val="26"/>
        </w:rPr>
        <w:t xml:space="preserve"> создано 3</w:t>
      </w:r>
      <w:r w:rsidR="007748BB" w:rsidRPr="007748BB">
        <w:rPr>
          <w:rFonts w:ascii="Times New Roman" w:hAnsi="Times New Roman" w:cs="Times New Roman"/>
          <w:sz w:val="26"/>
          <w:szCs w:val="26"/>
        </w:rPr>
        <w:t>8</w:t>
      </w:r>
      <w:r w:rsidRPr="007748BB">
        <w:rPr>
          <w:rFonts w:ascii="Times New Roman" w:hAnsi="Times New Roman" w:cs="Times New Roman"/>
          <w:sz w:val="26"/>
          <w:szCs w:val="26"/>
        </w:rPr>
        <w:t xml:space="preserve"> рабочих</w:t>
      </w:r>
      <w:r w:rsidRPr="00F008AF">
        <w:rPr>
          <w:rFonts w:ascii="Times New Roman" w:hAnsi="Times New Roman" w:cs="Times New Roman"/>
          <w:sz w:val="26"/>
          <w:szCs w:val="26"/>
        </w:rPr>
        <w:t xml:space="preserve"> мест</w:t>
      </w:r>
      <w:r w:rsidR="009479EB">
        <w:rPr>
          <w:rFonts w:ascii="Times New Roman" w:hAnsi="Times New Roman" w:cs="Times New Roman"/>
          <w:sz w:val="26"/>
          <w:szCs w:val="26"/>
        </w:rPr>
        <w:t xml:space="preserve"> </w:t>
      </w:r>
      <w:r w:rsidR="009479EB" w:rsidRPr="008D562B">
        <w:rPr>
          <w:rFonts w:ascii="Times New Roman" w:hAnsi="Times New Roman" w:cs="Times New Roman"/>
          <w:sz w:val="26"/>
          <w:szCs w:val="26"/>
        </w:rPr>
        <w:t>(данные по состоянию на 01.04.2023)</w:t>
      </w:r>
      <w:r w:rsidRPr="008D562B">
        <w:rPr>
          <w:rFonts w:ascii="Times New Roman" w:hAnsi="Times New Roman" w:cs="Times New Roman"/>
          <w:sz w:val="26"/>
          <w:szCs w:val="26"/>
        </w:rPr>
        <w:t>,</w:t>
      </w:r>
      <w:r w:rsidRPr="00F008AF">
        <w:rPr>
          <w:rFonts w:ascii="Times New Roman" w:hAnsi="Times New Roman" w:cs="Times New Roman"/>
          <w:sz w:val="26"/>
          <w:szCs w:val="26"/>
        </w:rPr>
        <w:t xml:space="preserve"> действ</w:t>
      </w:r>
      <w:r>
        <w:rPr>
          <w:rFonts w:ascii="Times New Roman" w:hAnsi="Times New Roman" w:cs="Times New Roman"/>
          <w:sz w:val="26"/>
          <w:szCs w:val="26"/>
        </w:rPr>
        <w:t>овал</w:t>
      </w:r>
      <w:r w:rsidRPr="00F008AF">
        <w:rPr>
          <w:rFonts w:ascii="Times New Roman" w:hAnsi="Times New Roman" w:cs="Times New Roman"/>
          <w:sz w:val="26"/>
          <w:szCs w:val="26"/>
        </w:rPr>
        <w:t xml:space="preserve"> режим «одно</w:t>
      </w:r>
      <w:r>
        <w:rPr>
          <w:rFonts w:ascii="Times New Roman" w:hAnsi="Times New Roman" w:cs="Times New Roman"/>
          <w:sz w:val="26"/>
          <w:szCs w:val="26"/>
        </w:rPr>
        <w:t>го окна» для инвесторов, работал</w:t>
      </w:r>
      <w:r w:rsidRPr="00F008AF">
        <w:rPr>
          <w:rFonts w:ascii="Times New Roman" w:hAnsi="Times New Roman" w:cs="Times New Roman"/>
          <w:sz w:val="26"/>
          <w:szCs w:val="26"/>
        </w:rPr>
        <w:t xml:space="preserve"> инвестиционный портал и сайт Индустриального парка «Череповец». Объем заявленных инвесторами инвестиций </w:t>
      </w:r>
      <w:r w:rsidRPr="007661B3">
        <w:rPr>
          <w:rFonts w:ascii="Times New Roman" w:hAnsi="Times New Roman" w:cs="Times New Roman"/>
          <w:sz w:val="26"/>
          <w:szCs w:val="26"/>
        </w:rPr>
        <w:t xml:space="preserve">составил </w:t>
      </w:r>
      <w:r w:rsidR="007748BB" w:rsidRPr="007661B3">
        <w:rPr>
          <w:rFonts w:ascii="Times New Roman" w:hAnsi="Times New Roman" w:cs="Times New Roman"/>
          <w:sz w:val="26"/>
          <w:szCs w:val="26"/>
        </w:rPr>
        <w:t>2 359</w:t>
      </w:r>
      <w:r w:rsidRPr="007661B3">
        <w:rPr>
          <w:rFonts w:ascii="Times New Roman" w:hAnsi="Times New Roman" w:cs="Times New Roman"/>
          <w:sz w:val="26"/>
          <w:szCs w:val="26"/>
        </w:rPr>
        <w:t xml:space="preserve">,137 млн рублей. </w:t>
      </w:r>
      <w:bookmarkStart w:id="4" w:name="_Hlk108690948"/>
      <w:r w:rsidRPr="007661B3">
        <w:rPr>
          <w:rFonts w:ascii="Times New Roman" w:hAnsi="Times New Roman" w:cs="Times New Roman"/>
          <w:sz w:val="26"/>
          <w:szCs w:val="26"/>
        </w:rPr>
        <w:t>На</w:t>
      </w:r>
      <w:r w:rsidRPr="0084133E">
        <w:rPr>
          <w:rFonts w:ascii="Times New Roman" w:hAnsi="Times New Roman" w:cs="Times New Roman"/>
          <w:sz w:val="26"/>
          <w:szCs w:val="26"/>
        </w:rPr>
        <w:t xml:space="preserve"> постоянной основе АНО АГР проводи</w:t>
      </w:r>
      <w:r w:rsidR="00824C35" w:rsidRPr="0084133E">
        <w:rPr>
          <w:rFonts w:ascii="Times New Roman" w:hAnsi="Times New Roman" w:cs="Times New Roman"/>
          <w:sz w:val="26"/>
          <w:szCs w:val="26"/>
        </w:rPr>
        <w:t>т</w:t>
      </w:r>
      <w:r w:rsidRPr="0084133E">
        <w:rPr>
          <w:rFonts w:ascii="Times New Roman" w:hAnsi="Times New Roman" w:cs="Times New Roman"/>
          <w:sz w:val="26"/>
          <w:szCs w:val="26"/>
        </w:rPr>
        <w:t>ся мониторинг городских территорий (в том числе свободных от прав третьих лиц, высвобождаемых, неэффективно используемых) с целью включения их в инвестиционный процесс в качестве инвестиционных площадок, а также объектов, находящихся в муниципальной собственности города Череповца.</w:t>
      </w:r>
      <w:r w:rsidR="00824C35" w:rsidRPr="0084133E">
        <w:rPr>
          <w:rFonts w:ascii="Times New Roman" w:hAnsi="Times New Roman" w:cs="Times New Roman"/>
          <w:sz w:val="26"/>
          <w:szCs w:val="26"/>
        </w:rPr>
        <w:t xml:space="preserve"> </w:t>
      </w:r>
      <w:r w:rsidR="007E1ECD" w:rsidRPr="0084133E">
        <w:rPr>
          <w:rFonts w:ascii="Times New Roman" w:hAnsi="Times New Roman" w:cs="Times New Roman"/>
          <w:sz w:val="26"/>
          <w:szCs w:val="26"/>
        </w:rPr>
        <w:t>А</w:t>
      </w:r>
      <w:r w:rsidR="00824C35" w:rsidRPr="0084133E">
        <w:rPr>
          <w:rFonts w:ascii="Times New Roman" w:hAnsi="Times New Roman" w:cs="Times New Roman"/>
          <w:sz w:val="26"/>
          <w:szCs w:val="26"/>
        </w:rPr>
        <w:t xml:space="preserve">ктуальная информация по существующим формам поддержки инвесторов представлена на порталах </w:t>
      </w:r>
      <w:hyperlink r:id="rId9" w:history="1">
        <w:r w:rsidR="00824C35" w:rsidRPr="0084133E">
          <w:rPr>
            <w:rFonts w:ascii="Times New Roman" w:hAnsi="Times New Roman" w:cs="Times New Roman"/>
            <w:sz w:val="26"/>
            <w:szCs w:val="26"/>
          </w:rPr>
          <w:t>https://agr-city.ru/</w:t>
        </w:r>
      </w:hyperlink>
      <w:r w:rsidR="00824C35" w:rsidRPr="0084133E">
        <w:rPr>
          <w:rFonts w:ascii="Times New Roman" w:hAnsi="Times New Roman" w:cs="Times New Roman"/>
          <w:sz w:val="26"/>
          <w:szCs w:val="26"/>
        </w:rPr>
        <w:t xml:space="preserve">, </w:t>
      </w:r>
      <w:hyperlink r:id="rId10" w:history="1">
        <w:r w:rsidR="00824C35" w:rsidRPr="0084133E">
          <w:rPr>
            <w:rFonts w:ascii="Times New Roman" w:hAnsi="Times New Roman" w:cs="Times New Roman"/>
            <w:sz w:val="26"/>
            <w:szCs w:val="26"/>
          </w:rPr>
          <w:t>http://ia-cher.ru/</w:t>
        </w:r>
      </w:hyperlink>
      <w:r w:rsidR="00824C35" w:rsidRPr="0084133E">
        <w:rPr>
          <w:rFonts w:ascii="Times New Roman" w:hAnsi="Times New Roman" w:cs="Times New Roman"/>
          <w:sz w:val="26"/>
          <w:szCs w:val="26"/>
        </w:rPr>
        <w:t xml:space="preserve">, </w:t>
      </w:r>
      <w:hyperlink r:id="rId11" w:history="1">
        <w:r w:rsidR="00824C35" w:rsidRPr="0084133E">
          <w:rPr>
            <w:rFonts w:ascii="Times New Roman" w:hAnsi="Times New Roman" w:cs="Times New Roman"/>
            <w:sz w:val="26"/>
            <w:szCs w:val="26"/>
          </w:rPr>
          <w:t>http://ipark.ia-cher.ru/;</w:t>
        </w:r>
      </w:hyperlink>
      <w:r w:rsidR="00824C35" w:rsidRPr="0084133E">
        <w:rPr>
          <w:rFonts w:ascii="Times New Roman" w:hAnsi="Times New Roman" w:cs="Times New Roman"/>
          <w:sz w:val="26"/>
          <w:szCs w:val="26"/>
        </w:rPr>
        <w:t xml:space="preserve"> актуализировалась информация на инвестиционной карте на сайте АНО АГР.</w:t>
      </w:r>
      <w:r w:rsidR="007E1ECD" w:rsidRPr="0084133E">
        <w:rPr>
          <w:rFonts w:ascii="Times New Roman" w:hAnsi="Times New Roman" w:cs="Times New Roman"/>
          <w:sz w:val="26"/>
          <w:szCs w:val="26"/>
        </w:rPr>
        <w:t xml:space="preserve"> Проводятся</w:t>
      </w:r>
      <w:r w:rsidR="0084133E">
        <w:rPr>
          <w:rFonts w:ascii="Times New Roman" w:hAnsi="Times New Roman" w:cs="Times New Roman"/>
          <w:sz w:val="26"/>
          <w:szCs w:val="26"/>
        </w:rPr>
        <w:t xml:space="preserve"> встречи по презентации инвестиционных площадок.</w:t>
      </w:r>
    </w:p>
    <w:bookmarkEnd w:id="4"/>
    <w:p w14:paraId="3E0A9ADB" w14:textId="77777777" w:rsidR="00C62B9E" w:rsidRDefault="00C62B9E" w:rsidP="00C62B9E">
      <w:pPr>
        <w:pStyle w:val="ConsPlusNormal"/>
        <w:numPr>
          <w:ilvl w:val="0"/>
          <w:numId w:val="15"/>
        </w:numPr>
        <w:jc w:val="both"/>
        <w:rPr>
          <w:rFonts w:ascii="Times New Roman" w:hAnsi="Times New Roman" w:cs="Times New Roman"/>
          <w:sz w:val="26"/>
          <w:szCs w:val="26"/>
        </w:rPr>
      </w:pPr>
      <w:r w:rsidRPr="00F008AF">
        <w:rPr>
          <w:rFonts w:ascii="Times New Roman" w:hAnsi="Times New Roman" w:cs="Times New Roman"/>
          <w:sz w:val="26"/>
          <w:szCs w:val="26"/>
        </w:rPr>
        <w:t>В рамках решения задачи «Содействие в реализации инвестиционных прое</w:t>
      </w:r>
      <w:r w:rsidR="00637632">
        <w:rPr>
          <w:rFonts w:ascii="Times New Roman" w:hAnsi="Times New Roman" w:cs="Times New Roman"/>
          <w:sz w:val="26"/>
          <w:szCs w:val="26"/>
        </w:rPr>
        <w:t>к-</w:t>
      </w:r>
    </w:p>
    <w:p w14:paraId="37E3AC16" w14:textId="77777777" w:rsidR="00C62B9E" w:rsidRPr="0084133E" w:rsidRDefault="00C62B9E" w:rsidP="00C62B9E">
      <w:pPr>
        <w:pStyle w:val="ConsPlusNormal"/>
        <w:ind w:firstLine="0"/>
        <w:jc w:val="both"/>
        <w:rPr>
          <w:rFonts w:ascii="Times New Roman" w:hAnsi="Times New Roman" w:cs="Times New Roman"/>
          <w:sz w:val="26"/>
          <w:szCs w:val="26"/>
        </w:rPr>
      </w:pPr>
      <w:r w:rsidRPr="00F008AF">
        <w:rPr>
          <w:rFonts w:ascii="Times New Roman" w:hAnsi="Times New Roman" w:cs="Times New Roman"/>
          <w:sz w:val="26"/>
          <w:szCs w:val="26"/>
        </w:rPr>
        <w:t xml:space="preserve">тов» осуществлялась работа по </w:t>
      </w:r>
      <w:r w:rsidR="00435859" w:rsidRPr="00435859">
        <w:rPr>
          <w:rFonts w:ascii="Times New Roman" w:hAnsi="Times New Roman" w:cs="Times New Roman"/>
          <w:sz w:val="26"/>
          <w:szCs w:val="26"/>
        </w:rPr>
        <w:t xml:space="preserve">55 </w:t>
      </w:r>
      <w:r w:rsidRPr="00435859">
        <w:rPr>
          <w:rFonts w:ascii="Times New Roman" w:hAnsi="Times New Roman" w:cs="Times New Roman"/>
          <w:sz w:val="26"/>
          <w:szCs w:val="26"/>
        </w:rPr>
        <w:t xml:space="preserve">проектам, в том числе проведена экспертиза </w:t>
      </w:r>
      <w:r w:rsidR="00435859" w:rsidRPr="00435859">
        <w:rPr>
          <w:rFonts w:ascii="Times New Roman" w:hAnsi="Times New Roman" w:cs="Times New Roman"/>
          <w:sz w:val="26"/>
          <w:szCs w:val="26"/>
        </w:rPr>
        <w:t>9</w:t>
      </w:r>
      <w:r w:rsidRPr="00435859">
        <w:rPr>
          <w:rFonts w:ascii="Times New Roman" w:hAnsi="Times New Roman" w:cs="Times New Roman"/>
          <w:sz w:val="26"/>
          <w:szCs w:val="26"/>
        </w:rPr>
        <w:t xml:space="preserve"> проект</w:t>
      </w:r>
      <w:r w:rsidR="00770802">
        <w:rPr>
          <w:rFonts w:ascii="Times New Roman" w:hAnsi="Times New Roman" w:cs="Times New Roman"/>
          <w:sz w:val="26"/>
          <w:szCs w:val="26"/>
        </w:rPr>
        <w:t>ов</w:t>
      </w:r>
      <w:r w:rsidRPr="00435859">
        <w:rPr>
          <w:rFonts w:ascii="Times New Roman" w:hAnsi="Times New Roman" w:cs="Times New Roman"/>
          <w:sz w:val="26"/>
          <w:szCs w:val="26"/>
        </w:rPr>
        <w:t xml:space="preserve">, оказано содействие в реализации </w:t>
      </w:r>
      <w:r w:rsidR="00435859" w:rsidRPr="00435859">
        <w:rPr>
          <w:rFonts w:ascii="Times New Roman" w:hAnsi="Times New Roman" w:cs="Times New Roman"/>
          <w:sz w:val="26"/>
          <w:szCs w:val="26"/>
        </w:rPr>
        <w:t>6</w:t>
      </w:r>
      <w:r w:rsidRPr="00435859">
        <w:rPr>
          <w:rFonts w:ascii="Times New Roman" w:hAnsi="Times New Roman" w:cs="Times New Roman"/>
          <w:sz w:val="26"/>
          <w:szCs w:val="26"/>
        </w:rPr>
        <w:t xml:space="preserve"> проектов, инициируемых городом, в стадии проработки и сопровождения находится </w:t>
      </w:r>
      <w:r w:rsidR="00435859" w:rsidRPr="00435859">
        <w:rPr>
          <w:rFonts w:ascii="Times New Roman" w:hAnsi="Times New Roman" w:cs="Times New Roman"/>
          <w:sz w:val="26"/>
          <w:szCs w:val="26"/>
        </w:rPr>
        <w:t>40</w:t>
      </w:r>
      <w:r w:rsidRPr="00435859">
        <w:rPr>
          <w:rFonts w:ascii="Times New Roman" w:hAnsi="Times New Roman" w:cs="Times New Roman"/>
          <w:sz w:val="26"/>
          <w:szCs w:val="26"/>
        </w:rPr>
        <w:t xml:space="preserve"> про</w:t>
      </w:r>
      <w:bookmarkStart w:id="5" w:name="_Hlk108682757"/>
      <w:r w:rsidRPr="00435859">
        <w:rPr>
          <w:rFonts w:ascii="Times New Roman" w:hAnsi="Times New Roman" w:cs="Times New Roman"/>
          <w:sz w:val="26"/>
          <w:szCs w:val="26"/>
        </w:rPr>
        <w:t>ект</w:t>
      </w:r>
      <w:r w:rsidR="00770802">
        <w:rPr>
          <w:rFonts w:ascii="Times New Roman" w:hAnsi="Times New Roman" w:cs="Times New Roman"/>
          <w:sz w:val="26"/>
          <w:szCs w:val="26"/>
        </w:rPr>
        <w:t>ов</w:t>
      </w:r>
      <w:r w:rsidRPr="00F008AF">
        <w:rPr>
          <w:rFonts w:ascii="Times New Roman" w:hAnsi="Times New Roman" w:cs="Times New Roman"/>
          <w:sz w:val="26"/>
          <w:szCs w:val="26"/>
        </w:rPr>
        <w:t>.</w:t>
      </w:r>
      <w:bookmarkStart w:id="6" w:name="_Hlk108690226"/>
      <w:r w:rsidRPr="00F008AF">
        <w:rPr>
          <w:rFonts w:ascii="Times New Roman" w:hAnsi="Times New Roman" w:cs="Times New Roman"/>
          <w:sz w:val="26"/>
          <w:szCs w:val="26"/>
        </w:rPr>
        <w:t xml:space="preserve"> </w:t>
      </w:r>
      <w:r w:rsidRPr="0097326C">
        <w:rPr>
          <w:rFonts w:ascii="Times New Roman" w:hAnsi="Times New Roman" w:cs="Times New Roman"/>
          <w:sz w:val="26"/>
          <w:szCs w:val="26"/>
        </w:rPr>
        <w:t>Организована деятельность инвестиционного совета мэрии города, на регулярной основе проводился мониторинг информационных площадок, посвященных инвестиционной деятельности (сайты Фонда МОНОГОРОДА.РФ, Торгово-промышленной палаты РФ, Вологодской Торгово-промышленной</w:t>
      </w:r>
      <w:r w:rsidRPr="0084133E">
        <w:rPr>
          <w:rFonts w:ascii="Times New Roman" w:hAnsi="Times New Roman" w:cs="Times New Roman"/>
          <w:sz w:val="26"/>
          <w:szCs w:val="26"/>
        </w:rPr>
        <w:t xml:space="preserve"> палаты, АО «Корпорация развития Вологодской области», сайт Ростуризма, Фонда развития промышленности, федеральный ресурс «Индустриальные парки и технопарки России», геоинформационная система «Индустриальные парки. Технопарки и кластеры»)</w:t>
      </w:r>
      <w:r w:rsidR="0084133E" w:rsidRPr="0084133E">
        <w:rPr>
          <w:rFonts w:ascii="Times New Roman" w:hAnsi="Times New Roman" w:cs="Times New Roman"/>
          <w:sz w:val="26"/>
          <w:szCs w:val="26"/>
        </w:rPr>
        <w:t>.</w:t>
      </w:r>
      <w:r w:rsidRPr="0084133E">
        <w:rPr>
          <w:rFonts w:ascii="Times New Roman" w:hAnsi="Times New Roman" w:cs="Times New Roman"/>
          <w:sz w:val="26"/>
          <w:szCs w:val="26"/>
        </w:rPr>
        <w:t xml:space="preserve"> </w:t>
      </w:r>
    </w:p>
    <w:p w14:paraId="344D8A61" w14:textId="77777777" w:rsidR="00C62B9E" w:rsidRPr="009B04D7" w:rsidRDefault="00C62B9E" w:rsidP="00C62B9E">
      <w:pPr>
        <w:pStyle w:val="21"/>
        <w:shd w:val="clear" w:color="auto" w:fill="auto"/>
        <w:spacing w:after="0" w:line="240" w:lineRule="auto"/>
        <w:ind w:firstLine="709"/>
        <w:jc w:val="both"/>
        <w:rPr>
          <w:color w:val="000000" w:themeColor="text1"/>
          <w:sz w:val="26"/>
          <w:szCs w:val="26"/>
        </w:rPr>
      </w:pPr>
      <w:r w:rsidRPr="0084133E">
        <w:rPr>
          <w:rStyle w:val="20"/>
          <w:color w:val="000000"/>
          <w:sz w:val="26"/>
          <w:szCs w:val="26"/>
        </w:rPr>
        <w:t>Суммарное количество</w:t>
      </w:r>
      <w:r w:rsidRPr="00573333">
        <w:rPr>
          <w:rStyle w:val="20"/>
          <w:color w:val="000000"/>
          <w:sz w:val="26"/>
          <w:szCs w:val="26"/>
        </w:rPr>
        <w:t xml:space="preserve"> инвестиционных проектов, принятых к реализации на инвестиционном совете составило </w:t>
      </w:r>
      <w:r w:rsidR="00573333" w:rsidRPr="00573333">
        <w:rPr>
          <w:rStyle w:val="20"/>
          <w:color w:val="000000"/>
          <w:sz w:val="26"/>
          <w:szCs w:val="26"/>
        </w:rPr>
        <w:t>60</w:t>
      </w:r>
      <w:r w:rsidRPr="00573333">
        <w:rPr>
          <w:rStyle w:val="20"/>
          <w:color w:val="000000" w:themeColor="text1"/>
          <w:sz w:val="26"/>
          <w:szCs w:val="26"/>
        </w:rPr>
        <w:t xml:space="preserve"> единиц</w:t>
      </w:r>
      <w:bookmarkEnd w:id="6"/>
      <w:r w:rsidRPr="00573333">
        <w:rPr>
          <w:rStyle w:val="20"/>
          <w:color w:val="000000" w:themeColor="text1"/>
          <w:sz w:val="26"/>
          <w:szCs w:val="26"/>
        </w:rPr>
        <w:t xml:space="preserve">, в том числе </w:t>
      </w:r>
      <w:r w:rsidR="00573333" w:rsidRPr="00573333">
        <w:rPr>
          <w:rStyle w:val="20"/>
          <w:color w:val="000000" w:themeColor="text1"/>
          <w:sz w:val="26"/>
          <w:szCs w:val="26"/>
        </w:rPr>
        <w:t>3</w:t>
      </w:r>
      <w:r w:rsidRPr="00573333">
        <w:rPr>
          <w:rStyle w:val="20"/>
          <w:color w:val="000000" w:themeColor="text1"/>
          <w:sz w:val="26"/>
          <w:szCs w:val="26"/>
        </w:rPr>
        <w:t xml:space="preserve"> в </w:t>
      </w:r>
      <w:r w:rsidR="00573333" w:rsidRPr="00573333">
        <w:rPr>
          <w:rStyle w:val="20"/>
          <w:color w:val="000000" w:themeColor="text1"/>
          <w:sz w:val="26"/>
          <w:szCs w:val="26"/>
        </w:rPr>
        <w:t>первом полугодии 2023 года</w:t>
      </w:r>
      <w:r w:rsidRPr="00573333">
        <w:rPr>
          <w:rStyle w:val="20"/>
          <w:color w:val="000000" w:themeColor="text1"/>
          <w:sz w:val="26"/>
          <w:szCs w:val="26"/>
        </w:rPr>
        <w:t>.</w:t>
      </w:r>
    </w:p>
    <w:bookmarkEnd w:id="5"/>
    <w:p w14:paraId="1DC28288" w14:textId="77777777" w:rsidR="00C62B9E" w:rsidRPr="009B04D7" w:rsidRDefault="00C62B9E" w:rsidP="00C62B9E">
      <w:pPr>
        <w:pStyle w:val="ConsPlusNormal"/>
        <w:numPr>
          <w:ilvl w:val="0"/>
          <w:numId w:val="15"/>
        </w:numPr>
        <w:ind w:left="0" w:firstLine="709"/>
        <w:jc w:val="both"/>
        <w:rPr>
          <w:rFonts w:ascii="Times New Roman" w:hAnsi="Times New Roman" w:cs="Times New Roman"/>
          <w:sz w:val="26"/>
          <w:szCs w:val="26"/>
        </w:rPr>
      </w:pPr>
      <w:r w:rsidRPr="009B04D7">
        <w:rPr>
          <w:rFonts w:ascii="Times New Roman" w:hAnsi="Times New Roman" w:cs="Times New Roman"/>
          <w:sz w:val="26"/>
          <w:szCs w:val="26"/>
        </w:rPr>
        <w:t>В рамках решения задачи «Формирование положительного инвестиционного и туристического имиджа города» городом предлагается 50 инвестиционных площа</w:t>
      </w:r>
      <w:r w:rsidRPr="009B04D7">
        <w:rPr>
          <w:rFonts w:ascii="Times New Roman" w:hAnsi="Times New Roman" w:cs="Times New Roman"/>
          <w:sz w:val="26"/>
          <w:szCs w:val="26"/>
        </w:rPr>
        <w:lastRenderedPageBreak/>
        <w:t xml:space="preserve">док, </w:t>
      </w:r>
      <w:bookmarkStart w:id="7" w:name="_Hlk140568189"/>
      <w:r w:rsidRPr="009B04D7">
        <w:rPr>
          <w:rFonts w:ascii="Times New Roman" w:hAnsi="Times New Roman" w:cs="Times New Roman"/>
          <w:sz w:val="26"/>
          <w:szCs w:val="26"/>
        </w:rPr>
        <w:t>поддержива</w:t>
      </w:r>
      <w:r>
        <w:rPr>
          <w:rFonts w:ascii="Times New Roman" w:hAnsi="Times New Roman" w:cs="Times New Roman"/>
          <w:sz w:val="26"/>
          <w:szCs w:val="26"/>
        </w:rPr>
        <w:t>лся</w:t>
      </w:r>
      <w:r w:rsidRPr="009B04D7">
        <w:rPr>
          <w:rFonts w:ascii="Times New Roman" w:hAnsi="Times New Roman" w:cs="Times New Roman"/>
          <w:sz w:val="26"/>
          <w:szCs w:val="26"/>
        </w:rPr>
        <w:t xml:space="preserve"> инвестиционный портал, сайт Индустриального парка, сайт поддержки малого и среднего предпринимательства Агентства Городского Развития, вкладки «Туризм» на  официальном сайте города, туристического портала; подготовлены и выпущен</w:t>
      </w:r>
      <w:r w:rsidR="00E716DF">
        <w:rPr>
          <w:rFonts w:ascii="Times New Roman" w:hAnsi="Times New Roman" w:cs="Times New Roman"/>
          <w:sz w:val="26"/>
          <w:szCs w:val="26"/>
        </w:rPr>
        <w:t>о 117</w:t>
      </w:r>
      <w:r w:rsidRPr="009B04D7">
        <w:rPr>
          <w:rFonts w:ascii="Times New Roman" w:hAnsi="Times New Roman" w:cs="Times New Roman"/>
          <w:sz w:val="26"/>
          <w:szCs w:val="26"/>
        </w:rPr>
        <w:t xml:space="preserve"> пресс-релиз</w:t>
      </w:r>
      <w:r w:rsidR="00E716DF">
        <w:rPr>
          <w:rFonts w:ascii="Times New Roman" w:hAnsi="Times New Roman" w:cs="Times New Roman"/>
          <w:sz w:val="26"/>
          <w:szCs w:val="26"/>
        </w:rPr>
        <w:t>ов</w:t>
      </w:r>
      <w:r w:rsidRPr="009B04D7">
        <w:rPr>
          <w:rFonts w:ascii="Times New Roman" w:hAnsi="Times New Roman" w:cs="Times New Roman"/>
          <w:sz w:val="26"/>
          <w:szCs w:val="26"/>
        </w:rPr>
        <w:t xml:space="preserve">, рассказывающих о развитии МСП, инвестиционного и туристического потенциала, </w:t>
      </w:r>
      <w:r w:rsidR="00C11CEA">
        <w:rPr>
          <w:rFonts w:ascii="Times New Roman" w:hAnsi="Times New Roman" w:cs="Times New Roman"/>
          <w:sz w:val="26"/>
          <w:szCs w:val="26"/>
        </w:rPr>
        <w:t xml:space="preserve">разработана концепция технопарка и концепция НТЦ с инвестпредложением развития территорий, </w:t>
      </w:r>
      <w:r w:rsidRPr="009B04D7">
        <w:rPr>
          <w:rFonts w:ascii="Times New Roman" w:hAnsi="Times New Roman" w:cs="Times New Roman"/>
          <w:sz w:val="26"/>
          <w:szCs w:val="26"/>
        </w:rPr>
        <w:t>проведено награждение в рамках Дня российского предпринимательства</w:t>
      </w:r>
      <w:r w:rsidR="00A85715">
        <w:rPr>
          <w:rFonts w:ascii="Times New Roman" w:hAnsi="Times New Roman" w:cs="Times New Roman"/>
          <w:sz w:val="26"/>
          <w:szCs w:val="26"/>
        </w:rPr>
        <w:t>, награждение победителей конкурса Новогодних витрин и конкурса «Время добрых дел»</w:t>
      </w:r>
      <w:r w:rsidR="007D57FF">
        <w:rPr>
          <w:rFonts w:ascii="Times New Roman" w:hAnsi="Times New Roman" w:cs="Times New Roman"/>
          <w:sz w:val="26"/>
          <w:szCs w:val="26"/>
        </w:rPr>
        <w:t>.</w:t>
      </w:r>
    </w:p>
    <w:bookmarkEnd w:id="7"/>
    <w:p w14:paraId="4A166656" w14:textId="77777777" w:rsidR="007F2FCB" w:rsidRDefault="00C62B9E" w:rsidP="006D51BC">
      <w:pPr>
        <w:pStyle w:val="ConsPlusNormal"/>
        <w:numPr>
          <w:ilvl w:val="0"/>
          <w:numId w:val="15"/>
        </w:numPr>
        <w:ind w:left="0" w:firstLine="709"/>
        <w:jc w:val="both"/>
        <w:rPr>
          <w:rFonts w:ascii="Times New Roman" w:hAnsi="Times New Roman" w:cs="Times New Roman"/>
          <w:sz w:val="26"/>
          <w:szCs w:val="26"/>
        </w:rPr>
      </w:pPr>
      <w:r w:rsidRPr="007F2FCB">
        <w:rPr>
          <w:rFonts w:ascii="Times New Roman" w:hAnsi="Times New Roman" w:cs="Times New Roman"/>
          <w:sz w:val="26"/>
          <w:szCs w:val="26"/>
        </w:rPr>
        <w:t>В рамках решения задачи «Снижение административных барьеров, повышение качества муниципального регулирования в сфере малого и среднего предпринимательства» осуществлялось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нормативно-правовых актов (далее – НПА). Оперативный процесс правового регулирования через проведение оценки регулирующего воздействия проектов НПА позволил исключить избыточные административные барьеры и другие ограничения в предпринимательской деятельности, а также необоснованные расходы для бизнеса, что благоприятно повлияло на инвестиционную и туристическую привлекательность города. Обращений от бизнеса об избыточном и/или негативном влиянии принятых НПА на ведение предпринимательской деятельности не поступало</w:t>
      </w:r>
      <w:r w:rsidRPr="007F2FCB">
        <w:rPr>
          <w:rFonts w:ascii="Times New Roman" w:hAnsi="Times New Roman" w:cs="Times New Roman"/>
          <w:color w:val="000000" w:themeColor="text1"/>
          <w:sz w:val="26"/>
          <w:szCs w:val="26"/>
        </w:rPr>
        <w:t>. По итогам рейтинга муниципальных образований Вологодской области по качеству проведения оценки регулирующего воздействия и экспертизы муниципальных правовых актов за 2022 год Городу Череповцу присвоено 2-ое место</w:t>
      </w:r>
      <w:r w:rsidRPr="007F2FCB">
        <w:rPr>
          <w:rFonts w:ascii="Times New Roman" w:hAnsi="Times New Roman" w:cs="Times New Roman"/>
          <w:sz w:val="26"/>
          <w:szCs w:val="26"/>
        </w:rPr>
        <w:t>.</w:t>
      </w:r>
      <w:r w:rsidR="005A54A1" w:rsidRPr="007F2FCB">
        <w:rPr>
          <w:rFonts w:ascii="Times New Roman" w:hAnsi="Times New Roman" w:cs="Times New Roman"/>
          <w:sz w:val="26"/>
          <w:szCs w:val="26"/>
        </w:rPr>
        <w:t xml:space="preserve"> </w:t>
      </w:r>
    </w:p>
    <w:p w14:paraId="5860BD4B" w14:textId="77777777" w:rsidR="00C62B9E" w:rsidRPr="007F2FCB" w:rsidRDefault="00C62B9E" w:rsidP="007F2FCB">
      <w:pPr>
        <w:pStyle w:val="ConsPlusNormal"/>
        <w:ind w:firstLine="709"/>
        <w:jc w:val="both"/>
        <w:rPr>
          <w:rFonts w:ascii="Times New Roman" w:hAnsi="Times New Roman" w:cs="Times New Roman"/>
          <w:sz w:val="26"/>
          <w:szCs w:val="26"/>
        </w:rPr>
      </w:pPr>
      <w:r w:rsidRPr="007F2FCB">
        <w:rPr>
          <w:rFonts w:ascii="Times New Roman" w:hAnsi="Times New Roman" w:cs="Times New Roman"/>
          <w:sz w:val="26"/>
          <w:szCs w:val="26"/>
        </w:rPr>
        <w:t xml:space="preserve">С целью построения эффективного взаимодействия бизнеса и власти проведено </w:t>
      </w:r>
      <w:r w:rsidR="00FD46B7" w:rsidRPr="007F2FCB">
        <w:rPr>
          <w:rFonts w:ascii="Times New Roman" w:hAnsi="Times New Roman" w:cs="Times New Roman"/>
          <w:sz w:val="26"/>
          <w:szCs w:val="26"/>
        </w:rPr>
        <w:t>4</w:t>
      </w:r>
      <w:r w:rsidRPr="007F2FCB">
        <w:rPr>
          <w:rFonts w:ascii="Times New Roman" w:hAnsi="Times New Roman" w:cs="Times New Roman"/>
          <w:sz w:val="26"/>
          <w:szCs w:val="26"/>
        </w:rPr>
        <w:t xml:space="preserve"> Совет</w:t>
      </w:r>
      <w:r w:rsidR="00FD46B7" w:rsidRPr="007F2FCB">
        <w:rPr>
          <w:rFonts w:ascii="Times New Roman" w:hAnsi="Times New Roman" w:cs="Times New Roman"/>
          <w:sz w:val="26"/>
          <w:szCs w:val="26"/>
        </w:rPr>
        <w:t>а</w:t>
      </w:r>
      <w:r w:rsidRPr="007F2FCB">
        <w:rPr>
          <w:rFonts w:ascii="Times New Roman" w:hAnsi="Times New Roman" w:cs="Times New Roman"/>
          <w:sz w:val="26"/>
          <w:szCs w:val="26"/>
        </w:rPr>
        <w:t xml:space="preserve"> предпринимателей под руководством мэра города, </w:t>
      </w:r>
      <w:r w:rsidR="00FD46B7" w:rsidRPr="007F2FCB">
        <w:rPr>
          <w:rFonts w:ascii="Times New Roman" w:hAnsi="Times New Roman" w:cs="Times New Roman"/>
          <w:sz w:val="26"/>
          <w:szCs w:val="26"/>
        </w:rPr>
        <w:t>Инвестиционный совет</w:t>
      </w:r>
      <w:r w:rsidRPr="007F2FCB">
        <w:rPr>
          <w:rFonts w:ascii="Times New Roman" w:hAnsi="Times New Roman" w:cs="Times New Roman"/>
          <w:sz w:val="26"/>
          <w:szCs w:val="26"/>
        </w:rPr>
        <w:t xml:space="preserve"> и другие встречи.</w:t>
      </w:r>
    </w:p>
    <w:p w14:paraId="124ACE1A" w14:textId="77777777" w:rsidR="00C62B9E" w:rsidRPr="009B11E1" w:rsidRDefault="00C62B9E" w:rsidP="00C62B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Pr="00557078">
        <w:rPr>
          <w:rFonts w:ascii="Times New Roman" w:hAnsi="Times New Roman" w:cs="Times New Roman"/>
          <w:sz w:val="26"/>
          <w:szCs w:val="26"/>
        </w:rPr>
        <w:t xml:space="preserve">В рамках решения задачи «Развитие внутреннего и въездного туризма» </w:t>
      </w:r>
      <w:r>
        <w:rPr>
          <w:rFonts w:ascii="Times New Roman" w:hAnsi="Times New Roman" w:cs="Times New Roman"/>
          <w:sz w:val="26"/>
          <w:szCs w:val="26"/>
        </w:rPr>
        <w:t xml:space="preserve">в </w:t>
      </w:r>
      <w:r w:rsidRPr="00557078">
        <w:rPr>
          <w:rFonts w:ascii="Times New Roman" w:hAnsi="Times New Roman" w:cs="Times New Roman"/>
          <w:sz w:val="26"/>
          <w:szCs w:val="26"/>
        </w:rPr>
        <w:t>структуре Агентства Городского Развития работа</w:t>
      </w:r>
      <w:r w:rsidR="00F202D9">
        <w:rPr>
          <w:rFonts w:ascii="Times New Roman" w:hAnsi="Times New Roman" w:cs="Times New Roman"/>
          <w:sz w:val="26"/>
          <w:szCs w:val="26"/>
        </w:rPr>
        <w:t>ет</w:t>
      </w:r>
      <w:r w:rsidRPr="00557078">
        <w:rPr>
          <w:rFonts w:ascii="Times New Roman" w:hAnsi="Times New Roman" w:cs="Times New Roman"/>
          <w:sz w:val="26"/>
          <w:szCs w:val="26"/>
        </w:rPr>
        <w:t xml:space="preserve"> туристско-информационный центр, которым </w:t>
      </w:r>
      <w:r w:rsidR="00F202D9">
        <w:rPr>
          <w:rFonts w:ascii="Times New Roman" w:hAnsi="Times New Roman" w:cs="Times New Roman"/>
          <w:sz w:val="26"/>
          <w:szCs w:val="26"/>
        </w:rPr>
        <w:t>оказано 227 консультаций</w:t>
      </w:r>
      <w:r w:rsidRPr="00557078">
        <w:rPr>
          <w:rFonts w:ascii="Times New Roman" w:hAnsi="Times New Roman" w:cs="Times New Roman"/>
          <w:sz w:val="26"/>
          <w:szCs w:val="26"/>
        </w:rPr>
        <w:t xml:space="preserve"> по вопросам туристического профиля</w:t>
      </w:r>
      <w:r w:rsidRPr="00074321">
        <w:rPr>
          <w:rFonts w:ascii="Times New Roman" w:hAnsi="Times New Roman" w:cs="Times New Roman"/>
          <w:sz w:val="26"/>
          <w:szCs w:val="26"/>
        </w:rPr>
        <w:t xml:space="preserve">. </w:t>
      </w:r>
      <w:r w:rsidR="003F4E43" w:rsidRPr="00074321">
        <w:rPr>
          <w:rFonts w:ascii="Times New Roman" w:hAnsi="Times New Roman" w:cs="Times New Roman"/>
          <w:sz w:val="26"/>
          <w:szCs w:val="26"/>
        </w:rPr>
        <w:t>П</w:t>
      </w:r>
      <w:r w:rsidR="003F4E43" w:rsidRPr="00631402">
        <w:rPr>
          <w:rFonts w:ascii="Times New Roman" w:hAnsi="Times New Roman" w:cs="Times New Roman"/>
          <w:sz w:val="26"/>
          <w:szCs w:val="26"/>
        </w:rPr>
        <w:t xml:space="preserve">оддерживается работа интерактивного турконструктора, </w:t>
      </w:r>
      <w:r w:rsidR="007C41CE" w:rsidRPr="00631402">
        <w:rPr>
          <w:rFonts w:ascii="Times New Roman" w:hAnsi="Times New Roman" w:cs="Times New Roman"/>
          <w:sz w:val="26"/>
          <w:szCs w:val="26"/>
        </w:rPr>
        <w:t>организовано 4 экскурсионные программы для разных целевых групп,</w:t>
      </w:r>
      <w:r w:rsidR="00A41737" w:rsidRPr="00631402">
        <w:rPr>
          <w:rFonts w:ascii="Times New Roman" w:hAnsi="Times New Roman" w:cs="Times New Roman"/>
          <w:sz w:val="26"/>
          <w:szCs w:val="26"/>
        </w:rPr>
        <w:t xml:space="preserve"> проведены встречи с экскурсоводами, рук</w:t>
      </w:r>
      <w:r w:rsidR="00631402" w:rsidRPr="00631402">
        <w:rPr>
          <w:rFonts w:ascii="Times New Roman" w:hAnsi="Times New Roman" w:cs="Times New Roman"/>
          <w:sz w:val="26"/>
          <w:szCs w:val="26"/>
        </w:rPr>
        <w:t>о</w:t>
      </w:r>
      <w:r w:rsidR="00A41737" w:rsidRPr="00631402">
        <w:rPr>
          <w:rFonts w:ascii="Times New Roman" w:hAnsi="Times New Roman" w:cs="Times New Roman"/>
          <w:sz w:val="26"/>
          <w:szCs w:val="26"/>
        </w:rPr>
        <w:t>водителями гостиниц</w:t>
      </w:r>
      <w:r w:rsidR="00631402" w:rsidRPr="00631402">
        <w:rPr>
          <w:rFonts w:ascii="Times New Roman" w:hAnsi="Times New Roman" w:cs="Times New Roman"/>
          <w:sz w:val="26"/>
          <w:szCs w:val="26"/>
        </w:rPr>
        <w:t xml:space="preserve">. </w:t>
      </w:r>
      <w:r w:rsidRPr="00557078">
        <w:rPr>
          <w:rFonts w:ascii="Times New Roman" w:hAnsi="Times New Roman" w:cs="Times New Roman"/>
          <w:sz w:val="26"/>
          <w:szCs w:val="26"/>
        </w:rPr>
        <w:t xml:space="preserve">Количество туристов, посетивших город </w:t>
      </w:r>
      <w:r w:rsidRPr="00F202D9">
        <w:rPr>
          <w:rFonts w:ascii="Times New Roman" w:hAnsi="Times New Roman" w:cs="Times New Roman"/>
          <w:sz w:val="26"/>
          <w:szCs w:val="26"/>
        </w:rPr>
        <w:t xml:space="preserve">составило </w:t>
      </w:r>
      <w:r w:rsidR="00F202D9" w:rsidRPr="00F202D9">
        <w:rPr>
          <w:rFonts w:ascii="Times New Roman" w:hAnsi="Times New Roman" w:cs="Times New Roman"/>
          <w:sz w:val="26"/>
          <w:szCs w:val="26"/>
        </w:rPr>
        <w:t>44</w:t>
      </w:r>
      <w:r w:rsidRPr="00F202D9">
        <w:rPr>
          <w:rFonts w:ascii="Times New Roman" w:hAnsi="Times New Roman" w:cs="Times New Roman"/>
          <w:sz w:val="26"/>
          <w:szCs w:val="26"/>
        </w:rPr>
        <w:t>,</w:t>
      </w:r>
      <w:r w:rsidR="00F202D9" w:rsidRPr="00F202D9">
        <w:rPr>
          <w:rFonts w:ascii="Times New Roman" w:hAnsi="Times New Roman" w:cs="Times New Roman"/>
          <w:sz w:val="26"/>
          <w:szCs w:val="26"/>
        </w:rPr>
        <w:t>3</w:t>
      </w:r>
      <w:r w:rsidRPr="00557078">
        <w:rPr>
          <w:rFonts w:ascii="Times New Roman" w:hAnsi="Times New Roman" w:cs="Times New Roman"/>
          <w:sz w:val="26"/>
          <w:szCs w:val="26"/>
        </w:rPr>
        <w:t xml:space="preserve"> тыс. </w:t>
      </w:r>
      <w:r w:rsidR="005A54A1" w:rsidRPr="009B11E1">
        <w:rPr>
          <w:rFonts w:ascii="Times New Roman" w:hAnsi="Times New Roman" w:cs="Times New Roman"/>
          <w:sz w:val="26"/>
          <w:szCs w:val="26"/>
        </w:rPr>
        <w:t>человек</w:t>
      </w:r>
      <w:r w:rsidR="009B11E1">
        <w:rPr>
          <w:rFonts w:ascii="Times New Roman" w:hAnsi="Times New Roman" w:cs="Times New Roman"/>
          <w:sz w:val="26"/>
          <w:szCs w:val="26"/>
        </w:rPr>
        <w:t>.</w:t>
      </w:r>
    </w:p>
    <w:p w14:paraId="271AE2C1" w14:textId="77777777" w:rsidR="00491EDD" w:rsidRDefault="00491EDD" w:rsidP="00491EDD">
      <w:pPr>
        <w:spacing w:after="0" w:line="240" w:lineRule="auto"/>
        <w:ind w:firstLine="709"/>
        <w:jc w:val="both"/>
        <w:rPr>
          <w:rFonts w:ascii="Times New Roman" w:hAnsi="Times New Roman" w:cs="Times New Roman"/>
          <w:sz w:val="26"/>
          <w:szCs w:val="26"/>
        </w:rPr>
      </w:pPr>
      <w:r w:rsidRPr="00D16B2D">
        <w:rPr>
          <w:rFonts w:ascii="Times New Roman" w:hAnsi="Times New Roman" w:cs="Times New Roman"/>
          <w:sz w:val="26"/>
          <w:szCs w:val="26"/>
        </w:rPr>
        <w:t>Сведения</w:t>
      </w:r>
      <w:r>
        <w:rPr>
          <w:rFonts w:ascii="Times New Roman" w:hAnsi="Times New Roman" w:cs="Times New Roman"/>
          <w:sz w:val="26"/>
          <w:szCs w:val="26"/>
        </w:rPr>
        <w:t xml:space="preserve"> </w:t>
      </w:r>
      <w:r w:rsidRPr="00D16B2D">
        <w:rPr>
          <w:rFonts w:ascii="Times New Roman" w:hAnsi="Times New Roman" w:cs="Times New Roman"/>
          <w:sz w:val="26"/>
          <w:szCs w:val="26"/>
        </w:rPr>
        <w:t xml:space="preserve">о степени выполнения основных мероприятий </w:t>
      </w:r>
      <w:r>
        <w:rPr>
          <w:rFonts w:ascii="Times New Roman" w:hAnsi="Times New Roman" w:cs="Times New Roman"/>
          <w:sz w:val="26"/>
          <w:szCs w:val="26"/>
        </w:rPr>
        <w:t>П</w:t>
      </w:r>
      <w:r w:rsidRPr="00D16B2D">
        <w:rPr>
          <w:rFonts w:ascii="Times New Roman" w:hAnsi="Times New Roman" w:cs="Times New Roman"/>
          <w:sz w:val="26"/>
          <w:szCs w:val="26"/>
        </w:rPr>
        <w:t xml:space="preserve">рограммы, </w:t>
      </w:r>
      <w:r>
        <w:rPr>
          <w:rFonts w:ascii="Times New Roman" w:hAnsi="Times New Roman" w:cs="Times New Roman"/>
          <w:sz w:val="26"/>
          <w:szCs w:val="26"/>
        </w:rPr>
        <w:t>представлены в Приложении 3 к отчету.</w:t>
      </w:r>
    </w:p>
    <w:p w14:paraId="5AD1657B" w14:textId="77777777" w:rsidR="00321BFF" w:rsidRPr="00E7086E" w:rsidRDefault="00321BFF" w:rsidP="00E11E1F">
      <w:pPr>
        <w:autoSpaceDE w:val="0"/>
        <w:autoSpaceDN w:val="0"/>
        <w:adjustRightInd w:val="0"/>
        <w:spacing w:after="0" w:line="240" w:lineRule="auto"/>
        <w:ind w:firstLine="709"/>
        <w:jc w:val="center"/>
        <w:rPr>
          <w:rFonts w:ascii="Times New Roman" w:hAnsi="Times New Roman" w:cs="Times New Roman"/>
          <w:strike/>
          <w:sz w:val="26"/>
          <w:szCs w:val="26"/>
        </w:rPr>
      </w:pPr>
    </w:p>
    <w:p w14:paraId="2E2EF5B4" w14:textId="77777777" w:rsidR="009479EB" w:rsidRDefault="00D502D1" w:rsidP="009479EB">
      <w:pPr>
        <w:autoSpaceDE w:val="0"/>
        <w:autoSpaceDN w:val="0"/>
        <w:adjustRightInd w:val="0"/>
        <w:spacing w:after="0" w:line="240" w:lineRule="auto"/>
        <w:jc w:val="center"/>
        <w:rPr>
          <w:rFonts w:ascii="Times New Roman" w:hAnsi="Times New Roman" w:cs="Times New Roman"/>
          <w:sz w:val="26"/>
          <w:szCs w:val="26"/>
        </w:rPr>
      </w:pPr>
      <w:r w:rsidRPr="00CB68EC">
        <w:rPr>
          <w:rFonts w:ascii="Times New Roman" w:hAnsi="Times New Roman" w:cs="Times New Roman"/>
          <w:sz w:val="26"/>
          <w:szCs w:val="26"/>
        </w:rPr>
        <w:t>Результаты использования</w:t>
      </w:r>
      <w:r w:rsidR="00EC68F1" w:rsidRPr="00CB68EC">
        <w:rPr>
          <w:rFonts w:ascii="Times New Roman" w:hAnsi="Times New Roman" w:cs="Times New Roman"/>
          <w:sz w:val="26"/>
          <w:szCs w:val="26"/>
        </w:rPr>
        <w:t xml:space="preserve"> бюджетных ассигнований городского </w:t>
      </w:r>
    </w:p>
    <w:p w14:paraId="5A94C1F2" w14:textId="58491C16" w:rsidR="009479EB" w:rsidRDefault="00EC68F1" w:rsidP="009479EB">
      <w:pPr>
        <w:autoSpaceDE w:val="0"/>
        <w:autoSpaceDN w:val="0"/>
        <w:adjustRightInd w:val="0"/>
        <w:spacing w:after="0" w:line="240" w:lineRule="auto"/>
        <w:jc w:val="center"/>
        <w:rPr>
          <w:rFonts w:ascii="Times New Roman" w:hAnsi="Times New Roman" w:cs="Times New Roman"/>
          <w:sz w:val="26"/>
          <w:szCs w:val="26"/>
        </w:rPr>
      </w:pPr>
      <w:r w:rsidRPr="00CB68EC">
        <w:rPr>
          <w:rFonts w:ascii="Times New Roman" w:hAnsi="Times New Roman" w:cs="Times New Roman"/>
          <w:sz w:val="26"/>
          <w:szCs w:val="26"/>
        </w:rPr>
        <w:t>бюджета и иных</w:t>
      </w:r>
      <w:r w:rsidR="006374F2" w:rsidRPr="00CB68EC">
        <w:rPr>
          <w:rFonts w:ascii="Times New Roman" w:hAnsi="Times New Roman" w:cs="Times New Roman"/>
          <w:sz w:val="26"/>
          <w:szCs w:val="26"/>
        </w:rPr>
        <w:t xml:space="preserve"> </w:t>
      </w:r>
      <w:r w:rsidRPr="00CB68EC">
        <w:rPr>
          <w:rFonts w:ascii="Times New Roman" w:hAnsi="Times New Roman" w:cs="Times New Roman"/>
          <w:sz w:val="26"/>
          <w:szCs w:val="26"/>
        </w:rPr>
        <w:t xml:space="preserve">средств на реализацию мероприятий </w:t>
      </w:r>
    </w:p>
    <w:p w14:paraId="17E14CAA" w14:textId="0020FEFC" w:rsidR="00EC68F1" w:rsidRPr="00CB68EC" w:rsidRDefault="0031368A" w:rsidP="009479E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w:t>
      </w:r>
      <w:r w:rsidR="00EC68F1" w:rsidRPr="00CB68EC">
        <w:rPr>
          <w:rFonts w:ascii="Times New Roman" w:hAnsi="Times New Roman" w:cs="Times New Roman"/>
          <w:sz w:val="26"/>
          <w:szCs w:val="26"/>
        </w:rPr>
        <w:t>рогр</w:t>
      </w:r>
      <w:r w:rsidR="00035BF8">
        <w:rPr>
          <w:rFonts w:ascii="Times New Roman" w:hAnsi="Times New Roman" w:cs="Times New Roman"/>
          <w:sz w:val="26"/>
          <w:szCs w:val="26"/>
        </w:rPr>
        <w:t xml:space="preserve">аммы </w:t>
      </w:r>
      <w:r w:rsidR="0013527A">
        <w:rPr>
          <w:rFonts w:ascii="Times New Roman" w:hAnsi="Times New Roman" w:cs="Times New Roman"/>
          <w:sz w:val="26"/>
          <w:szCs w:val="26"/>
        </w:rPr>
        <w:t>по состоянию</w:t>
      </w:r>
      <w:r w:rsidR="00C648E7">
        <w:rPr>
          <w:rFonts w:ascii="Times New Roman" w:hAnsi="Times New Roman" w:cs="Times New Roman"/>
          <w:sz w:val="26"/>
          <w:szCs w:val="26"/>
        </w:rPr>
        <w:t xml:space="preserve"> на 1 июля 202</w:t>
      </w:r>
      <w:r w:rsidR="0033221C">
        <w:rPr>
          <w:rFonts w:ascii="Times New Roman" w:hAnsi="Times New Roman" w:cs="Times New Roman"/>
          <w:sz w:val="26"/>
          <w:szCs w:val="26"/>
        </w:rPr>
        <w:t>3</w:t>
      </w:r>
      <w:r w:rsidR="00C648E7">
        <w:rPr>
          <w:rFonts w:ascii="Times New Roman" w:hAnsi="Times New Roman" w:cs="Times New Roman"/>
          <w:sz w:val="26"/>
          <w:szCs w:val="26"/>
        </w:rPr>
        <w:t xml:space="preserve"> года</w:t>
      </w:r>
    </w:p>
    <w:p w14:paraId="3946D0E1" w14:textId="77777777" w:rsidR="006374F2" w:rsidRPr="00CB68EC" w:rsidRDefault="006374F2" w:rsidP="00E11E1F">
      <w:pPr>
        <w:spacing w:after="0" w:line="240" w:lineRule="auto"/>
        <w:ind w:firstLine="709"/>
        <w:jc w:val="both"/>
        <w:rPr>
          <w:rFonts w:ascii="Times New Roman" w:eastAsia="Times New Roman" w:hAnsi="Times New Roman" w:cs="Times New Roman"/>
          <w:sz w:val="26"/>
          <w:szCs w:val="26"/>
          <w:lang w:eastAsia="ru-RU"/>
        </w:rPr>
      </w:pPr>
    </w:p>
    <w:p w14:paraId="6CC80746" w14:textId="77777777" w:rsidR="006374F2" w:rsidRPr="00CB68EC" w:rsidRDefault="006374F2" w:rsidP="00E11E1F">
      <w:pPr>
        <w:spacing w:after="0" w:line="240" w:lineRule="auto"/>
        <w:ind w:firstLine="709"/>
        <w:jc w:val="both"/>
        <w:rPr>
          <w:rFonts w:ascii="Times New Roman" w:eastAsia="Times New Roman" w:hAnsi="Times New Roman" w:cs="Times New Roman"/>
          <w:sz w:val="26"/>
          <w:szCs w:val="26"/>
          <w:lang w:eastAsia="ru-RU"/>
        </w:rPr>
      </w:pPr>
      <w:r w:rsidRPr="00CB68EC">
        <w:rPr>
          <w:rFonts w:ascii="Times New Roman" w:eastAsia="Times New Roman" w:hAnsi="Times New Roman" w:cs="Times New Roman"/>
          <w:sz w:val="26"/>
          <w:szCs w:val="26"/>
          <w:lang w:eastAsia="ru-RU"/>
        </w:rPr>
        <w:t>Отчет об использовании бюджетных ассигнований городского бюджета на реализацию</w:t>
      </w:r>
      <w:r w:rsidR="0051561B" w:rsidRPr="00CB68EC">
        <w:rPr>
          <w:rFonts w:ascii="Times New Roman" w:eastAsia="Times New Roman" w:hAnsi="Times New Roman" w:cs="Times New Roman"/>
          <w:sz w:val="26"/>
          <w:szCs w:val="26"/>
          <w:lang w:eastAsia="ru-RU"/>
        </w:rPr>
        <w:t xml:space="preserve"> </w:t>
      </w:r>
      <w:r w:rsidR="00991603" w:rsidRPr="00CB68EC">
        <w:rPr>
          <w:rFonts w:ascii="Times New Roman" w:eastAsia="Times New Roman" w:hAnsi="Times New Roman" w:cs="Times New Roman"/>
          <w:sz w:val="26"/>
          <w:szCs w:val="26"/>
          <w:lang w:eastAsia="ru-RU"/>
        </w:rPr>
        <w:t>П</w:t>
      </w:r>
      <w:r w:rsidRPr="00CB68EC">
        <w:rPr>
          <w:rFonts w:ascii="Times New Roman" w:eastAsia="Times New Roman" w:hAnsi="Times New Roman" w:cs="Times New Roman"/>
          <w:sz w:val="26"/>
          <w:szCs w:val="26"/>
          <w:lang w:eastAsia="ru-RU"/>
        </w:rPr>
        <w:t>рограммы</w:t>
      </w:r>
      <w:r w:rsidRPr="00CB68EC">
        <w:rPr>
          <w:rFonts w:ascii="Times New Roman" w:eastAsia="Times New Roman" w:hAnsi="Times New Roman" w:cs="Times New Roman"/>
          <w:sz w:val="26"/>
          <w:szCs w:val="26"/>
        </w:rPr>
        <w:t xml:space="preserve"> и информация о расходах городского, федерального, областного бюджетов, внебюджетных источников на реализацию целей </w:t>
      </w:r>
      <w:r w:rsidR="00991603" w:rsidRPr="00CB68EC">
        <w:rPr>
          <w:rFonts w:ascii="Times New Roman" w:eastAsia="Times New Roman" w:hAnsi="Times New Roman" w:cs="Times New Roman"/>
          <w:sz w:val="26"/>
          <w:szCs w:val="26"/>
        </w:rPr>
        <w:t>П</w:t>
      </w:r>
      <w:r w:rsidRPr="00CB68EC">
        <w:rPr>
          <w:rFonts w:ascii="Times New Roman" w:eastAsia="Times New Roman" w:hAnsi="Times New Roman" w:cs="Times New Roman"/>
          <w:sz w:val="26"/>
          <w:szCs w:val="26"/>
        </w:rPr>
        <w:t xml:space="preserve">рограммы города представлены в </w:t>
      </w:r>
      <w:r w:rsidR="00303E92" w:rsidRPr="00CB68EC">
        <w:rPr>
          <w:rFonts w:ascii="Times New Roman" w:eastAsia="Times New Roman" w:hAnsi="Times New Roman" w:cs="Times New Roman"/>
          <w:sz w:val="26"/>
          <w:szCs w:val="26"/>
        </w:rPr>
        <w:t xml:space="preserve">Приложениях </w:t>
      </w:r>
      <w:r w:rsidR="002D4221" w:rsidRPr="00505D4C">
        <w:rPr>
          <w:rFonts w:ascii="Times New Roman" w:eastAsia="Times New Roman" w:hAnsi="Times New Roman" w:cs="Times New Roman"/>
          <w:sz w:val="26"/>
          <w:szCs w:val="26"/>
        </w:rPr>
        <w:t>4</w:t>
      </w:r>
      <w:r w:rsidR="00303E92" w:rsidRPr="00505D4C">
        <w:rPr>
          <w:rFonts w:ascii="Times New Roman" w:eastAsia="Times New Roman" w:hAnsi="Times New Roman" w:cs="Times New Roman"/>
          <w:sz w:val="26"/>
          <w:szCs w:val="26"/>
        </w:rPr>
        <w:t xml:space="preserve"> – </w:t>
      </w:r>
      <w:r w:rsidR="002D4221" w:rsidRPr="00505D4C">
        <w:rPr>
          <w:rFonts w:ascii="Times New Roman" w:eastAsia="Times New Roman" w:hAnsi="Times New Roman" w:cs="Times New Roman"/>
          <w:sz w:val="26"/>
          <w:szCs w:val="26"/>
        </w:rPr>
        <w:t>5</w:t>
      </w:r>
      <w:r w:rsidR="00303E92" w:rsidRPr="00505D4C">
        <w:rPr>
          <w:rFonts w:ascii="Times New Roman" w:eastAsia="Times New Roman" w:hAnsi="Times New Roman" w:cs="Times New Roman"/>
          <w:sz w:val="26"/>
          <w:szCs w:val="26"/>
        </w:rPr>
        <w:t xml:space="preserve"> к отчету</w:t>
      </w:r>
      <w:r w:rsidRPr="00505D4C">
        <w:rPr>
          <w:rFonts w:ascii="Times New Roman" w:eastAsia="Times New Roman" w:hAnsi="Times New Roman" w:cs="Times New Roman"/>
          <w:sz w:val="26"/>
          <w:szCs w:val="26"/>
          <w:lang w:eastAsia="ru-RU"/>
        </w:rPr>
        <w:t>.</w:t>
      </w:r>
    </w:p>
    <w:p w14:paraId="50CC09D5" w14:textId="77777777" w:rsidR="00E612A7" w:rsidRPr="007661B3" w:rsidRDefault="00D8600F" w:rsidP="00E11E1F">
      <w:pPr>
        <w:spacing w:after="0" w:line="240" w:lineRule="auto"/>
        <w:ind w:firstLine="709"/>
        <w:jc w:val="both"/>
        <w:rPr>
          <w:rFonts w:ascii="Times New Roman" w:eastAsia="Times New Roman" w:hAnsi="Times New Roman" w:cs="Times New Roman"/>
          <w:sz w:val="26"/>
          <w:szCs w:val="26"/>
          <w:lang w:eastAsia="ru-RU"/>
        </w:rPr>
      </w:pPr>
      <w:r w:rsidRPr="007661B3">
        <w:rPr>
          <w:rFonts w:ascii="Times New Roman" w:eastAsia="Times New Roman" w:hAnsi="Times New Roman" w:cs="Times New Roman"/>
          <w:sz w:val="26"/>
          <w:szCs w:val="26"/>
          <w:lang w:eastAsia="ru-RU"/>
        </w:rPr>
        <w:t>На 202</w:t>
      </w:r>
      <w:r w:rsidR="0033221C" w:rsidRPr="007661B3">
        <w:rPr>
          <w:rFonts w:ascii="Times New Roman" w:eastAsia="Times New Roman" w:hAnsi="Times New Roman" w:cs="Times New Roman"/>
          <w:sz w:val="26"/>
          <w:szCs w:val="26"/>
          <w:lang w:eastAsia="ru-RU"/>
        </w:rPr>
        <w:t>3</w:t>
      </w:r>
      <w:r w:rsidRPr="007661B3">
        <w:rPr>
          <w:rFonts w:ascii="Times New Roman" w:eastAsia="Times New Roman" w:hAnsi="Times New Roman" w:cs="Times New Roman"/>
          <w:sz w:val="26"/>
          <w:szCs w:val="26"/>
          <w:lang w:eastAsia="ru-RU"/>
        </w:rPr>
        <w:t xml:space="preserve"> год на реализацию Программы предусмотрено 2</w:t>
      </w:r>
      <w:r w:rsidR="00E46438" w:rsidRPr="007661B3">
        <w:rPr>
          <w:rFonts w:ascii="Times New Roman" w:eastAsia="Times New Roman" w:hAnsi="Times New Roman" w:cs="Times New Roman"/>
          <w:sz w:val="26"/>
          <w:szCs w:val="26"/>
          <w:lang w:eastAsia="ru-RU"/>
        </w:rPr>
        <w:t>4 619,7</w:t>
      </w:r>
      <w:r w:rsidRPr="007661B3">
        <w:rPr>
          <w:rFonts w:ascii="Times New Roman" w:eastAsia="Times New Roman" w:hAnsi="Times New Roman" w:cs="Times New Roman"/>
          <w:sz w:val="26"/>
          <w:szCs w:val="26"/>
          <w:lang w:eastAsia="ru-RU"/>
        </w:rPr>
        <w:t xml:space="preserve"> тыс. руб. из городского бюджета</w:t>
      </w:r>
      <w:r w:rsidR="001A7BC8" w:rsidRPr="007661B3">
        <w:rPr>
          <w:rFonts w:ascii="Times New Roman" w:eastAsia="Times New Roman" w:hAnsi="Times New Roman" w:cs="Times New Roman"/>
          <w:sz w:val="26"/>
          <w:szCs w:val="26"/>
          <w:lang w:eastAsia="ru-RU"/>
        </w:rPr>
        <w:t>, н</w:t>
      </w:r>
      <w:r w:rsidRPr="007661B3">
        <w:rPr>
          <w:rFonts w:ascii="Times New Roman" w:eastAsia="Times New Roman" w:hAnsi="Times New Roman" w:cs="Times New Roman"/>
          <w:sz w:val="26"/>
          <w:szCs w:val="26"/>
          <w:lang w:eastAsia="ru-RU"/>
        </w:rPr>
        <w:t xml:space="preserve">а 1 июля </w:t>
      </w:r>
      <w:r w:rsidR="0056291C" w:rsidRPr="007661B3">
        <w:rPr>
          <w:rFonts w:ascii="Times New Roman" w:eastAsia="Times New Roman" w:hAnsi="Times New Roman" w:cs="Times New Roman"/>
          <w:sz w:val="26"/>
          <w:szCs w:val="26"/>
          <w:lang w:eastAsia="ru-RU"/>
        </w:rPr>
        <w:t xml:space="preserve">2023 года </w:t>
      </w:r>
      <w:r w:rsidRPr="007661B3">
        <w:rPr>
          <w:rFonts w:ascii="Times New Roman" w:eastAsia="Times New Roman" w:hAnsi="Times New Roman" w:cs="Times New Roman"/>
          <w:sz w:val="26"/>
          <w:szCs w:val="26"/>
          <w:lang w:eastAsia="ru-RU"/>
        </w:rPr>
        <w:t>ос</w:t>
      </w:r>
      <w:r w:rsidR="00E612A7" w:rsidRPr="007661B3">
        <w:rPr>
          <w:rFonts w:ascii="Times New Roman" w:eastAsia="Times New Roman" w:hAnsi="Times New Roman" w:cs="Times New Roman"/>
          <w:sz w:val="26"/>
          <w:szCs w:val="26"/>
          <w:lang w:eastAsia="ru-RU"/>
        </w:rPr>
        <w:t>воено</w:t>
      </w:r>
      <w:r w:rsidRPr="007661B3">
        <w:rPr>
          <w:rFonts w:ascii="Times New Roman" w:eastAsia="Times New Roman" w:hAnsi="Times New Roman" w:cs="Times New Roman"/>
          <w:sz w:val="26"/>
          <w:szCs w:val="26"/>
          <w:lang w:eastAsia="ru-RU"/>
        </w:rPr>
        <w:t xml:space="preserve"> 1</w:t>
      </w:r>
      <w:r w:rsidR="00E46438" w:rsidRPr="007661B3">
        <w:rPr>
          <w:rFonts w:ascii="Times New Roman" w:eastAsia="Times New Roman" w:hAnsi="Times New Roman" w:cs="Times New Roman"/>
          <w:sz w:val="26"/>
          <w:szCs w:val="26"/>
          <w:lang w:eastAsia="ru-RU"/>
        </w:rPr>
        <w:t>2</w:t>
      </w:r>
      <w:r w:rsidRPr="007661B3">
        <w:rPr>
          <w:rFonts w:ascii="Times New Roman" w:eastAsia="Times New Roman" w:hAnsi="Times New Roman" w:cs="Times New Roman"/>
          <w:sz w:val="26"/>
          <w:szCs w:val="26"/>
          <w:lang w:eastAsia="ru-RU"/>
        </w:rPr>
        <w:t> </w:t>
      </w:r>
      <w:r w:rsidR="00E46438" w:rsidRPr="007661B3">
        <w:rPr>
          <w:rFonts w:ascii="Times New Roman" w:eastAsia="Times New Roman" w:hAnsi="Times New Roman" w:cs="Times New Roman"/>
          <w:sz w:val="26"/>
          <w:szCs w:val="26"/>
          <w:lang w:eastAsia="ru-RU"/>
        </w:rPr>
        <w:t>043</w:t>
      </w:r>
      <w:r w:rsidRPr="007661B3">
        <w:rPr>
          <w:rFonts w:ascii="Times New Roman" w:eastAsia="Times New Roman" w:hAnsi="Times New Roman" w:cs="Times New Roman"/>
          <w:sz w:val="26"/>
          <w:szCs w:val="26"/>
          <w:lang w:eastAsia="ru-RU"/>
        </w:rPr>
        <w:t>,</w:t>
      </w:r>
      <w:r w:rsidR="00E46438" w:rsidRPr="007661B3">
        <w:rPr>
          <w:rFonts w:ascii="Times New Roman" w:eastAsia="Times New Roman" w:hAnsi="Times New Roman" w:cs="Times New Roman"/>
          <w:sz w:val="26"/>
          <w:szCs w:val="26"/>
          <w:lang w:eastAsia="ru-RU"/>
        </w:rPr>
        <w:t>0</w:t>
      </w:r>
      <w:r w:rsidRPr="007661B3">
        <w:rPr>
          <w:rFonts w:ascii="Times New Roman" w:eastAsia="Times New Roman" w:hAnsi="Times New Roman" w:cs="Times New Roman"/>
          <w:sz w:val="26"/>
          <w:szCs w:val="26"/>
          <w:lang w:eastAsia="ru-RU"/>
        </w:rPr>
        <w:t xml:space="preserve"> тыс. руб.</w:t>
      </w:r>
      <w:r w:rsidR="001A7BC8" w:rsidRPr="007661B3">
        <w:rPr>
          <w:rFonts w:ascii="Times New Roman" w:eastAsia="Times New Roman" w:hAnsi="Times New Roman" w:cs="Times New Roman"/>
          <w:sz w:val="26"/>
          <w:szCs w:val="26"/>
          <w:lang w:eastAsia="ru-RU"/>
        </w:rPr>
        <w:t xml:space="preserve"> (</w:t>
      </w:r>
      <w:r w:rsidR="006C5BE7" w:rsidRPr="007661B3">
        <w:rPr>
          <w:rFonts w:ascii="Times New Roman" w:eastAsia="Times New Roman" w:hAnsi="Times New Roman" w:cs="Times New Roman"/>
          <w:sz w:val="26"/>
          <w:szCs w:val="26"/>
          <w:lang w:eastAsia="ru-RU"/>
        </w:rPr>
        <w:t>48,9</w:t>
      </w:r>
      <w:r w:rsidR="001A7BC8" w:rsidRPr="007661B3">
        <w:rPr>
          <w:rFonts w:ascii="Times New Roman" w:eastAsia="Times New Roman" w:hAnsi="Times New Roman" w:cs="Times New Roman"/>
          <w:sz w:val="26"/>
          <w:szCs w:val="26"/>
          <w:lang w:eastAsia="ru-RU"/>
        </w:rPr>
        <w:t>%).</w:t>
      </w:r>
      <w:r w:rsidRPr="007661B3">
        <w:rPr>
          <w:rFonts w:ascii="Times New Roman" w:eastAsia="Times New Roman" w:hAnsi="Times New Roman" w:cs="Times New Roman"/>
          <w:sz w:val="26"/>
          <w:szCs w:val="26"/>
          <w:lang w:eastAsia="ru-RU"/>
        </w:rPr>
        <w:t xml:space="preserve"> </w:t>
      </w:r>
      <w:r w:rsidR="00E612A7" w:rsidRPr="007661B3">
        <w:rPr>
          <w:rFonts w:ascii="Times New Roman" w:eastAsia="Times New Roman" w:hAnsi="Times New Roman" w:cs="Times New Roman"/>
          <w:sz w:val="26"/>
          <w:szCs w:val="26"/>
          <w:lang w:eastAsia="ru-RU"/>
        </w:rPr>
        <w:t>З</w:t>
      </w:r>
      <w:r w:rsidR="001A7BC8" w:rsidRPr="007661B3">
        <w:rPr>
          <w:rFonts w:ascii="Times New Roman" w:eastAsia="Times New Roman" w:hAnsi="Times New Roman" w:cs="Times New Roman"/>
          <w:sz w:val="26"/>
          <w:szCs w:val="26"/>
          <w:lang w:eastAsia="ru-RU"/>
        </w:rPr>
        <w:t>а</w:t>
      </w:r>
      <w:r w:rsidR="00E612A7" w:rsidRPr="007661B3">
        <w:rPr>
          <w:rFonts w:ascii="Times New Roman" w:eastAsia="Times New Roman" w:hAnsi="Times New Roman" w:cs="Times New Roman"/>
          <w:sz w:val="26"/>
          <w:szCs w:val="26"/>
          <w:lang w:eastAsia="ru-RU"/>
        </w:rPr>
        <w:t xml:space="preserve"> счет внебюджетных источни</w:t>
      </w:r>
      <w:r w:rsidR="00117169" w:rsidRPr="007661B3">
        <w:rPr>
          <w:rFonts w:ascii="Times New Roman" w:eastAsia="Times New Roman" w:hAnsi="Times New Roman" w:cs="Times New Roman"/>
          <w:sz w:val="26"/>
          <w:szCs w:val="26"/>
          <w:lang w:eastAsia="ru-RU"/>
        </w:rPr>
        <w:t>ков предусмотрено</w:t>
      </w:r>
      <w:r w:rsidR="001A7BC8" w:rsidRPr="007661B3">
        <w:rPr>
          <w:rFonts w:ascii="Times New Roman" w:eastAsia="Times New Roman" w:hAnsi="Times New Roman" w:cs="Times New Roman"/>
          <w:sz w:val="26"/>
          <w:szCs w:val="26"/>
          <w:lang w:eastAsia="ru-RU"/>
        </w:rPr>
        <w:t xml:space="preserve"> 4 </w:t>
      </w:r>
      <w:r w:rsidR="006C5BE7" w:rsidRPr="007661B3">
        <w:rPr>
          <w:rFonts w:ascii="Times New Roman" w:eastAsia="Times New Roman" w:hAnsi="Times New Roman" w:cs="Times New Roman"/>
          <w:sz w:val="26"/>
          <w:szCs w:val="26"/>
          <w:lang w:eastAsia="ru-RU"/>
        </w:rPr>
        <w:t>619</w:t>
      </w:r>
      <w:r w:rsidR="001A7BC8" w:rsidRPr="007661B3">
        <w:rPr>
          <w:rFonts w:ascii="Times New Roman" w:eastAsia="Times New Roman" w:hAnsi="Times New Roman" w:cs="Times New Roman"/>
          <w:sz w:val="26"/>
          <w:szCs w:val="26"/>
          <w:lang w:eastAsia="ru-RU"/>
        </w:rPr>
        <w:t>,0 тыс. руб., на 1 июля освоено 2 </w:t>
      </w:r>
      <w:r w:rsidR="006C5BE7" w:rsidRPr="007661B3">
        <w:rPr>
          <w:rFonts w:ascii="Times New Roman" w:eastAsia="Times New Roman" w:hAnsi="Times New Roman" w:cs="Times New Roman"/>
          <w:sz w:val="26"/>
          <w:szCs w:val="26"/>
          <w:lang w:eastAsia="ru-RU"/>
        </w:rPr>
        <w:t>7</w:t>
      </w:r>
      <w:r w:rsidR="00BC29E7" w:rsidRPr="007661B3">
        <w:rPr>
          <w:rFonts w:ascii="Times New Roman" w:eastAsia="Times New Roman" w:hAnsi="Times New Roman" w:cs="Times New Roman"/>
          <w:sz w:val="26"/>
          <w:szCs w:val="26"/>
          <w:lang w:eastAsia="ru-RU"/>
        </w:rPr>
        <w:t>44</w:t>
      </w:r>
      <w:r w:rsidR="001A7BC8" w:rsidRPr="007661B3">
        <w:rPr>
          <w:rFonts w:ascii="Times New Roman" w:eastAsia="Times New Roman" w:hAnsi="Times New Roman" w:cs="Times New Roman"/>
          <w:sz w:val="26"/>
          <w:szCs w:val="26"/>
          <w:lang w:eastAsia="ru-RU"/>
        </w:rPr>
        <w:t>,</w:t>
      </w:r>
      <w:r w:rsidR="00BC29E7" w:rsidRPr="007661B3">
        <w:rPr>
          <w:rFonts w:ascii="Times New Roman" w:eastAsia="Times New Roman" w:hAnsi="Times New Roman" w:cs="Times New Roman"/>
          <w:sz w:val="26"/>
          <w:szCs w:val="26"/>
          <w:lang w:eastAsia="ru-RU"/>
        </w:rPr>
        <w:t>7</w:t>
      </w:r>
      <w:r w:rsidR="001A7BC8" w:rsidRPr="007661B3">
        <w:rPr>
          <w:rFonts w:ascii="Times New Roman" w:eastAsia="Times New Roman" w:hAnsi="Times New Roman" w:cs="Times New Roman"/>
          <w:sz w:val="26"/>
          <w:szCs w:val="26"/>
          <w:lang w:eastAsia="ru-RU"/>
        </w:rPr>
        <w:t xml:space="preserve"> (5</w:t>
      </w:r>
      <w:r w:rsidR="00BC29E7" w:rsidRPr="007661B3">
        <w:rPr>
          <w:rFonts w:ascii="Times New Roman" w:eastAsia="Times New Roman" w:hAnsi="Times New Roman" w:cs="Times New Roman"/>
          <w:sz w:val="26"/>
          <w:szCs w:val="26"/>
          <w:lang w:eastAsia="ru-RU"/>
        </w:rPr>
        <w:t>9</w:t>
      </w:r>
      <w:r w:rsidR="001A7BC8" w:rsidRPr="007661B3">
        <w:rPr>
          <w:rFonts w:ascii="Times New Roman" w:eastAsia="Times New Roman" w:hAnsi="Times New Roman" w:cs="Times New Roman"/>
          <w:sz w:val="26"/>
          <w:szCs w:val="26"/>
          <w:lang w:eastAsia="ru-RU"/>
        </w:rPr>
        <w:t>,</w:t>
      </w:r>
      <w:r w:rsidR="00BC29E7" w:rsidRPr="007661B3">
        <w:rPr>
          <w:rFonts w:ascii="Times New Roman" w:eastAsia="Times New Roman" w:hAnsi="Times New Roman" w:cs="Times New Roman"/>
          <w:sz w:val="26"/>
          <w:szCs w:val="26"/>
          <w:lang w:eastAsia="ru-RU"/>
        </w:rPr>
        <w:t>4</w:t>
      </w:r>
      <w:r w:rsidR="001A7BC8" w:rsidRPr="007661B3">
        <w:rPr>
          <w:rFonts w:ascii="Times New Roman" w:eastAsia="Times New Roman" w:hAnsi="Times New Roman" w:cs="Times New Roman"/>
          <w:sz w:val="26"/>
          <w:szCs w:val="26"/>
          <w:lang w:eastAsia="ru-RU"/>
        </w:rPr>
        <w:t>%)</w:t>
      </w:r>
      <w:r w:rsidR="00505D4C" w:rsidRPr="007661B3">
        <w:rPr>
          <w:rFonts w:ascii="Times New Roman" w:eastAsia="Times New Roman" w:hAnsi="Times New Roman" w:cs="Times New Roman"/>
          <w:sz w:val="26"/>
          <w:szCs w:val="26"/>
          <w:lang w:eastAsia="ru-RU"/>
        </w:rPr>
        <w:t>.</w:t>
      </w:r>
    </w:p>
    <w:p w14:paraId="3EA1FE88" w14:textId="77777777" w:rsidR="00291E18" w:rsidRDefault="00291E18" w:rsidP="00D478DE">
      <w:pPr>
        <w:widowControl w:val="0"/>
        <w:autoSpaceDE w:val="0"/>
        <w:autoSpaceDN w:val="0"/>
        <w:adjustRightInd w:val="0"/>
        <w:spacing w:after="0" w:line="240" w:lineRule="auto"/>
        <w:ind w:firstLine="426"/>
        <w:jc w:val="center"/>
        <w:rPr>
          <w:rFonts w:ascii="Times New Roman" w:hAnsi="Times New Roman" w:cs="Times New Roman"/>
          <w:sz w:val="26"/>
          <w:szCs w:val="26"/>
        </w:rPr>
      </w:pPr>
    </w:p>
    <w:p w14:paraId="3C83E791" w14:textId="77777777" w:rsidR="00491EDD" w:rsidRDefault="00491EDD" w:rsidP="009479EB">
      <w:pPr>
        <w:widowControl w:val="0"/>
        <w:autoSpaceDE w:val="0"/>
        <w:autoSpaceDN w:val="0"/>
        <w:adjustRightInd w:val="0"/>
        <w:spacing w:after="0" w:line="240" w:lineRule="auto"/>
        <w:jc w:val="center"/>
        <w:rPr>
          <w:rFonts w:ascii="Times New Roman" w:hAnsi="Times New Roman" w:cs="Times New Roman"/>
          <w:sz w:val="26"/>
          <w:szCs w:val="26"/>
        </w:rPr>
      </w:pPr>
    </w:p>
    <w:p w14:paraId="67AE6C30" w14:textId="0D1367DB" w:rsidR="00D478DE" w:rsidRDefault="00D864D6" w:rsidP="009479EB">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И</w:t>
      </w:r>
      <w:r w:rsidR="00AD5656" w:rsidRPr="001344EC">
        <w:rPr>
          <w:rFonts w:ascii="Times New Roman" w:hAnsi="Times New Roman" w:cs="Times New Roman"/>
          <w:sz w:val="26"/>
          <w:szCs w:val="26"/>
        </w:rPr>
        <w:t>нформация о внесенных</w:t>
      </w:r>
      <w:r>
        <w:rPr>
          <w:rFonts w:ascii="Times New Roman" w:hAnsi="Times New Roman" w:cs="Times New Roman"/>
          <w:sz w:val="26"/>
          <w:szCs w:val="26"/>
        </w:rPr>
        <w:t xml:space="preserve"> ответственным исполнителем</w:t>
      </w:r>
    </w:p>
    <w:p w14:paraId="297963E7" w14:textId="6054B029" w:rsidR="00D478DE" w:rsidRDefault="00D864D6" w:rsidP="009479EB">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первом полугодии 202</w:t>
      </w:r>
      <w:r w:rsidR="0033221C">
        <w:rPr>
          <w:rFonts w:ascii="Times New Roman" w:hAnsi="Times New Roman" w:cs="Times New Roman"/>
          <w:sz w:val="26"/>
          <w:szCs w:val="26"/>
        </w:rPr>
        <w:t>3</w:t>
      </w:r>
      <w:r>
        <w:rPr>
          <w:rFonts w:ascii="Times New Roman" w:hAnsi="Times New Roman" w:cs="Times New Roman"/>
          <w:sz w:val="26"/>
          <w:szCs w:val="26"/>
        </w:rPr>
        <w:t xml:space="preserve"> года </w:t>
      </w:r>
      <w:r w:rsidR="00AD5656" w:rsidRPr="001344EC">
        <w:rPr>
          <w:rFonts w:ascii="Times New Roman" w:hAnsi="Times New Roman" w:cs="Times New Roman"/>
          <w:sz w:val="26"/>
          <w:szCs w:val="26"/>
        </w:rPr>
        <w:t xml:space="preserve">изменениях в </w:t>
      </w:r>
      <w:r w:rsidR="0031368A">
        <w:rPr>
          <w:rFonts w:ascii="Times New Roman" w:hAnsi="Times New Roman" w:cs="Times New Roman"/>
          <w:sz w:val="26"/>
          <w:szCs w:val="26"/>
        </w:rPr>
        <w:t>П</w:t>
      </w:r>
      <w:r w:rsidR="00AD5656" w:rsidRPr="001344EC">
        <w:rPr>
          <w:rFonts w:ascii="Times New Roman" w:hAnsi="Times New Roman" w:cs="Times New Roman"/>
          <w:sz w:val="26"/>
          <w:szCs w:val="26"/>
        </w:rPr>
        <w:t>рограмму</w:t>
      </w:r>
      <w:r>
        <w:rPr>
          <w:rFonts w:ascii="Times New Roman" w:hAnsi="Times New Roman" w:cs="Times New Roman"/>
          <w:sz w:val="26"/>
          <w:szCs w:val="26"/>
        </w:rPr>
        <w:t xml:space="preserve"> </w:t>
      </w:r>
    </w:p>
    <w:p w14:paraId="0DB7F0DB" w14:textId="77777777" w:rsidR="00F91804" w:rsidRDefault="00F91804" w:rsidP="00583768">
      <w:pPr>
        <w:widowControl w:val="0"/>
        <w:autoSpaceDE w:val="0"/>
        <w:autoSpaceDN w:val="0"/>
        <w:adjustRightInd w:val="0"/>
        <w:spacing w:after="0" w:line="240" w:lineRule="auto"/>
        <w:ind w:firstLine="426"/>
        <w:jc w:val="both"/>
        <w:rPr>
          <w:rFonts w:ascii="Times New Roman" w:hAnsi="Times New Roman" w:cs="Times New Roman"/>
          <w:sz w:val="26"/>
          <w:szCs w:val="26"/>
        </w:rPr>
      </w:pPr>
    </w:p>
    <w:p w14:paraId="649FC571" w14:textId="78F6EF10" w:rsidR="00583768" w:rsidRDefault="00491EDD" w:rsidP="00B639A9">
      <w:pPr>
        <w:widowControl w:val="0"/>
        <w:autoSpaceDE w:val="0"/>
        <w:autoSpaceDN w:val="0"/>
        <w:adjustRightInd w:val="0"/>
        <w:spacing w:after="0" w:line="240" w:lineRule="auto"/>
        <w:ind w:firstLine="426"/>
        <w:rPr>
          <w:rFonts w:ascii="Times New Roman" w:hAnsi="Times New Roman" w:cs="Times New Roman"/>
          <w:sz w:val="26"/>
          <w:szCs w:val="26"/>
        </w:rPr>
      </w:pPr>
      <w:r>
        <w:rPr>
          <w:rFonts w:ascii="Times New Roman" w:hAnsi="Times New Roman" w:cs="Times New Roman"/>
          <w:sz w:val="26"/>
          <w:szCs w:val="26"/>
        </w:rPr>
        <w:t>Изменения не вносили</w:t>
      </w:r>
      <w:r w:rsidR="00B639A9">
        <w:rPr>
          <w:rFonts w:ascii="Times New Roman" w:hAnsi="Times New Roman" w:cs="Times New Roman"/>
          <w:sz w:val="26"/>
          <w:szCs w:val="26"/>
        </w:rPr>
        <w:t>сь.</w:t>
      </w:r>
    </w:p>
    <w:p w14:paraId="60666F9E" w14:textId="77777777" w:rsidR="00E7086E" w:rsidRDefault="00E7086E" w:rsidP="009479EB">
      <w:pPr>
        <w:widowControl w:val="0"/>
        <w:autoSpaceDE w:val="0"/>
        <w:autoSpaceDN w:val="0"/>
        <w:adjustRightInd w:val="0"/>
        <w:spacing w:after="0" w:line="240" w:lineRule="auto"/>
        <w:jc w:val="center"/>
        <w:rPr>
          <w:rFonts w:ascii="Times New Roman" w:hAnsi="Times New Roman" w:cs="Times New Roman"/>
          <w:sz w:val="26"/>
          <w:szCs w:val="26"/>
        </w:rPr>
      </w:pPr>
    </w:p>
    <w:p w14:paraId="54D4EBFF" w14:textId="00B2B923" w:rsidR="009479EB" w:rsidRDefault="00A41D6D" w:rsidP="009479EB">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Сведения о планируемых до конца текущего </w:t>
      </w:r>
      <w:r w:rsidR="0031368A">
        <w:rPr>
          <w:rFonts w:ascii="Times New Roman" w:hAnsi="Times New Roman" w:cs="Times New Roman"/>
          <w:sz w:val="26"/>
          <w:szCs w:val="26"/>
        </w:rPr>
        <w:t>2023</w:t>
      </w:r>
      <w:r>
        <w:rPr>
          <w:rFonts w:ascii="Times New Roman" w:hAnsi="Times New Roman" w:cs="Times New Roman"/>
          <w:sz w:val="26"/>
          <w:szCs w:val="26"/>
        </w:rPr>
        <w:t xml:space="preserve"> года </w:t>
      </w:r>
    </w:p>
    <w:p w14:paraId="12C266DA" w14:textId="458F7812" w:rsidR="00A41D6D" w:rsidRPr="0031368A" w:rsidRDefault="00A41D6D" w:rsidP="00491EDD">
      <w:pPr>
        <w:widowControl w:val="0"/>
        <w:autoSpaceDE w:val="0"/>
        <w:autoSpaceDN w:val="0"/>
        <w:adjustRightInd w:val="0"/>
        <w:spacing w:after="0" w:line="240" w:lineRule="auto"/>
        <w:jc w:val="center"/>
        <w:rPr>
          <w:rFonts w:ascii="Times New Roman" w:hAnsi="Times New Roman" w:cs="Times New Roman"/>
          <w:strike/>
          <w:sz w:val="26"/>
          <w:szCs w:val="26"/>
        </w:rPr>
      </w:pPr>
      <w:r>
        <w:rPr>
          <w:rFonts w:ascii="Times New Roman" w:hAnsi="Times New Roman" w:cs="Times New Roman"/>
          <w:sz w:val="26"/>
          <w:szCs w:val="26"/>
        </w:rPr>
        <w:t xml:space="preserve">изменениях в </w:t>
      </w:r>
      <w:r w:rsidR="0031368A" w:rsidRPr="00491EDD">
        <w:rPr>
          <w:rFonts w:ascii="Times New Roman" w:hAnsi="Times New Roman" w:cs="Times New Roman"/>
          <w:sz w:val="26"/>
          <w:szCs w:val="26"/>
        </w:rPr>
        <w:t>П</w:t>
      </w:r>
      <w:r>
        <w:rPr>
          <w:rFonts w:ascii="Times New Roman" w:hAnsi="Times New Roman" w:cs="Times New Roman"/>
          <w:sz w:val="26"/>
          <w:szCs w:val="26"/>
        </w:rPr>
        <w:t>рограмме</w:t>
      </w:r>
      <w:r w:rsidR="002B47ED">
        <w:rPr>
          <w:rFonts w:ascii="Times New Roman" w:hAnsi="Times New Roman" w:cs="Times New Roman"/>
          <w:sz w:val="26"/>
          <w:szCs w:val="26"/>
        </w:rPr>
        <w:t xml:space="preserve"> </w:t>
      </w:r>
    </w:p>
    <w:p w14:paraId="46F067F3" w14:textId="77777777" w:rsidR="00AD5656" w:rsidRPr="001344EC" w:rsidRDefault="00AD5656" w:rsidP="00E11E1F">
      <w:pPr>
        <w:widowControl w:val="0"/>
        <w:autoSpaceDE w:val="0"/>
        <w:autoSpaceDN w:val="0"/>
        <w:adjustRightInd w:val="0"/>
        <w:spacing w:after="0" w:line="240" w:lineRule="auto"/>
        <w:ind w:firstLine="426"/>
        <w:jc w:val="center"/>
        <w:rPr>
          <w:rFonts w:ascii="Times New Roman" w:hAnsi="Times New Roman" w:cs="Times New Roman"/>
          <w:sz w:val="26"/>
          <w:szCs w:val="26"/>
        </w:rPr>
      </w:pPr>
    </w:p>
    <w:p w14:paraId="0FD0BC4F" w14:textId="5E08608C" w:rsidR="00E7086E" w:rsidRPr="009B11E1" w:rsidRDefault="00E7086E" w:rsidP="00583768">
      <w:pPr>
        <w:tabs>
          <w:tab w:val="right" w:pos="9128"/>
        </w:tabs>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Уточнение муниципальной программы </w:t>
      </w:r>
      <w:r w:rsidRPr="007661B3">
        <w:rPr>
          <w:rFonts w:ascii="Times New Roman" w:eastAsia="Times New Roman" w:hAnsi="Times New Roman" w:cs="Times New Roman"/>
          <w:sz w:val="26"/>
          <w:szCs w:val="26"/>
          <w:lang w:eastAsia="ru-RU"/>
        </w:rPr>
        <w:t>возможно</w:t>
      </w:r>
      <w:r>
        <w:rPr>
          <w:rFonts w:ascii="Times New Roman" w:eastAsia="Times New Roman" w:hAnsi="Times New Roman" w:cs="Times New Roman"/>
          <w:sz w:val="26"/>
          <w:szCs w:val="26"/>
          <w:lang w:eastAsia="ru-RU"/>
        </w:rPr>
        <w:t xml:space="preserve"> при внесении изменений в городской бюджет в текущем </w:t>
      </w:r>
      <w:r w:rsidR="0031368A">
        <w:rPr>
          <w:rFonts w:ascii="Times New Roman" w:eastAsia="Times New Roman" w:hAnsi="Times New Roman" w:cs="Times New Roman"/>
          <w:sz w:val="26"/>
          <w:szCs w:val="26"/>
          <w:lang w:eastAsia="ru-RU"/>
        </w:rPr>
        <w:t>2023</w:t>
      </w:r>
      <w:r>
        <w:rPr>
          <w:rFonts w:ascii="Times New Roman" w:eastAsia="Times New Roman" w:hAnsi="Times New Roman" w:cs="Times New Roman"/>
          <w:sz w:val="26"/>
          <w:szCs w:val="26"/>
          <w:lang w:eastAsia="ru-RU"/>
        </w:rPr>
        <w:t xml:space="preserve"> году, а также при формировании городского бюджета на очередной 2024 год и плановый период 2025 и 2026 годов. </w:t>
      </w:r>
    </w:p>
    <w:p w14:paraId="55D4CCCF" w14:textId="77777777" w:rsidR="00E56E1C" w:rsidRPr="001344EC" w:rsidRDefault="00E56E1C" w:rsidP="00463948">
      <w:pPr>
        <w:pStyle w:val="afa"/>
        <w:ind w:firstLine="708"/>
        <w:jc w:val="both"/>
        <w:rPr>
          <w:rFonts w:ascii="Times New Roman" w:hAnsi="Times New Roman"/>
          <w:sz w:val="26"/>
          <w:szCs w:val="26"/>
        </w:rPr>
        <w:sectPr w:rsidR="00E56E1C" w:rsidRPr="001344EC" w:rsidSect="00294D6D">
          <w:headerReference w:type="default" r:id="rId12"/>
          <w:headerReference w:type="first" r:id="rId13"/>
          <w:pgSz w:w="11906" w:h="16838"/>
          <w:pgMar w:top="709" w:right="566" w:bottom="709" w:left="1701" w:header="568" w:footer="709" w:gutter="0"/>
          <w:pgNumType w:start="1"/>
          <w:cols w:space="708"/>
          <w:titlePg/>
          <w:docGrid w:linePitch="360"/>
        </w:sectPr>
      </w:pPr>
    </w:p>
    <w:p w14:paraId="5FC1FE2F" w14:textId="77777777" w:rsidR="002D4746" w:rsidRDefault="00EF2C31" w:rsidP="002D4746">
      <w:pPr>
        <w:pStyle w:val="ad"/>
        <w:ind w:left="139"/>
        <w:jc w:val="right"/>
        <w:rPr>
          <w:rFonts w:ascii="Times New Roman" w:eastAsia="Times New Roman" w:hAnsi="Times New Roman" w:cs="Times New Roman"/>
          <w:sz w:val="26"/>
          <w:szCs w:val="26"/>
        </w:rPr>
      </w:pPr>
      <w:r w:rsidRPr="001344EC">
        <w:rPr>
          <w:rFonts w:ascii="Times New Roman" w:eastAsia="Times New Roman" w:hAnsi="Times New Roman" w:cs="Times New Roman"/>
          <w:sz w:val="26"/>
          <w:szCs w:val="26"/>
        </w:rPr>
        <w:lastRenderedPageBreak/>
        <w:t>Приложение</w:t>
      </w:r>
      <w:r w:rsidR="00EC68F1" w:rsidRPr="001344EC">
        <w:rPr>
          <w:rFonts w:ascii="Times New Roman" w:eastAsia="Times New Roman" w:hAnsi="Times New Roman" w:cs="Times New Roman"/>
          <w:sz w:val="26"/>
          <w:szCs w:val="26"/>
        </w:rPr>
        <w:t xml:space="preserve"> 1</w:t>
      </w:r>
    </w:p>
    <w:p w14:paraId="226FBDCA" w14:textId="77777777" w:rsidR="00491EDD" w:rsidRDefault="00491EDD" w:rsidP="00561703">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14:paraId="30413AE0" w14:textId="09DDF0E9" w:rsidR="00561703" w:rsidRPr="00F54D51" w:rsidRDefault="00561703" w:rsidP="00561703">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F54D51">
        <w:rPr>
          <w:rFonts w:ascii="Times New Roman CYR" w:eastAsiaTheme="minorEastAsia" w:hAnsi="Times New Roman CYR" w:cs="Times New Roman CYR"/>
          <w:sz w:val="28"/>
          <w:szCs w:val="28"/>
          <w:lang w:eastAsia="ru-RU"/>
        </w:rPr>
        <w:t>Сведения</w:t>
      </w:r>
    </w:p>
    <w:p w14:paraId="517C6922" w14:textId="3413D36B" w:rsidR="00561703" w:rsidRDefault="00561703" w:rsidP="00561703">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F54D51">
        <w:rPr>
          <w:rFonts w:ascii="Times New Roman CYR" w:eastAsiaTheme="minorEastAsia" w:hAnsi="Times New Roman CYR" w:cs="Times New Roman CYR"/>
          <w:sz w:val="28"/>
          <w:szCs w:val="28"/>
          <w:lang w:eastAsia="ru-RU"/>
        </w:rPr>
        <w:t>о достижении значений целевых показателей (индикаторов)</w:t>
      </w:r>
    </w:p>
    <w:p w14:paraId="77A274E1" w14:textId="77777777" w:rsidR="00491EDD" w:rsidRDefault="00491EDD" w:rsidP="00561703">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tbl>
      <w:tblPr>
        <w:tblStyle w:val="ab"/>
        <w:tblpPr w:leftFromText="180" w:rightFromText="180" w:vertAnchor="text" w:tblpY="1"/>
        <w:tblOverlap w:val="never"/>
        <w:tblW w:w="0" w:type="auto"/>
        <w:tblLook w:val="04A0" w:firstRow="1" w:lastRow="0" w:firstColumn="1" w:lastColumn="0" w:noHBand="0" w:noVBand="1"/>
      </w:tblPr>
      <w:tblGrid>
        <w:gridCol w:w="827"/>
        <w:gridCol w:w="3411"/>
        <w:gridCol w:w="789"/>
        <w:gridCol w:w="1631"/>
        <w:gridCol w:w="1417"/>
        <w:gridCol w:w="1559"/>
        <w:gridCol w:w="1985"/>
        <w:gridCol w:w="3539"/>
      </w:tblGrid>
      <w:tr w:rsidR="00C17872" w:rsidRPr="007C047D" w14:paraId="49E16487" w14:textId="77777777" w:rsidTr="00E57E18">
        <w:trPr>
          <w:tblHeader/>
        </w:trPr>
        <w:tc>
          <w:tcPr>
            <w:tcW w:w="827" w:type="dxa"/>
            <w:vMerge w:val="restart"/>
          </w:tcPr>
          <w:p w14:paraId="46569D5C" w14:textId="77777777" w:rsidR="00C17872" w:rsidRPr="007C047D" w:rsidRDefault="00086B1E"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w:t>
            </w:r>
            <w:r w:rsidR="00C17872" w:rsidRPr="007C047D">
              <w:rPr>
                <w:rFonts w:ascii="Times New Roman CYR" w:eastAsiaTheme="minorEastAsia" w:hAnsi="Times New Roman CYR" w:cs="Times New Roman CYR"/>
                <w:sz w:val="24"/>
                <w:szCs w:val="24"/>
                <w:lang w:eastAsia="ru-RU"/>
              </w:rPr>
              <w:br/>
              <w:t>п/п</w:t>
            </w:r>
          </w:p>
        </w:tc>
        <w:tc>
          <w:tcPr>
            <w:tcW w:w="3411" w:type="dxa"/>
            <w:vMerge w:val="restart"/>
          </w:tcPr>
          <w:p w14:paraId="03DFAF56" w14:textId="4CDA544D" w:rsidR="00C17872" w:rsidRPr="007C047D" w:rsidRDefault="00C17872" w:rsidP="0031368A">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xml:space="preserve">Наименование целевого показателя (индикатора) </w:t>
            </w:r>
            <w:r w:rsidR="0031368A">
              <w:rPr>
                <w:rFonts w:ascii="Times New Roman CYR" w:eastAsiaTheme="minorEastAsia" w:hAnsi="Times New Roman CYR" w:cs="Times New Roman CYR"/>
                <w:sz w:val="24"/>
                <w:szCs w:val="24"/>
                <w:lang w:eastAsia="ru-RU"/>
              </w:rPr>
              <w:t>П</w:t>
            </w:r>
            <w:r w:rsidRPr="007C047D">
              <w:rPr>
                <w:rFonts w:ascii="Times New Roman CYR" w:eastAsiaTheme="minorEastAsia" w:hAnsi="Times New Roman CYR" w:cs="Times New Roman CYR"/>
                <w:sz w:val="24"/>
                <w:szCs w:val="24"/>
                <w:lang w:eastAsia="ru-RU"/>
              </w:rPr>
              <w:t>рограммы</w:t>
            </w:r>
          </w:p>
        </w:tc>
        <w:tc>
          <w:tcPr>
            <w:tcW w:w="789" w:type="dxa"/>
            <w:vMerge w:val="restart"/>
          </w:tcPr>
          <w:p w14:paraId="375632B6" w14:textId="77777777" w:rsidR="00C17872" w:rsidRPr="007C047D" w:rsidRDefault="00C1787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Ед. измерения</w:t>
            </w:r>
          </w:p>
        </w:tc>
        <w:tc>
          <w:tcPr>
            <w:tcW w:w="6592" w:type="dxa"/>
            <w:gridSpan w:val="4"/>
          </w:tcPr>
          <w:p w14:paraId="00E43A00" w14:textId="18970E49" w:rsidR="00C17872" w:rsidRPr="00F04A8E" w:rsidRDefault="00C07C32" w:rsidP="0031368A">
            <w:pPr>
              <w:widowControl w:val="0"/>
              <w:autoSpaceDE w:val="0"/>
              <w:autoSpaceDN w:val="0"/>
              <w:adjustRightInd w:val="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Значение показателя (индикатора) </w:t>
            </w:r>
            <w:r w:rsidR="0031368A">
              <w:rPr>
                <w:rFonts w:ascii="Times New Roman CYR" w:eastAsiaTheme="minorEastAsia" w:hAnsi="Times New Roman CYR" w:cs="Times New Roman CYR"/>
                <w:sz w:val="24"/>
                <w:szCs w:val="24"/>
                <w:lang w:eastAsia="ru-RU"/>
              </w:rPr>
              <w:t>П</w:t>
            </w:r>
            <w:r>
              <w:rPr>
                <w:rFonts w:ascii="Times New Roman CYR" w:eastAsiaTheme="minorEastAsia" w:hAnsi="Times New Roman CYR" w:cs="Times New Roman CYR"/>
                <w:sz w:val="24"/>
                <w:szCs w:val="24"/>
                <w:lang w:eastAsia="ru-RU"/>
              </w:rPr>
              <w:t>рограммы</w:t>
            </w:r>
          </w:p>
        </w:tc>
        <w:tc>
          <w:tcPr>
            <w:tcW w:w="3539" w:type="dxa"/>
            <w:vMerge w:val="restart"/>
          </w:tcPr>
          <w:p w14:paraId="4E91C939" w14:textId="77777777" w:rsidR="00C17872" w:rsidRPr="00F04A8E" w:rsidRDefault="00205806"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Обоснование недостижения или перевыполнения планового значения показателя (индикатора) на конец т.г., других изменений по </w:t>
            </w:r>
            <w:r w:rsidR="000D3E42">
              <w:rPr>
                <w:rFonts w:ascii="Times New Roman CYR" w:eastAsiaTheme="minorEastAsia" w:hAnsi="Times New Roman CYR" w:cs="Times New Roman CYR"/>
                <w:sz w:val="24"/>
                <w:szCs w:val="24"/>
                <w:lang w:eastAsia="ru-RU"/>
              </w:rPr>
              <w:t>показателям</w:t>
            </w:r>
          </w:p>
        </w:tc>
      </w:tr>
      <w:tr w:rsidR="00C17872" w:rsidRPr="00074321" w14:paraId="29293459" w14:textId="77777777" w:rsidTr="00E57E18">
        <w:trPr>
          <w:tblHeader/>
        </w:trPr>
        <w:tc>
          <w:tcPr>
            <w:tcW w:w="827" w:type="dxa"/>
            <w:vMerge/>
          </w:tcPr>
          <w:p w14:paraId="66DA65A8" w14:textId="77777777" w:rsidR="00C17872" w:rsidRPr="007C047D" w:rsidRDefault="00C1787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3411" w:type="dxa"/>
            <w:vMerge/>
          </w:tcPr>
          <w:p w14:paraId="637ADD55" w14:textId="77777777" w:rsidR="00C17872" w:rsidRPr="007C047D" w:rsidRDefault="00C1787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789" w:type="dxa"/>
            <w:vMerge/>
          </w:tcPr>
          <w:p w14:paraId="7B89F704" w14:textId="77777777" w:rsidR="00C17872" w:rsidRPr="007C047D" w:rsidRDefault="00C1787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1631" w:type="dxa"/>
            <w:vMerge w:val="restart"/>
          </w:tcPr>
          <w:p w14:paraId="76D65F4B" w14:textId="77777777" w:rsidR="00C17872" w:rsidRPr="00F04A8E" w:rsidRDefault="00C1787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F04A8E">
              <w:rPr>
                <w:rFonts w:ascii="Times New Roman CYR" w:eastAsiaTheme="minorEastAsia" w:hAnsi="Times New Roman CYR" w:cs="Times New Roman CYR"/>
                <w:sz w:val="24"/>
                <w:szCs w:val="24"/>
                <w:lang w:eastAsia="ru-RU"/>
              </w:rPr>
              <w:t>год, предшествующий отчетному</w:t>
            </w:r>
            <w:r w:rsidR="00291E18" w:rsidRPr="00F04A8E">
              <w:rPr>
                <w:rFonts w:ascii="Times New Roman CYR" w:eastAsiaTheme="minorEastAsia" w:hAnsi="Times New Roman CYR" w:cs="Times New Roman CYR"/>
                <w:sz w:val="24"/>
                <w:szCs w:val="24"/>
                <w:lang w:eastAsia="ru-RU"/>
              </w:rPr>
              <w:t xml:space="preserve"> </w:t>
            </w:r>
            <w:r w:rsidRPr="00F04A8E">
              <w:rPr>
                <w:rFonts w:ascii="Times New Roman CYR" w:eastAsiaTheme="minorEastAsia" w:hAnsi="Times New Roman CYR" w:cs="Times New Roman CYR"/>
                <w:color w:val="000000" w:themeColor="text1"/>
                <w:sz w:val="24"/>
                <w:szCs w:val="24"/>
                <w:lang w:eastAsia="ru-RU"/>
              </w:rPr>
              <w:t>(202</w:t>
            </w:r>
            <w:r w:rsidR="000F640E" w:rsidRPr="00F04A8E">
              <w:rPr>
                <w:rFonts w:ascii="Times New Roman CYR" w:eastAsiaTheme="minorEastAsia" w:hAnsi="Times New Roman CYR" w:cs="Times New Roman CYR"/>
                <w:color w:val="000000" w:themeColor="text1"/>
                <w:sz w:val="24"/>
                <w:szCs w:val="24"/>
                <w:lang w:eastAsia="ru-RU"/>
              </w:rPr>
              <w:t>2</w:t>
            </w:r>
            <w:r w:rsidRPr="00F04A8E">
              <w:rPr>
                <w:rFonts w:ascii="Times New Roman CYR" w:eastAsiaTheme="minorEastAsia" w:hAnsi="Times New Roman CYR" w:cs="Times New Roman CYR"/>
                <w:color w:val="000000" w:themeColor="text1"/>
                <w:sz w:val="24"/>
                <w:szCs w:val="24"/>
                <w:lang w:eastAsia="ru-RU"/>
              </w:rPr>
              <w:t>)</w:t>
            </w:r>
            <w:r w:rsidR="004D444E" w:rsidRPr="00F04A8E">
              <w:rPr>
                <w:rFonts w:ascii="Times New Roman" w:hAnsi="Times New Roman" w:cs="Times New Roman"/>
                <w:sz w:val="24"/>
                <w:szCs w:val="24"/>
              </w:rPr>
              <w:t xml:space="preserve"> </w:t>
            </w:r>
          </w:p>
        </w:tc>
        <w:tc>
          <w:tcPr>
            <w:tcW w:w="4961" w:type="dxa"/>
            <w:gridSpan w:val="3"/>
          </w:tcPr>
          <w:p w14:paraId="1912B06B" w14:textId="77777777" w:rsidR="00C17872" w:rsidRPr="00F04A8E" w:rsidRDefault="00C1787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F04A8E">
              <w:rPr>
                <w:rFonts w:ascii="Times New Roman CYR" w:eastAsiaTheme="minorEastAsia" w:hAnsi="Times New Roman CYR" w:cs="Times New Roman CYR"/>
                <w:sz w:val="24"/>
                <w:szCs w:val="24"/>
                <w:lang w:eastAsia="ru-RU"/>
              </w:rPr>
              <w:t>текущий год</w:t>
            </w:r>
          </w:p>
          <w:p w14:paraId="7D06A932" w14:textId="77777777" w:rsidR="00C17872" w:rsidRPr="00F04A8E" w:rsidRDefault="00C1787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3539" w:type="dxa"/>
            <w:vMerge/>
          </w:tcPr>
          <w:p w14:paraId="0395E971" w14:textId="77777777" w:rsidR="00C17872" w:rsidRPr="00F04A8E" w:rsidRDefault="00C1787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r>
      <w:tr w:rsidR="00FB0FB8" w:rsidRPr="00074321" w14:paraId="34FEEFE4" w14:textId="77777777" w:rsidTr="00E57E18">
        <w:trPr>
          <w:tblHeader/>
        </w:trPr>
        <w:tc>
          <w:tcPr>
            <w:tcW w:w="827" w:type="dxa"/>
            <w:vMerge/>
          </w:tcPr>
          <w:p w14:paraId="2CC9F8D3" w14:textId="77777777" w:rsidR="00C17872" w:rsidRPr="00074321" w:rsidRDefault="00C1787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3411" w:type="dxa"/>
            <w:vMerge/>
          </w:tcPr>
          <w:p w14:paraId="5B5B7CDC" w14:textId="77777777" w:rsidR="00C17872" w:rsidRPr="00074321" w:rsidRDefault="00C1787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789" w:type="dxa"/>
            <w:vMerge/>
          </w:tcPr>
          <w:p w14:paraId="5FD1E554" w14:textId="77777777" w:rsidR="00C17872" w:rsidRPr="00074321" w:rsidRDefault="00C1787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1631" w:type="dxa"/>
            <w:vMerge/>
          </w:tcPr>
          <w:p w14:paraId="1257A674" w14:textId="77777777" w:rsidR="00C17872" w:rsidRPr="00F04A8E" w:rsidRDefault="00C1787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79968F0" w14:textId="77777777" w:rsidR="00C17872" w:rsidRPr="00F04A8E" w:rsidRDefault="00C1787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F04A8E">
              <w:rPr>
                <w:rFonts w:ascii="Times New Roman CYR" w:eastAsiaTheme="minorEastAsia" w:hAnsi="Times New Roman CYR" w:cs="Times New Roman CYR"/>
                <w:sz w:val="24"/>
                <w:szCs w:val="24"/>
                <w:lang w:eastAsia="ru-RU"/>
              </w:rPr>
              <w:t>План на 202</w:t>
            </w:r>
            <w:r w:rsidR="000F640E" w:rsidRPr="00F04A8E">
              <w:rPr>
                <w:rFonts w:ascii="Times New Roman CYR" w:eastAsiaTheme="minorEastAsia" w:hAnsi="Times New Roman CYR" w:cs="Times New Roman CYR"/>
                <w:sz w:val="24"/>
                <w:szCs w:val="24"/>
                <w:lang w:eastAsia="ru-RU"/>
              </w:rPr>
              <w:t>3</w:t>
            </w:r>
            <w:r w:rsidRPr="00F04A8E">
              <w:rPr>
                <w:rFonts w:ascii="Times New Roman CYR" w:eastAsiaTheme="minorEastAsia" w:hAnsi="Times New Roman CYR" w:cs="Times New Roman CYR"/>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14:paraId="635B8CE3" w14:textId="77777777" w:rsidR="00C17872" w:rsidRPr="00F04A8E" w:rsidRDefault="00C1787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F04A8E">
              <w:rPr>
                <w:rFonts w:ascii="Times New Roman CYR" w:eastAsiaTheme="minorEastAsia" w:hAnsi="Times New Roman CYR" w:cs="Times New Roman CYR"/>
                <w:sz w:val="24"/>
                <w:szCs w:val="24"/>
                <w:lang w:eastAsia="ru-RU"/>
              </w:rPr>
              <w:t>факт по состоянию на 1 июля</w:t>
            </w:r>
          </w:p>
        </w:tc>
        <w:tc>
          <w:tcPr>
            <w:tcW w:w="1985" w:type="dxa"/>
            <w:tcBorders>
              <w:top w:val="single" w:sz="4" w:space="0" w:color="auto"/>
              <w:left w:val="single" w:sz="4" w:space="0" w:color="auto"/>
              <w:bottom w:val="single" w:sz="4" w:space="0" w:color="auto"/>
              <w:right w:val="single" w:sz="4" w:space="0" w:color="auto"/>
            </w:tcBorders>
          </w:tcPr>
          <w:p w14:paraId="4A38C82A" w14:textId="77777777" w:rsidR="00C17872" w:rsidRPr="00F04A8E" w:rsidRDefault="00C1787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F04A8E">
              <w:rPr>
                <w:rFonts w:ascii="Times New Roman CYR" w:eastAsiaTheme="minorEastAsia" w:hAnsi="Times New Roman CYR" w:cs="Times New Roman CYR"/>
                <w:sz w:val="24"/>
                <w:szCs w:val="24"/>
                <w:lang w:eastAsia="ru-RU"/>
              </w:rPr>
              <w:t>ожидаемое значение на конец года</w:t>
            </w:r>
          </w:p>
        </w:tc>
        <w:tc>
          <w:tcPr>
            <w:tcW w:w="3539" w:type="dxa"/>
            <w:vMerge/>
          </w:tcPr>
          <w:p w14:paraId="7F63DC14" w14:textId="77777777" w:rsidR="00C17872" w:rsidRPr="00F04A8E" w:rsidRDefault="00C1787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r>
      <w:tr w:rsidR="00FB0FB8" w:rsidRPr="00074321" w14:paraId="523CCA1E" w14:textId="77777777" w:rsidTr="00E57E18">
        <w:trPr>
          <w:tblHeader/>
        </w:trPr>
        <w:tc>
          <w:tcPr>
            <w:tcW w:w="827" w:type="dxa"/>
          </w:tcPr>
          <w:p w14:paraId="3345C4C9" w14:textId="77777777" w:rsidR="007147B9" w:rsidRPr="00074321" w:rsidRDefault="007147B9"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w:t>
            </w:r>
          </w:p>
        </w:tc>
        <w:tc>
          <w:tcPr>
            <w:tcW w:w="3411" w:type="dxa"/>
          </w:tcPr>
          <w:p w14:paraId="169B2D63" w14:textId="77777777" w:rsidR="007147B9" w:rsidRPr="00074321" w:rsidRDefault="007147B9"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2</w:t>
            </w:r>
          </w:p>
        </w:tc>
        <w:tc>
          <w:tcPr>
            <w:tcW w:w="789" w:type="dxa"/>
          </w:tcPr>
          <w:p w14:paraId="5A28E4B0" w14:textId="77777777" w:rsidR="007147B9" w:rsidRPr="00074321" w:rsidRDefault="007147B9"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3</w:t>
            </w:r>
          </w:p>
        </w:tc>
        <w:tc>
          <w:tcPr>
            <w:tcW w:w="1631" w:type="dxa"/>
          </w:tcPr>
          <w:p w14:paraId="6DDA16D7" w14:textId="77777777" w:rsidR="007147B9" w:rsidRPr="00F04A8E" w:rsidRDefault="007147B9"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F04A8E">
              <w:rPr>
                <w:rFonts w:ascii="Times New Roman CYR" w:eastAsiaTheme="minorEastAsia" w:hAnsi="Times New Roman CYR" w:cs="Times New Roman CYR"/>
                <w:sz w:val="24"/>
                <w:szCs w:val="24"/>
                <w:lang w:eastAsia="ru-RU"/>
              </w:rPr>
              <w:t>4</w:t>
            </w:r>
          </w:p>
        </w:tc>
        <w:tc>
          <w:tcPr>
            <w:tcW w:w="1417" w:type="dxa"/>
          </w:tcPr>
          <w:p w14:paraId="62AB2D51" w14:textId="77777777" w:rsidR="007147B9" w:rsidRPr="00F04A8E" w:rsidRDefault="007147B9"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F04A8E">
              <w:rPr>
                <w:rFonts w:ascii="Times New Roman CYR" w:eastAsiaTheme="minorEastAsia" w:hAnsi="Times New Roman CYR" w:cs="Times New Roman CYR"/>
                <w:sz w:val="24"/>
                <w:szCs w:val="24"/>
                <w:lang w:eastAsia="ru-RU"/>
              </w:rPr>
              <w:t>5</w:t>
            </w:r>
          </w:p>
        </w:tc>
        <w:tc>
          <w:tcPr>
            <w:tcW w:w="1559" w:type="dxa"/>
          </w:tcPr>
          <w:p w14:paraId="5BF655F7" w14:textId="77777777" w:rsidR="007147B9" w:rsidRPr="00F04A8E" w:rsidRDefault="007147B9"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F04A8E">
              <w:rPr>
                <w:rFonts w:ascii="Times New Roman CYR" w:eastAsiaTheme="minorEastAsia" w:hAnsi="Times New Roman CYR" w:cs="Times New Roman CYR"/>
                <w:sz w:val="24"/>
                <w:szCs w:val="24"/>
                <w:lang w:eastAsia="ru-RU"/>
              </w:rPr>
              <w:t>6</w:t>
            </w:r>
          </w:p>
        </w:tc>
        <w:tc>
          <w:tcPr>
            <w:tcW w:w="1985" w:type="dxa"/>
          </w:tcPr>
          <w:p w14:paraId="144CC0E5" w14:textId="77777777" w:rsidR="007147B9" w:rsidRPr="00F04A8E" w:rsidRDefault="007147B9"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F04A8E">
              <w:rPr>
                <w:rFonts w:ascii="Times New Roman CYR" w:eastAsiaTheme="minorEastAsia" w:hAnsi="Times New Roman CYR" w:cs="Times New Roman CYR"/>
                <w:sz w:val="24"/>
                <w:szCs w:val="24"/>
                <w:lang w:eastAsia="ru-RU"/>
              </w:rPr>
              <w:t>7</w:t>
            </w:r>
          </w:p>
        </w:tc>
        <w:tc>
          <w:tcPr>
            <w:tcW w:w="3539" w:type="dxa"/>
          </w:tcPr>
          <w:p w14:paraId="5F90D4B3" w14:textId="77777777" w:rsidR="007147B9" w:rsidRPr="00F04A8E" w:rsidRDefault="007147B9"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F04A8E">
              <w:rPr>
                <w:rFonts w:ascii="Times New Roman CYR" w:eastAsiaTheme="minorEastAsia" w:hAnsi="Times New Roman CYR" w:cs="Times New Roman CYR"/>
                <w:sz w:val="24"/>
                <w:szCs w:val="24"/>
                <w:lang w:eastAsia="ru-RU"/>
              </w:rPr>
              <w:t>8</w:t>
            </w:r>
          </w:p>
        </w:tc>
      </w:tr>
      <w:tr w:rsidR="00F97B09" w:rsidRPr="00074321" w14:paraId="743CA767" w14:textId="77777777" w:rsidTr="00E57E18">
        <w:tc>
          <w:tcPr>
            <w:tcW w:w="827" w:type="dxa"/>
          </w:tcPr>
          <w:p w14:paraId="438594CB"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w:t>
            </w:r>
          </w:p>
        </w:tc>
        <w:tc>
          <w:tcPr>
            <w:tcW w:w="3411" w:type="dxa"/>
            <w:tcBorders>
              <w:top w:val="single" w:sz="4" w:space="0" w:color="auto"/>
              <w:left w:val="single" w:sz="4" w:space="0" w:color="auto"/>
              <w:bottom w:val="single" w:sz="4" w:space="0" w:color="auto"/>
              <w:right w:val="single" w:sz="4" w:space="0" w:color="auto"/>
            </w:tcBorders>
            <w:vAlign w:val="center"/>
          </w:tcPr>
          <w:p w14:paraId="76AA0A1B"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w:hAnsi="Times New Roman" w:cs="Times New Roman"/>
                <w:sz w:val="24"/>
                <w:szCs w:val="24"/>
              </w:rPr>
              <w:t xml:space="preserve"> Количество мероприятий, направленных на развитие предпринимательства, инвестиционного и туристического потенциала</w:t>
            </w:r>
          </w:p>
        </w:tc>
        <w:tc>
          <w:tcPr>
            <w:tcW w:w="789" w:type="dxa"/>
            <w:tcBorders>
              <w:top w:val="single" w:sz="4" w:space="0" w:color="auto"/>
              <w:left w:val="single" w:sz="4" w:space="0" w:color="auto"/>
              <w:bottom w:val="single" w:sz="4" w:space="0" w:color="auto"/>
              <w:right w:val="single" w:sz="4" w:space="0" w:color="auto"/>
            </w:tcBorders>
            <w:vAlign w:val="center"/>
          </w:tcPr>
          <w:p w14:paraId="7452B042"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w:hAnsi="Times New Roman" w:cs="Times New Roman"/>
                <w:sz w:val="24"/>
                <w:szCs w:val="24"/>
              </w:rPr>
              <w:t>Ед.</w:t>
            </w:r>
          </w:p>
        </w:tc>
        <w:tc>
          <w:tcPr>
            <w:tcW w:w="1631" w:type="dxa"/>
            <w:vAlign w:val="center"/>
          </w:tcPr>
          <w:p w14:paraId="2340B6F5" w14:textId="77777777" w:rsidR="00CF5CFB" w:rsidRPr="00F04A8E" w:rsidRDefault="00321F4A"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F04A8E">
              <w:rPr>
                <w:rFonts w:ascii="Times New Roman CYR" w:eastAsiaTheme="minorEastAsia" w:hAnsi="Times New Roman CYR" w:cs="Times New Roman CYR"/>
                <w:sz w:val="24"/>
                <w:szCs w:val="24"/>
                <w:lang w:eastAsia="ru-RU"/>
              </w:rPr>
              <w:t>379</w:t>
            </w:r>
          </w:p>
        </w:tc>
        <w:tc>
          <w:tcPr>
            <w:tcW w:w="1417" w:type="dxa"/>
            <w:tcBorders>
              <w:top w:val="single" w:sz="4" w:space="0" w:color="auto"/>
              <w:left w:val="single" w:sz="4" w:space="0" w:color="auto"/>
              <w:bottom w:val="single" w:sz="4" w:space="0" w:color="auto"/>
              <w:right w:val="single" w:sz="4" w:space="0" w:color="auto"/>
            </w:tcBorders>
            <w:vAlign w:val="center"/>
          </w:tcPr>
          <w:p w14:paraId="04B7ACE6" w14:textId="77777777" w:rsidR="00CF5CFB" w:rsidRPr="00F04A8E"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F04A8E">
              <w:rPr>
                <w:rFonts w:ascii="Times New Roman CYR" w:eastAsiaTheme="minorEastAsia" w:hAnsi="Times New Roman CYR" w:cs="Times New Roman CYR"/>
                <w:sz w:val="24"/>
                <w:szCs w:val="24"/>
                <w:lang w:eastAsia="ru-RU"/>
              </w:rPr>
              <w:t>Не менее 350</w:t>
            </w:r>
          </w:p>
        </w:tc>
        <w:tc>
          <w:tcPr>
            <w:tcW w:w="1559" w:type="dxa"/>
            <w:tcBorders>
              <w:top w:val="single" w:sz="4" w:space="0" w:color="auto"/>
              <w:left w:val="single" w:sz="4" w:space="0" w:color="auto"/>
              <w:bottom w:val="single" w:sz="4" w:space="0" w:color="auto"/>
              <w:right w:val="single" w:sz="4" w:space="0" w:color="auto"/>
            </w:tcBorders>
            <w:vAlign w:val="center"/>
          </w:tcPr>
          <w:p w14:paraId="1570A982" w14:textId="77777777" w:rsidR="00CF5CFB" w:rsidRPr="00F04A8E" w:rsidRDefault="008C1982"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F04A8E">
              <w:rPr>
                <w:rFonts w:ascii="Times New Roman CYR" w:eastAsiaTheme="minorEastAsia" w:hAnsi="Times New Roman CYR" w:cs="Times New Roman CYR"/>
                <w:sz w:val="24"/>
                <w:szCs w:val="24"/>
                <w:lang w:eastAsia="ru-RU"/>
              </w:rPr>
              <w:t>298</w:t>
            </w:r>
          </w:p>
        </w:tc>
        <w:tc>
          <w:tcPr>
            <w:tcW w:w="1985" w:type="dxa"/>
            <w:tcBorders>
              <w:top w:val="single" w:sz="4" w:space="0" w:color="auto"/>
              <w:left w:val="single" w:sz="4" w:space="0" w:color="auto"/>
              <w:bottom w:val="single" w:sz="4" w:space="0" w:color="auto"/>
              <w:right w:val="single" w:sz="4" w:space="0" w:color="auto"/>
            </w:tcBorders>
            <w:vAlign w:val="center"/>
          </w:tcPr>
          <w:p w14:paraId="1E238B50" w14:textId="77777777" w:rsidR="00CF5CFB" w:rsidRPr="00F04A8E"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F04A8E">
              <w:rPr>
                <w:rFonts w:ascii="Times New Roman CYR" w:eastAsiaTheme="minorEastAsia" w:hAnsi="Times New Roman CYR" w:cs="Times New Roman CYR"/>
                <w:sz w:val="24"/>
                <w:szCs w:val="24"/>
                <w:lang w:eastAsia="ru-RU"/>
              </w:rPr>
              <w:t>Не менее 350</w:t>
            </w:r>
          </w:p>
        </w:tc>
        <w:tc>
          <w:tcPr>
            <w:tcW w:w="3539" w:type="dxa"/>
            <w:tcBorders>
              <w:top w:val="single" w:sz="4" w:space="0" w:color="auto"/>
              <w:left w:val="single" w:sz="4" w:space="0" w:color="auto"/>
              <w:bottom w:val="single" w:sz="4" w:space="0" w:color="auto"/>
              <w:right w:val="single" w:sz="4" w:space="0" w:color="auto"/>
            </w:tcBorders>
          </w:tcPr>
          <w:p w14:paraId="54A4408C" w14:textId="77777777" w:rsidR="00CF5CFB" w:rsidRPr="00F04A8E" w:rsidRDefault="00CF5CFB" w:rsidP="00E57E18">
            <w:pPr>
              <w:widowControl w:val="0"/>
              <w:autoSpaceDE w:val="0"/>
              <w:autoSpaceDN w:val="0"/>
              <w:adjustRightInd w:val="0"/>
              <w:jc w:val="both"/>
              <w:rPr>
                <w:rFonts w:ascii="Times New Roman" w:hAnsi="Times New Roman"/>
                <w:sz w:val="24"/>
                <w:szCs w:val="24"/>
              </w:rPr>
            </w:pPr>
          </w:p>
          <w:p w14:paraId="3C4D1573" w14:textId="77777777" w:rsidR="00CF5CFB" w:rsidRPr="00F04A8E"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F04A8E">
              <w:rPr>
                <w:rFonts w:ascii="Times New Roman" w:hAnsi="Times New Roman"/>
                <w:sz w:val="24"/>
                <w:szCs w:val="24"/>
              </w:rPr>
              <w:t>Достижение планового годового значения ожидается на 31.12.202</w:t>
            </w:r>
            <w:r w:rsidR="00E57E18" w:rsidRPr="00F04A8E">
              <w:rPr>
                <w:rFonts w:ascii="Times New Roman" w:hAnsi="Times New Roman"/>
                <w:sz w:val="24"/>
                <w:szCs w:val="24"/>
              </w:rPr>
              <w:t>3</w:t>
            </w:r>
          </w:p>
        </w:tc>
      </w:tr>
      <w:tr w:rsidR="00F97B09" w:rsidRPr="00074321" w14:paraId="0D5A5D11" w14:textId="77777777" w:rsidTr="00E57E18">
        <w:tc>
          <w:tcPr>
            <w:tcW w:w="827" w:type="dxa"/>
          </w:tcPr>
          <w:p w14:paraId="55EF1753"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2</w:t>
            </w:r>
          </w:p>
        </w:tc>
        <w:tc>
          <w:tcPr>
            <w:tcW w:w="3411" w:type="dxa"/>
            <w:tcBorders>
              <w:top w:val="single" w:sz="4" w:space="0" w:color="auto"/>
              <w:left w:val="single" w:sz="4" w:space="0" w:color="auto"/>
              <w:bottom w:val="single" w:sz="4" w:space="0" w:color="auto"/>
              <w:right w:val="single" w:sz="4" w:space="0" w:color="auto"/>
            </w:tcBorders>
            <w:vAlign w:val="center"/>
          </w:tcPr>
          <w:p w14:paraId="505E9D33"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w:hAnsi="Times New Roman" w:cs="Times New Roman"/>
                <w:sz w:val="24"/>
                <w:szCs w:val="24"/>
              </w:rPr>
              <w:t>Количество участников мероприятий, направленных на развитие предпринимательства. инвестиционного и туристического потенциала</w:t>
            </w:r>
          </w:p>
        </w:tc>
        <w:tc>
          <w:tcPr>
            <w:tcW w:w="789" w:type="dxa"/>
            <w:tcBorders>
              <w:top w:val="single" w:sz="4" w:space="0" w:color="auto"/>
              <w:left w:val="single" w:sz="4" w:space="0" w:color="auto"/>
              <w:bottom w:val="single" w:sz="4" w:space="0" w:color="auto"/>
              <w:right w:val="single" w:sz="4" w:space="0" w:color="auto"/>
            </w:tcBorders>
            <w:vAlign w:val="center"/>
          </w:tcPr>
          <w:p w14:paraId="58C18365" w14:textId="77777777" w:rsidR="00CF5CFB" w:rsidRPr="00074321" w:rsidRDefault="00CF5CFB" w:rsidP="00E57E18">
            <w:pPr>
              <w:widowControl w:val="0"/>
              <w:autoSpaceDE w:val="0"/>
              <w:autoSpaceDN w:val="0"/>
              <w:adjustRightInd w:val="0"/>
              <w:jc w:val="center"/>
              <w:rPr>
                <w:rFonts w:ascii="Times New Roman" w:hAnsi="Times New Roman" w:cs="Times New Roman"/>
                <w:sz w:val="24"/>
                <w:szCs w:val="24"/>
              </w:rPr>
            </w:pPr>
            <w:r w:rsidRPr="00074321">
              <w:rPr>
                <w:rFonts w:ascii="Times New Roman" w:hAnsi="Times New Roman" w:cs="Times New Roman"/>
                <w:sz w:val="24"/>
                <w:szCs w:val="24"/>
              </w:rPr>
              <w:t>Чел.</w:t>
            </w:r>
          </w:p>
        </w:tc>
        <w:tc>
          <w:tcPr>
            <w:tcW w:w="1631" w:type="dxa"/>
            <w:vAlign w:val="center"/>
          </w:tcPr>
          <w:p w14:paraId="12DA99AD" w14:textId="77777777" w:rsidR="00CF5CFB" w:rsidRPr="00074321" w:rsidRDefault="00321F4A"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2 481</w:t>
            </w:r>
          </w:p>
        </w:tc>
        <w:tc>
          <w:tcPr>
            <w:tcW w:w="1417" w:type="dxa"/>
            <w:tcBorders>
              <w:top w:val="single" w:sz="4" w:space="0" w:color="auto"/>
              <w:left w:val="single" w:sz="4" w:space="0" w:color="auto"/>
              <w:bottom w:val="single" w:sz="4" w:space="0" w:color="auto"/>
              <w:right w:val="single" w:sz="4" w:space="0" w:color="auto"/>
            </w:tcBorders>
            <w:vAlign w:val="center"/>
          </w:tcPr>
          <w:p w14:paraId="67464F79" w14:textId="77777777" w:rsidR="00321F4A"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Не менее</w:t>
            </w:r>
          </w:p>
          <w:p w14:paraId="0F63B5B1"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 xml:space="preserve"> 2</w:t>
            </w:r>
            <w:r w:rsidR="007647CA" w:rsidRPr="00074321">
              <w:rPr>
                <w:rFonts w:ascii="Times New Roman CYR" w:eastAsiaTheme="minorEastAsia" w:hAnsi="Times New Roman CYR" w:cs="Times New Roman CYR"/>
                <w:sz w:val="24"/>
                <w:szCs w:val="24"/>
                <w:lang w:eastAsia="ru-RU"/>
              </w:rPr>
              <w:t xml:space="preserve"> </w:t>
            </w:r>
            <w:r w:rsidRPr="00074321">
              <w:rPr>
                <w:rFonts w:ascii="Times New Roman CYR" w:eastAsiaTheme="minorEastAsia" w:hAnsi="Times New Roman CYR" w:cs="Times New Roman CYR"/>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F3E0DE1"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w:t>
            </w:r>
            <w:r w:rsidR="004669A3" w:rsidRPr="00074321">
              <w:rPr>
                <w:rFonts w:ascii="Times New Roman CYR" w:eastAsiaTheme="minorEastAsia" w:hAnsi="Times New Roman CYR" w:cs="Times New Roman CYR"/>
                <w:sz w:val="24"/>
                <w:szCs w:val="24"/>
                <w:lang w:eastAsia="ru-RU"/>
              </w:rPr>
              <w:t xml:space="preserve"> </w:t>
            </w:r>
            <w:r w:rsidR="006C74F6" w:rsidRPr="00074321">
              <w:rPr>
                <w:rFonts w:ascii="Times New Roman CYR" w:eastAsiaTheme="minorEastAsia" w:hAnsi="Times New Roman CYR" w:cs="Times New Roman CYR"/>
                <w:sz w:val="24"/>
                <w:szCs w:val="24"/>
                <w:lang w:eastAsia="ru-RU"/>
              </w:rPr>
              <w:t>463</w:t>
            </w:r>
          </w:p>
        </w:tc>
        <w:tc>
          <w:tcPr>
            <w:tcW w:w="1985" w:type="dxa"/>
            <w:tcBorders>
              <w:top w:val="single" w:sz="4" w:space="0" w:color="auto"/>
              <w:left w:val="single" w:sz="4" w:space="0" w:color="auto"/>
              <w:bottom w:val="single" w:sz="4" w:space="0" w:color="auto"/>
              <w:right w:val="single" w:sz="4" w:space="0" w:color="auto"/>
            </w:tcBorders>
            <w:vAlign w:val="center"/>
          </w:tcPr>
          <w:p w14:paraId="0AA774FE"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Не менее 2</w:t>
            </w:r>
            <w:r w:rsidR="007647CA" w:rsidRPr="00074321">
              <w:rPr>
                <w:rFonts w:ascii="Times New Roman CYR" w:eastAsiaTheme="minorEastAsia" w:hAnsi="Times New Roman CYR" w:cs="Times New Roman CYR"/>
                <w:sz w:val="24"/>
                <w:szCs w:val="24"/>
                <w:lang w:eastAsia="ru-RU"/>
              </w:rPr>
              <w:t xml:space="preserve"> </w:t>
            </w:r>
            <w:r w:rsidRPr="00074321">
              <w:rPr>
                <w:rFonts w:ascii="Times New Roman CYR" w:eastAsiaTheme="minorEastAsia" w:hAnsi="Times New Roman CYR" w:cs="Times New Roman CYR"/>
                <w:sz w:val="24"/>
                <w:szCs w:val="24"/>
                <w:lang w:eastAsia="ru-RU"/>
              </w:rPr>
              <w:t>000</w:t>
            </w:r>
          </w:p>
        </w:tc>
        <w:tc>
          <w:tcPr>
            <w:tcW w:w="3539" w:type="dxa"/>
            <w:tcBorders>
              <w:top w:val="single" w:sz="4" w:space="0" w:color="auto"/>
              <w:left w:val="single" w:sz="4" w:space="0" w:color="auto"/>
              <w:bottom w:val="single" w:sz="4" w:space="0" w:color="auto"/>
              <w:right w:val="single" w:sz="4" w:space="0" w:color="auto"/>
            </w:tcBorders>
          </w:tcPr>
          <w:p w14:paraId="553FD850"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w:hAnsi="Times New Roman"/>
                <w:sz w:val="24"/>
                <w:szCs w:val="24"/>
              </w:rPr>
              <w:t>Достижение планового годового значения ожидается на 31.12.202</w:t>
            </w:r>
            <w:r w:rsidR="00E57E18" w:rsidRPr="00457296">
              <w:rPr>
                <w:rFonts w:ascii="Times New Roman" w:hAnsi="Times New Roman"/>
                <w:sz w:val="24"/>
                <w:szCs w:val="24"/>
              </w:rPr>
              <w:t>3</w:t>
            </w:r>
          </w:p>
        </w:tc>
      </w:tr>
      <w:tr w:rsidR="00F97B09" w:rsidRPr="00074321" w14:paraId="72A738B3" w14:textId="77777777" w:rsidTr="00E57E18">
        <w:tc>
          <w:tcPr>
            <w:tcW w:w="827" w:type="dxa"/>
          </w:tcPr>
          <w:p w14:paraId="5EB10D25"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3</w:t>
            </w:r>
          </w:p>
        </w:tc>
        <w:tc>
          <w:tcPr>
            <w:tcW w:w="3411" w:type="dxa"/>
            <w:tcBorders>
              <w:top w:val="single" w:sz="4" w:space="0" w:color="auto"/>
              <w:left w:val="single" w:sz="4" w:space="0" w:color="auto"/>
              <w:bottom w:val="single" w:sz="4" w:space="0" w:color="auto"/>
              <w:right w:val="single" w:sz="4" w:space="0" w:color="auto"/>
            </w:tcBorders>
            <w:vAlign w:val="center"/>
          </w:tcPr>
          <w:p w14:paraId="49523894"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w:hAnsi="Times New Roman" w:cs="Times New Roman"/>
                <w:sz w:val="24"/>
                <w:szCs w:val="24"/>
              </w:rPr>
              <w:t>Количество оказанных консультаций и услуг</w:t>
            </w:r>
            <w:r w:rsidRPr="00074321">
              <w:rPr>
                <w:rFonts w:ascii="Times New Roman" w:hAnsi="Times New Roman" w:cs="Times New Roman"/>
                <w:b/>
                <w:bCs/>
                <w:sz w:val="24"/>
                <w:szCs w:val="24"/>
              </w:rPr>
              <w:t xml:space="preserve">, </w:t>
            </w:r>
            <w:r w:rsidRPr="00074321">
              <w:rPr>
                <w:rFonts w:ascii="Times New Roman" w:hAnsi="Times New Roman" w:cs="Times New Roman"/>
                <w:sz w:val="24"/>
                <w:szCs w:val="24"/>
              </w:rPr>
              <w:t>в том числе для туристов</w:t>
            </w:r>
          </w:p>
        </w:tc>
        <w:tc>
          <w:tcPr>
            <w:tcW w:w="789" w:type="dxa"/>
            <w:tcBorders>
              <w:top w:val="single" w:sz="4" w:space="0" w:color="auto"/>
              <w:left w:val="single" w:sz="4" w:space="0" w:color="auto"/>
              <w:bottom w:val="single" w:sz="4" w:space="0" w:color="auto"/>
              <w:right w:val="single" w:sz="4" w:space="0" w:color="auto"/>
            </w:tcBorders>
            <w:vAlign w:val="center"/>
          </w:tcPr>
          <w:p w14:paraId="7251746F" w14:textId="77777777" w:rsidR="00CF5CFB" w:rsidRPr="00074321" w:rsidRDefault="00CF5CFB" w:rsidP="00E57E18">
            <w:pPr>
              <w:widowControl w:val="0"/>
              <w:autoSpaceDE w:val="0"/>
              <w:autoSpaceDN w:val="0"/>
              <w:adjustRightInd w:val="0"/>
              <w:jc w:val="center"/>
              <w:rPr>
                <w:rFonts w:ascii="Times New Roman" w:hAnsi="Times New Roman" w:cs="Times New Roman"/>
                <w:sz w:val="24"/>
                <w:szCs w:val="24"/>
              </w:rPr>
            </w:pPr>
            <w:r w:rsidRPr="00074321">
              <w:rPr>
                <w:rFonts w:ascii="Times New Roman" w:hAnsi="Times New Roman" w:cs="Times New Roman"/>
                <w:sz w:val="24"/>
                <w:szCs w:val="24"/>
              </w:rPr>
              <w:t>Ед.</w:t>
            </w:r>
          </w:p>
        </w:tc>
        <w:tc>
          <w:tcPr>
            <w:tcW w:w="1631" w:type="dxa"/>
            <w:vAlign w:val="center"/>
          </w:tcPr>
          <w:p w14:paraId="39ECAB07" w14:textId="77777777" w:rsidR="00CF5CFB" w:rsidRPr="00074321" w:rsidRDefault="00321F4A"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3 728, в т.ч.</w:t>
            </w:r>
          </w:p>
          <w:p w14:paraId="476A0A2D" w14:textId="77777777" w:rsidR="00321F4A" w:rsidRPr="00074321" w:rsidRDefault="00321F4A"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516</w:t>
            </w:r>
          </w:p>
        </w:tc>
        <w:tc>
          <w:tcPr>
            <w:tcW w:w="1417" w:type="dxa"/>
            <w:tcBorders>
              <w:top w:val="single" w:sz="4" w:space="0" w:color="auto"/>
              <w:left w:val="single" w:sz="4" w:space="0" w:color="auto"/>
              <w:bottom w:val="single" w:sz="4" w:space="0" w:color="auto"/>
              <w:right w:val="single" w:sz="4" w:space="0" w:color="auto"/>
            </w:tcBorders>
            <w:vAlign w:val="center"/>
          </w:tcPr>
          <w:p w14:paraId="4A1549FF" w14:textId="77777777" w:rsidR="006C74F6"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 xml:space="preserve">Не менее </w:t>
            </w:r>
          </w:p>
          <w:p w14:paraId="2DC499D3"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2</w:t>
            </w:r>
            <w:r w:rsidR="007647CA" w:rsidRPr="00074321">
              <w:rPr>
                <w:rFonts w:ascii="Times New Roman CYR" w:eastAsiaTheme="minorEastAsia" w:hAnsi="Times New Roman CYR" w:cs="Times New Roman CYR"/>
                <w:sz w:val="24"/>
                <w:szCs w:val="24"/>
                <w:lang w:eastAsia="ru-RU"/>
              </w:rPr>
              <w:t xml:space="preserve"> </w:t>
            </w:r>
            <w:r w:rsidRPr="00074321">
              <w:rPr>
                <w:rFonts w:ascii="Times New Roman CYR" w:eastAsiaTheme="minorEastAsia" w:hAnsi="Times New Roman CYR" w:cs="Times New Roman CYR"/>
                <w:sz w:val="24"/>
                <w:szCs w:val="24"/>
                <w:lang w:eastAsia="ru-RU"/>
              </w:rPr>
              <w:t>960, в т.ч. 500</w:t>
            </w:r>
          </w:p>
        </w:tc>
        <w:tc>
          <w:tcPr>
            <w:tcW w:w="1559" w:type="dxa"/>
            <w:tcBorders>
              <w:top w:val="single" w:sz="4" w:space="0" w:color="auto"/>
              <w:left w:val="single" w:sz="4" w:space="0" w:color="auto"/>
              <w:bottom w:val="single" w:sz="4" w:space="0" w:color="auto"/>
              <w:right w:val="single" w:sz="4" w:space="0" w:color="auto"/>
            </w:tcBorders>
            <w:vAlign w:val="center"/>
          </w:tcPr>
          <w:p w14:paraId="6A4DF37D" w14:textId="77777777" w:rsidR="00CF5CFB" w:rsidRPr="00074321" w:rsidRDefault="006C74F6"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w:t>
            </w:r>
            <w:r w:rsidR="005650A3" w:rsidRPr="00074321">
              <w:rPr>
                <w:rFonts w:ascii="Times New Roman CYR" w:eastAsiaTheme="minorEastAsia" w:hAnsi="Times New Roman CYR" w:cs="Times New Roman CYR"/>
                <w:sz w:val="24"/>
                <w:szCs w:val="24"/>
                <w:lang w:eastAsia="ru-RU"/>
              </w:rPr>
              <w:t xml:space="preserve"> </w:t>
            </w:r>
            <w:r w:rsidRPr="00074321">
              <w:rPr>
                <w:rFonts w:ascii="Times New Roman CYR" w:eastAsiaTheme="minorEastAsia" w:hAnsi="Times New Roman CYR" w:cs="Times New Roman CYR"/>
                <w:sz w:val="24"/>
                <w:szCs w:val="24"/>
                <w:lang w:eastAsia="ru-RU"/>
              </w:rPr>
              <w:t>844</w:t>
            </w:r>
            <w:r w:rsidR="00CF5CFB" w:rsidRPr="00074321">
              <w:rPr>
                <w:rFonts w:ascii="Times New Roman CYR" w:eastAsiaTheme="minorEastAsia" w:hAnsi="Times New Roman CYR" w:cs="Times New Roman CYR"/>
                <w:sz w:val="24"/>
                <w:szCs w:val="24"/>
                <w:lang w:eastAsia="ru-RU"/>
              </w:rPr>
              <w:t>, в т.ч. 2</w:t>
            </w:r>
            <w:r w:rsidRPr="00074321">
              <w:rPr>
                <w:rFonts w:ascii="Times New Roman CYR" w:eastAsiaTheme="minorEastAsia" w:hAnsi="Times New Roman CYR" w:cs="Times New Roman CYR"/>
                <w:sz w:val="24"/>
                <w:szCs w:val="24"/>
                <w:lang w:eastAsia="ru-RU"/>
              </w:rPr>
              <w:t>27</w:t>
            </w:r>
          </w:p>
        </w:tc>
        <w:tc>
          <w:tcPr>
            <w:tcW w:w="1985" w:type="dxa"/>
            <w:tcBorders>
              <w:top w:val="single" w:sz="4" w:space="0" w:color="auto"/>
              <w:left w:val="single" w:sz="4" w:space="0" w:color="auto"/>
              <w:bottom w:val="single" w:sz="4" w:space="0" w:color="auto"/>
              <w:right w:val="single" w:sz="4" w:space="0" w:color="auto"/>
            </w:tcBorders>
            <w:vAlign w:val="center"/>
          </w:tcPr>
          <w:p w14:paraId="4B82F952"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Не менее 2</w:t>
            </w:r>
            <w:r w:rsidR="007647CA" w:rsidRPr="00074321">
              <w:rPr>
                <w:rFonts w:ascii="Times New Roman CYR" w:eastAsiaTheme="minorEastAsia" w:hAnsi="Times New Roman CYR" w:cs="Times New Roman CYR"/>
                <w:sz w:val="24"/>
                <w:szCs w:val="24"/>
                <w:lang w:eastAsia="ru-RU"/>
              </w:rPr>
              <w:t xml:space="preserve"> </w:t>
            </w:r>
            <w:r w:rsidRPr="00074321">
              <w:rPr>
                <w:rFonts w:ascii="Times New Roman CYR" w:eastAsiaTheme="minorEastAsia" w:hAnsi="Times New Roman CYR" w:cs="Times New Roman CYR"/>
                <w:sz w:val="24"/>
                <w:szCs w:val="24"/>
                <w:lang w:eastAsia="ru-RU"/>
              </w:rPr>
              <w:t>960, в т.ч. 500</w:t>
            </w:r>
          </w:p>
        </w:tc>
        <w:tc>
          <w:tcPr>
            <w:tcW w:w="3539" w:type="dxa"/>
            <w:tcBorders>
              <w:top w:val="single" w:sz="4" w:space="0" w:color="auto"/>
              <w:left w:val="single" w:sz="4" w:space="0" w:color="auto"/>
              <w:bottom w:val="single" w:sz="4" w:space="0" w:color="auto"/>
              <w:right w:val="single" w:sz="4" w:space="0" w:color="auto"/>
            </w:tcBorders>
          </w:tcPr>
          <w:p w14:paraId="7AA3A2BD"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w:hAnsi="Times New Roman"/>
                <w:sz w:val="24"/>
                <w:szCs w:val="24"/>
              </w:rPr>
              <w:t>Достижение планового годового значения ожидается на 31.12.20</w:t>
            </w:r>
            <w:r w:rsidRPr="00457296">
              <w:rPr>
                <w:rFonts w:ascii="Times New Roman" w:hAnsi="Times New Roman"/>
                <w:sz w:val="24"/>
                <w:szCs w:val="24"/>
              </w:rPr>
              <w:t>2</w:t>
            </w:r>
            <w:r w:rsidR="00E57E18" w:rsidRPr="00457296">
              <w:rPr>
                <w:rFonts w:ascii="Times New Roman" w:hAnsi="Times New Roman"/>
                <w:sz w:val="24"/>
                <w:szCs w:val="24"/>
              </w:rPr>
              <w:t>3</w:t>
            </w:r>
          </w:p>
        </w:tc>
      </w:tr>
      <w:tr w:rsidR="00F97B09" w:rsidRPr="00074321" w14:paraId="097C10B0" w14:textId="77777777" w:rsidTr="00E57E18">
        <w:tc>
          <w:tcPr>
            <w:tcW w:w="827" w:type="dxa"/>
          </w:tcPr>
          <w:p w14:paraId="1437179A"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4</w:t>
            </w:r>
          </w:p>
        </w:tc>
        <w:tc>
          <w:tcPr>
            <w:tcW w:w="3411" w:type="dxa"/>
            <w:tcBorders>
              <w:top w:val="single" w:sz="4" w:space="0" w:color="auto"/>
              <w:left w:val="single" w:sz="4" w:space="0" w:color="auto"/>
              <w:bottom w:val="single" w:sz="4" w:space="0" w:color="auto"/>
              <w:right w:val="single" w:sz="4" w:space="0" w:color="auto"/>
            </w:tcBorders>
            <w:vAlign w:val="center"/>
          </w:tcPr>
          <w:p w14:paraId="20912A11"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w:hAnsi="Times New Roman" w:cs="Times New Roman"/>
                <w:sz w:val="24"/>
                <w:szCs w:val="24"/>
              </w:rPr>
              <w:t>Количество новых субъектов МСП, зарегистрированных гражданами, получившими поддержку</w:t>
            </w:r>
          </w:p>
        </w:tc>
        <w:tc>
          <w:tcPr>
            <w:tcW w:w="789" w:type="dxa"/>
            <w:tcBorders>
              <w:top w:val="single" w:sz="4" w:space="0" w:color="auto"/>
              <w:left w:val="single" w:sz="4" w:space="0" w:color="auto"/>
              <w:bottom w:val="single" w:sz="4" w:space="0" w:color="auto"/>
              <w:right w:val="single" w:sz="4" w:space="0" w:color="auto"/>
            </w:tcBorders>
            <w:vAlign w:val="center"/>
          </w:tcPr>
          <w:p w14:paraId="7C078DB6" w14:textId="77777777" w:rsidR="00CF5CFB" w:rsidRPr="00074321" w:rsidRDefault="00CF5CFB" w:rsidP="00E57E18">
            <w:pPr>
              <w:widowControl w:val="0"/>
              <w:autoSpaceDE w:val="0"/>
              <w:autoSpaceDN w:val="0"/>
              <w:adjustRightInd w:val="0"/>
              <w:jc w:val="center"/>
              <w:rPr>
                <w:rFonts w:ascii="Times New Roman" w:hAnsi="Times New Roman" w:cs="Times New Roman"/>
                <w:sz w:val="24"/>
                <w:szCs w:val="24"/>
              </w:rPr>
            </w:pPr>
            <w:r w:rsidRPr="00074321">
              <w:rPr>
                <w:rFonts w:ascii="Times New Roman" w:hAnsi="Times New Roman" w:cs="Times New Roman"/>
                <w:sz w:val="24"/>
                <w:szCs w:val="24"/>
              </w:rPr>
              <w:t>Ед.</w:t>
            </w:r>
          </w:p>
        </w:tc>
        <w:tc>
          <w:tcPr>
            <w:tcW w:w="1631" w:type="dxa"/>
            <w:vAlign w:val="center"/>
          </w:tcPr>
          <w:p w14:paraId="48D48085" w14:textId="77777777" w:rsidR="00CF5CFB" w:rsidRPr="00074321" w:rsidRDefault="00321F4A"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145</w:t>
            </w:r>
          </w:p>
        </w:tc>
        <w:tc>
          <w:tcPr>
            <w:tcW w:w="1417" w:type="dxa"/>
            <w:tcBorders>
              <w:top w:val="single" w:sz="4" w:space="0" w:color="auto"/>
              <w:left w:val="single" w:sz="4" w:space="0" w:color="auto"/>
              <w:bottom w:val="single" w:sz="4" w:space="0" w:color="auto"/>
              <w:right w:val="single" w:sz="4" w:space="0" w:color="auto"/>
            </w:tcBorders>
            <w:vAlign w:val="center"/>
          </w:tcPr>
          <w:p w14:paraId="1B533C78" w14:textId="77777777" w:rsidR="00CF5CFB" w:rsidRPr="00074321" w:rsidRDefault="00C02947"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130</w:t>
            </w:r>
          </w:p>
        </w:tc>
        <w:tc>
          <w:tcPr>
            <w:tcW w:w="1559" w:type="dxa"/>
            <w:tcBorders>
              <w:top w:val="single" w:sz="4" w:space="0" w:color="auto"/>
              <w:left w:val="single" w:sz="4" w:space="0" w:color="auto"/>
              <w:bottom w:val="single" w:sz="4" w:space="0" w:color="auto"/>
              <w:right w:val="single" w:sz="4" w:space="0" w:color="auto"/>
            </w:tcBorders>
            <w:vAlign w:val="center"/>
          </w:tcPr>
          <w:p w14:paraId="63438C60" w14:textId="77777777" w:rsidR="00CF5CFB" w:rsidRPr="00074321" w:rsidRDefault="006C74F6"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162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6D3556"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p>
          <w:p w14:paraId="45A404C0" w14:textId="77777777" w:rsidR="00CF5CFB" w:rsidRPr="00074321" w:rsidRDefault="00C02947"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162</w:t>
            </w:r>
          </w:p>
          <w:p w14:paraId="405711CB"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p>
        </w:tc>
        <w:tc>
          <w:tcPr>
            <w:tcW w:w="3539" w:type="dxa"/>
            <w:tcBorders>
              <w:top w:val="single" w:sz="4" w:space="0" w:color="auto"/>
              <w:left w:val="single" w:sz="4" w:space="0" w:color="auto"/>
              <w:bottom w:val="single" w:sz="4" w:space="0" w:color="auto"/>
              <w:right w:val="single" w:sz="4" w:space="0" w:color="auto"/>
            </w:tcBorders>
          </w:tcPr>
          <w:p w14:paraId="67525CA1" w14:textId="77777777" w:rsidR="00CF5CFB" w:rsidRPr="00074321" w:rsidRDefault="00CF5CFB" w:rsidP="00E57E18">
            <w:pPr>
              <w:widowControl w:val="0"/>
              <w:autoSpaceDE w:val="0"/>
              <w:autoSpaceDN w:val="0"/>
              <w:adjustRightInd w:val="0"/>
              <w:jc w:val="both"/>
              <w:rPr>
                <w:rFonts w:ascii="Times New Roman" w:hAnsi="Times New Roman"/>
                <w:sz w:val="24"/>
                <w:szCs w:val="24"/>
              </w:rPr>
            </w:pPr>
            <w:r w:rsidRPr="00074321">
              <w:rPr>
                <w:rFonts w:ascii="Times New Roman" w:hAnsi="Times New Roman"/>
                <w:sz w:val="24"/>
                <w:szCs w:val="24"/>
              </w:rPr>
              <w:t>Перевыполнение связано с регистрацией больше ожидаемого количества субъектов МСП и самозанятых граждан</w:t>
            </w:r>
          </w:p>
          <w:p w14:paraId="5DB87C0E"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p>
        </w:tc>
      </w:tr>
      <w:tr w:rsidR="00F97B09" w:rsidRPr="00074321" w14:paraId="227B68B7" w14:textId="77777777" w:rsidTr="00E57E18">
        <w:tc>
          <w:tcPr>
            <w:tcW w:w="827" w:type="dxa"/>
          </w:tcPr>
          <w:p w14:paraId="7798DD1E"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5</w:t>
            </w:r>
          </w:p>
        </w:tc>
        <w:tc>
          <w:tcPr>
            <w:tcW w:w="3411" w:type="dxa"/>
            <w:tcBorders>
              <w:top w:val="single" w:sz="4" w:space="0" w:color="auto"/>
              <w:left w:val="single" w:sz="4" w:space="0" w:color="auto"/>
              <w:bottom w:val="single" w:sz="4" w:space="0" w:color="auto"/>
              <w:right w:val="single" w:sz="4" w:space="0" w:color="auto"/>
            </w:tcBorders>
          </w:tcPr>
          <w:p w14:paraId="3E67B60B"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w:hAnsi="Times New Roman" w:cs="Times New Roman"/>
                <w:sz w:val="24"/>
                <w:szCs w:val="24"/>
              </w:rPr>
              <w:t>Количество информационных сообщений в СМИ о мероприятиях органов местного самоуправления г. Череповца по развитию МСП</w:t>
            </w:r>
            <w:r w:rsidR="00487F18" w:rsidRPr="00074321">
              <w:rPr>
                <w:rFonts w:ascii="Times New Roman" w:hAnsi="Times New Roman" w:cs="Times New Roman"/>
                <w:sz w:val="24"/>
                <w:szCs w:val="24"/>
              </w:rPr>
              <w:t xml:space="preserve">, туристической </w:t>
            </w:r>
            <w:r w:rsidR="00487F18" w:rsidRPr="00074321">
              <w:rPr>
                <w:rFonts w:ascii="Times New Roman" w:hAnsi="Times New Roman" w:cs="Times New Roman"/>
                <w:sz w:val="24"/>
                <w:szCs w:val="24"/>
              </w:rPr>
              <w:lastRenderedPageBreak/>
              <w:t>и инвестиционной привлекательности</w:t>
            </w:r>
          </w:p>
        </w:tc>
        <w:tc>
          <w:tcPr>
            <w:tcW w:w="789" w:type="dxa"/>
            <w:tcBorders>
              <w:top w:val="single" w:sz="4" w:space="0" w:color="auto"/>
              <w:left w:val="single" w:sz="4" w:space="0" w:color="auto"/>
              <w:bottom w:val="single" w:sz="4" w:space="0" w:color="auto"/>
              <w:right w:val="single" w:sz="4" w:space="0" w:color="auto"/>
            </w:tcBorders>
            <w:vAlign w:val="center"/>
          </w:tcPr>
          <w:p w14:paraId="2BBF9E70" w14:textId="77777777" w:rsidR="00CF5CFB" w:rsidRPr="00074321" w:rsidRDefault="00CF5CFB" w:rsidP="00E57E18">
            <w:pPr>
              <w:widowControl w:val="0"/>
              <w:autoSpaceDE w:val="0"/>
              <w:autoSpaceDN w:val="0"/>
              <w:adjustRightInd w:val="0"/>
              <w:jc w:val="center"/>
              <w:rPr>
                <w:rFonts w:ascii="Times New Roman" w:hAnsi="Times New Roman" w:cs="Times New Roman"/>
                <w:sz w:val="24"/>
                <w:szCs w:val="24"/>
              </w:rPr>
            </w:pPr>
            <w:r w:rsidRPr="00074321">
              <w:rPr>
                <w:rFonts w:ascii="Times New Roman" w:hAnsi="Times New Roman" w:cs="Times New Roman"/>
                <w:sz w:val="24"/>
                <w:szCs w:val="24"/>
              </w:rPr>
              <w:lastRenderedPageBreak/>
              <w:t>Ед.</w:t>
            </w:r>
          </w:p>
        </w:tc>
        <w:tc>
          <w:tcPr>
            <w:tcW w:w="1631" w:type="dxa"/>
            <w:vAlign w:val="center"/>
          </w:tcPr>
          <w:p w14:paraId="712DEB60" w14:textId="77777777" w:rsidR="00CF5CFB" w:rsidRPr="00074321" w:rsidRDefault="00511F94"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3 773</w:t>
            </w:r>
          </w:p>
        </w:tc>
        <w:tc>
          <w:tcPr>
            <w:tcW w:w="1417" w:type="dxa"/>
            <w:tcBorders>
              <w:top w:val="single" w:sz="4" w:space="0" w:color="auto"/>
              <w:left w:val="single" w:sz="4" w:space="0" w:color="auto"/>
              <w:bottom w:val="single" w:sz="4" w:space="0" w:color="auto"/>
              <w:right w:val="single" w:sz="4" w:space="0" w:color="auto"/>
            </w:tcBorders>
            <w:vAlign w:val="center"/>
          </w:tcPr>
          <w:p w14:paraId="09ABC707" w14:textId="77777777" w:rsidR="00275524"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 xml:space="preserve">Не менее </w:t>
            </w:r>
          </w:p>
          <w:p w14:paraId="1DFF027B"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w:t>
            </w:r>
            <w:r w:rsidR="007647CA" w:rsidRPr="00074321">
              <w:rPr>
                <w:rFonts w:ascii="Times New Roman CYR" w:eastAsiaTheme="minorEastAsia" w:hAnsi="Times New Roman CYR" w:cs="Times New Roman CYR"/>
                <w:sz w:val="24"/>
                <w:szCs w:val="24"/>
                <w:lang w:eastAsia="ru-RU"/>
              </w:rPr>
              <w:t xml:space="preserve"> </w:t>
            </w:r>
            <w:r w:rsidRPr="00074321">
              <w:rPr>
                <w:rFonts w:ascii="Times New Roman CYR" w:eastAsiaTheme="minorEastAsia" w:hAnsi="Times New Roman CYR" w:cs="Times New Roman CYR"/>
                <w:sz w:val="24"/>
                <w:szCs w:val="24"/>
                <w:lang w:eastAsia="ru-RU"/>
              </w:rPr>
              <w:t>500</w:t>
            </w:r>
          </w:p>
        </w:tc>
        <w:tc>
          <w:tcPr>
            <w:tcW w:w="1559" w:type="dxa"/>
            <w:tcBorders>
              <w:top w:val="single" w:sz="4" w:space="0" w:color="auto"/>
              <w:left w:val="single" w:sz="4" w:space="0" w:color="auto"/>
              <w:bottom w:val="single" w:sz="4" w:space="0" w:color="auto"/>
              <w:right w:val="single" w:sz="4" w:space="0" w:color="auto"/>
            </w:tcBorders>
            <w:vAlign w:val="center"/>
          </w:tcPr>
          <w:p w14:paraId="5B0EDF3B"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w:t>
            </w:r>
            <w:r w:rsidR="007647CA" w:rsidRPr="00074321">
              <w:rPr>
                <w:rFonts w:ascii="Times New Roman CYR" w:eastAsiaTheme="minorEastAsia" w:hAnsi="Times New Roman CYR" w:cs="Times New Roman CYR"/>
                <w:sz w:val="24"/>
                <w:szCs w:val="24"/>
                <w:lang w:eastAsia="ru-RU"/>
              </w:rPr>
              <w:t xml:space="preserve"> </w:t>
            </w:r>
            <w:r w:rsidR="00C02947" w:rsidRPr="00074321">
              <w:rPr>
                <w:rFonts w:ascii="Times New Roman CYR" w:eastAsiaTheme="minorEastAsia" w:hAnsi="Times New Roman CYR" w:cs="Times New Roman CYR"/>
                <w:sz w:val="24"/>
                <w:szCs w:val="24"/>
                <w:lang w:eastAsia="ru-RU"/>
              </w:rPr>
              <w:t>166</w:t>
            </w:r>
          </w:p>
        </w:tc>
        <w:tc>
          <w:tcPr>
            <w:tcW w:w="1985" w:type="dxa"/>
            <w:tcBorders>
              <w:top w:val="single" w:sz="4" w:space="0" w:color="auto"/>
              <w:left w:val="single" w:sz="4" w:space="0" w:color="auto"/>
              <w:bottom w:val="single" w:sz="4" w:space="0" w:color="auto"/>
              <w:right w:val="single" w:sz="4" w:space="0" w:color="auto"/>
            </w:tcBorders>
            <w:vAlign w:val="center"/>
          </w:tcPr>
          <w:p w14:paraId="6496BD43"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Не менее 1</w:t>
            </w:r>
            <w:r w:rsidR="007647CA" w:rsidRPr="00074321">
              <w:rPr>
                <w:rFonts w:ascii="Times New Roman CYR" w:eastAsiaTheme="minorEastAsia" w:hAnsi="Times New Roman CYR" w:cs="Times New Roman CYR"/>
                <w:sz w:val="24"/>
                <w:szCs w:val="24"/>
                <w:lang w:eastAsia="ru-RU"/>
              </w:rPr>
              <w:t xml:space="preserve"> </w:t>
            </w:r>
            <w:r w:rsidRPr="00074321">
              <w:rPr>
                <w:rFonts w:ascii="Times New Roman CYR" w:eastAsiaTheme="minorEastAsia" w:hAnsi="Times New Roman CYR" w:cs="Times New Roman CYR"/>
                <w:sz w:val="24"/>
                <w:szCs w:val="24"/>
                <w:lang w:eastAsia="ru-RU"/>
              </w:rPr>
              <w:t>500</w:t>
            </w:r>
          </w:p>
        </w:tc>
        <w:tc>
          <w:tcPr>
            <w:tcW w:w="3539" w:type="dxa"/>
            <w:tcBorders>
              <w:top w:val="single" w:sz="4" w:space="0" w:color="auto"/>
              <w:left w:val="single" w:sz="4" w:space="0" w:color="auto"/>
              <w:bottom w:val="single" w:sz="4" w:space="0" w:color="auto"/>
              <w:right w:val="single" w:sz="4" w:space="0" w:color="auto"/>
            </w:tcBorders>
          </w:tcPr>
          <w:p w14:paraId="05E7A396"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Высокий процент исполнени</w:t>
            </w:r>
            <w:r w:rsidR="00C02947" w:rsidRPr="00074321">
              <w:rPr>
                <w:rFonts w:ascii="Times New Roman CYR" w:eastAsiaTheme="minorEastAsia" w:hAnsi="Times New Roman CYR" w:cs="Times New Roman CYR"/>
                <w:sz w:val="24"/>
                <w:szCs w:val="24"/>
                <w:lang w:eastAsia="ru-RU"/>
              </w:rPr>
              <w:t>я</w:t>
            </w:r>
            <w:r w:rsidRPr="00074321">
              <w:rPr>
                <w:rFonts w:ascii="Times New Roman CYR" w:eastAsiaTheme="minorEastAsia" w:hAnsi="Times New Roman CYR" w:cs="Times New Roman CYR"/>
                <w:sz w:val="24"/>
                <w:szCs w:val="24"/>
                <w:lang w:eastAsia="ru-RU"/>
              </w:rPr>
              <w:t xml:space="preserve"> по результатам полугодия связан с большим количеством информационных поводов</w:t>
            </w:r>
          </w:p>
        </w:tc>
      </w:tr>
      <w:tr w:rsidR="00F97B09" w:rsidRPr="00074321" w14:paraId="0CFF7192" w14:textId="77777777" w:rsidTr="00E57E18">
        <w:tc>
          <w:tcPr>
            <w:tcW w:w="827" w:type="dxa"/>
          </w:tcPr>
          <w:p w14:paraId="736D094C"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6</w:t>
            </w:r>
          </w:p>
        </w:tc>
        <w:tc>
          <w:tcPr>
            <w:tcW w:w="3411" w:type="dxa"/>
            <w:tcBorders>
              <w:top w:val="single" w:sz="4" w:space="0" w:color="auto"/>
              <w:left w:val="single" w:sz="4" w:space="0" w:color="auto"/>
              <w:bottom w:val="single" w:sz="4" w:space="0" w:color="auto"/>
              <w:right w:val="single" w:sz="4" w:space="0" w:color="auto"/>
            </w:tcBorders>
            <w:vAlign w:val="center"/>
          </w:tcPr>
          <w:p w14:paraId="390A9A20"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w:hAnsi="Times New Roman" w:cs="Times New Roman"/>
                <w:sz w:val="24"/>
                <w:szCs w:val="24"/>
              </w:rPr>
              <w:t>Объем инвестиций</w:t>
            </w:r>
          </w:p>
        </w:tc>
        <w:tc>
          <w:tcPr>
            <w:tcW w:w="789" w:type="dxa"/>
            <w:tcBorders>
              <w:top w:val="single" w:sz="4" w:space="0" w:color="auto"/>
              <w:left w:val="single" w:sz="4" w:space="0" w:color="auto"/>
              <w:bottom w:val="single" w:sz="4" w:space="0" w:color="auto"/>
              <w:right w:val="single" w:sz="4" w:space="0" w:color="auto"/>
            </w:tcBorders>
            <w:vAlign w:val="center"/>
          </w:tcPr>
          <w:p w14:paraId="66C79EA8" w14:textId="77777777" w:rsidR="00CF5CFB" w:rsidRPr="00074321" w:rsidRDefault="00CF5CFB" w:rsidP="00E57E18">
            <w:pPr>
              <w:widowControl w:val="0"/>
              <w:autoSpaceDE w:val="0"/>
              <w:autoSpaceDN w:val="0"/>
              <w:adjustRightInd w:val="0"/>
              <w:jc w:val="center"/>
              <w:rPr>
                <w:rFonts w:ascii="Times New Roman" w:hAnsi="Times New Roman" w:cs="Times New Roman"/>
                <w:sz w:val="24"/>
                <w:szCs w:val="24"/>
              </w:rPr>
            </w:pPr>
            <w:r w:rsidRPr="00074321">
              <w:rPr>
                <w:rFonts w:ascii="Times New Roman" w:hAnsi="Times New Roman" w:cs="Times New Roman"/>
                <w:sz w:val="24"/>
                <w:szCs w:val="24"/>
              </w:rPr>
              <w:t>Млн руб.</w:t>
            </w:r>
          </w:p>
        </w:tc>
        <w:tc>
          <w:tcPr>
            <w:tcW w:w="1631" w:type="dxa"/>
            <w:shd w:val="clear" w:color="auto" w:fill="auto"/>
            <w:vAlign w:val="center"/>
          </w:tcPr>
          <w:p w14:paraId="131E757D" w14:textId="77777777" w:rsidR="00CF5CFB" w:rsidRPr="00074321" w:rsidRDefault="00511F94"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1 805,137</w:t>
            </w:r>
          </w:p>
        </w:tc>
        <w:tc>
          <w:tcPr>
            <w:tcW w:w="1417" w:type="dxa"/>
            <w:tcBorders>
              <w:top w:val="single" w:sz="4" w:space="0" w:color="auto"/>
              <w:left w:val="single" w:sz="4" w:space="0" w:color="auto"/>
              <w:bottom w:val="single" w:sz="4" w:space="0" w:color="auto"/>
              <w:right w:val="single" w:sz="4" w:space="0" w:color="auto"/>
            </w:tcBorders>
            <w:vAlign w:val="center"/>
          </w:tcPr>
          <w:p w14:paraId="128E09D0" w14:textId="77777777" w:rsidR="00CF5CFB" w:rsidRPr="00074321" w:rsidRDefault="003138A1"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2</w:t>
            </w:r>
            <w:r w:rsidR="007647CA" w:rsidRPr="00074321">
              <w:rPr>
                <w:rFonts w:ascii="Times New Roman CYR" w:eastAsiaTheme="minorEastAsia" w:hAnsi="Times New Roman CYR" w:cs="Times New Roman CYR"/>
                <w:sz w:val="24"/>
                <w:szCs w:val="24"/>
                <w:lang w:eastAsia="ru-RU"/>
              </w:rPr>
              <w:t xml:space="preserve"> </w:t>
            </w:r>
            <w:r w:rsidRPr="00074321">
              <w:rPr>
                <w:rFonts w:ascii="Times New Roman CYR" w:eastAsiaTheme="minorEastAsia" w:hAnsi="Times New Roman CYR" w:cs="Times New Roman CYR"/>
                <w:sz w:val="24"/>
                <w:szCs w:val="24"/>
                <w:lang w:eastAsia="ru-RU"/>
              </w:rPr>
              <w:t>0</w:t>
            </w:r>
            <w:r w:rsidR="00CF5CFB" w:rsidRPr="00074321">
              <w:rPr>
                <w:rFonts w:ascii="Times New Roman CYR" w:eastAsiaTheme="minorEastAsia" w:hAnsi="Times New Roman CYR" w:cs="Times New Roman CYR"/>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tcPr>
          <w:p w14:paraId="6E1B3C63" w14:textId="77777777" w:rsidR="00CF5CFB" w:rsidRPr="00074321" w:rsidRDefault="00AC2436"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2</w:t>
            </w:r>
            <w:r w:rsidR="007647CA" w:rsidRPr="00074321">
              <w:rPr>
                <w:rFonts w:ascii="Times New Roman CYR" w:eastAsiaTheme="minorEastAsia" w:hAnsi="Times New Roman CYR" w:cs="Times New Roman CYR"/>
                <w:sz w:val="24"/>
                <w:szCs w:val="24"/>
                <w:lang w:eastAsia="ru-RU"/>
              </w:rPr>
              <w:t xml:space="preserve"> </w:t>
            </w:r>
            <w:r w:rsidRPr="00074321">
              <w:rPr>
                <w:rFonts w:ascii="Times New Roman CYR" w:eastAsiaTheme="minorEastAsia" w:hAnsi="Times New Roman CYR" w:cs="Times New Roman CYR"/>
                <w:sz w:val="24"/>
                <w:szCs w:val="24"/>
                <w:lang w:eastAsia="ru-RU"/>
              </w:rPr>
              <w:t>359</w:t>
            </w:r>
            <w:r w:rsidR="00CF5CFB" w:rsidRPr="00074321">
              <w:rPr>
                <w:rFonts w:ascii="Times New Roman CYR" w:eastAsiaTheme="minorEastAsia" w:hAnsi="Times New Roman CYR" w:cs="Times New Roman CYR"/>
                <w:sz w:val="24"/>
                <w:szCs w:val="24"/>
                <w:lang w:eastAsia="ru-RU"/>
              </w:rPr>
              <w:t>,</w:t>
            </w:r>
            <w:r w:rsidRPr="00074321">
              <w:rPr>
                <w:rFonts w:ascii="Times New Roman CYR" w:eastAsiaTheme="minorEastAsia" w:hAnsi="Times New Roman CYR" w:cs="Times New Roman CYR"/>
                <w:sz w:val="24"/>
                <w:szCs w:val="24"/>
                <w:lang w:eastAsia="ru-RU"/>
              </w:rPr>
              <w:t>137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E89B47" w14:textId="77777777" w:rsidR="00CF5CFB" w:rsidRPr="00074321" w:rsidRDefault="0031653E"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2 389,137</w:t>
            </w:r>
          </w:p>
        </w:tc>
        <w:tc>
          <w:tcPr>
            <w:tcW w:w="3539" w:type="dxa"/>
            <w:tcBorders>
              <w:top w:val="single" w:sz="4" w:space="0" w:color="auto"/>
              <w:left w:val="single" w:sz="4" w:space="0" w:color="auto"/>
              <w:bottom w:val="single" w:sz="4" w:space="0" w:color="auto"/>
              <w:right w:val="single" w:sz="4" w:space="0" w:color="auto"/>
            </w:tcBorders>
          </w:tcPr>
          <w:p w14:paraId="6799A944" w14:textId="77777777" w:rsidR="00CF5CFB" w:rsidRPr="00074321" w:rsidRDefault="00E75335"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Перевыполнение показателя связано с тем, что инвестором заявлен больший объем инвестиций на реализацию проекта, чем планировалось</w:t>
            </w:r>
            <w:r w:rsidRPr="00074321">
              <w:rPr>
                <w:rFonts w:ascii="Times New Roman" w:hAnsi="Times New Roman"/>
                <w:sz w:val="20"/>
                <w:szCs w:val="20"/>
              </w:rPr>
              <w:t xml:space="preserve">    </w:t>
            </w:r>
          </w:p>
        </w:tc>
      </w:tr>
      <w:tr w:rsidR="00F97B09" w:rsidRPr="00074321" w14:paraId="79A8BC31" w14:textId="77777777" w:rsidTr="00E57E18">
        <w:tc>
          <w:tcPr>
            <w:tcW w:w="827" w:type="dxa"/>
          </w:tcPr>
          <w:p w14:paraId="3EB495AD"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7</w:t>
            </w:r>
          </w:p>
        </w:tc>
        <w:tc>
          <w:tcPr>
            <w:tcW w:w="3411" w:type="dxa"/>
            <w:tcBorders>
              <w:top w:val="single" w:sz="4" w:space="0" w:color="auto"/>
              <w:left w:val="single" w:sz="4" w:space="0" w:color="auto"/>
              <w:bottom w:val="single" w:sz="4" w:space="0" w:color="auto"/>
              <w:right w:val="single" w:sz="4" w:space="0" w:color="auto"/>
            </w:tcBorders>
            <w:vAlign w:val="center"/>
          </w:tcPr>
          <w:p w14:paraId="30DEEB0F" w14:textId="77777777" w:rsidR="00CF5CFB" w:rsidRPr="009B11E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9B11E1">
              <w:rPr>
                <w:rFonts w:ascii="Times New Roman" w:hAnsi="Times New Roman" w:cs="Times New Roman"/>
                <w:sz w:val="24"/>
                <w:szCs w:val="24"/>
              </w:rPr>
              <w:t>Количество резидентов ТОСЭР</w:t>
            </w:r>
          </w:p>
        </w:tc>
        <w:tc>
          <w:tcPr>
            <w:tcW w:w="789" w:type="dxa"/>
            <w:tcBorders>
              <w:top w:val="single" w:sz="4" w:space="0" w:color="auto"/>
              <w:left w:val="single" w:sz="4" w:space="0" w:color="auto"/>
              <w:bottom w:val="single" w:sz="4" w:space="0" w:color="auto"/>
              <w:right w:val="single" w:sz="4" w:space="0" w:color="auto"/>
            </w:tcBorders>
            <w:vAlign w:val="center"/>
          </w:tcPr>
          <w:p w14:paraId="72EC76C9" w14:textId="77777777" w:rsidR="00CF5CFB" w:rsidRPr="00074321" w:rsidRDefault="00CF5CFB" w:rsidP="00E57E18">
            <w:pPr>
              <w:widowControl w:val="0"/>
              <w:autoSpaceDE w:val="0"/>
              <w:autoSpaceDN w:val="0"/>
              <w:adjustRightInd w:val="0"/>
              <w:jc w:val="center"/>
              <w:rPr>
                <w:rFonts w:ascii="Times New Roman" w:hAnsi="Times New Roman" w:cs="Times New Roman"/>
                <w:sz w:val="24"/>
                <w:szCs w:val="24"/>
              </w:rPr>
            </w:pPr>
            <w:r w:rsidRPr="00074321">
              <w:rPr>
                <w:rFonts w:ascii="Times New Roman" w:hAnsi="Times New Roman" w:cs="Times New Roman"/>
                <w:sz w:val="24"/>
                <w:szCs w:val="24"/>
              </w:rPr>
              <w:t>Ед.</w:t>
            </w:r>
          </w:p>
        </w:tc>
        <w:tc>
          <w:tcPr>
            <w:tcW w:w="1631" w:type="dxa"/>
            <w:vAlign w:val="center"/>
          </w:tcPr>
          <w:p w14:paraId="74960323" w14:textId="77777777" w:rsidR="00CF5CFB" w:rsidRPr="00074321" w:rsidRDefault="00511F94"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14:paraId="3A035B50" w14:textId="77777777" w:rsidR="00CF5CFB" w:rsidRPr="00074321" w:rsidRDefault="003A5C8E"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32</w:t>
            </w:r>
          </w:p>
        </w:tc>
        <w:tc>
          <w:tcPr>
            <w:tcW w:w="1559" w:type="dxa"/>
            <w:tcBorders>
              <w:top w:val="single" w:sz="4" w:space="0" w:color="auto"/>
              <w:left w:val="single" w:sz="4" w:space="0" w:color="auto"/>
              <w:bottom w:val="single" w:sz="4" w:space="0" w:color="auto"/>
              <w:right w:val="single" w:sz="4" w:space="0" w:color="auto"/>
            </w:tcBorders>
            <w:vAlign w:val="center"/>
          </w:tcPr>
          <w:p w14:paraId="2DD2E0CF"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E072963" w14:textId="77777777" w:rsidR="00CF5CFB" w:rsidRPr="00074321" w:rsidRDefault="00CF5CFB" w:rsidP="009B11E1">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9B11E1">
              <w:rPr>
                <w:rFonts w:ascii="Times New Roman CYR" w:eastAsiaTheme="minorEastAsia" w:hAnsi="Times New Roman CYR" w:cs="Times New Roman CYR"/>
                <w:sz w:val="24"/>
                <w:szCs w:val="24"/>
                <w:lang w:eastAsia="ru-RU"/>
              </w:rPr>
              <w:t>15</w:t>
            </w:r>
            <w:r w:rsidR="00932815">
              <w:rPr>
                <w:rFonts w:ascii="Times New Roman CYR" w:eastAsiaTheme="minorEastAsia" w:hAnsi="Times New Roman CYR" w:cs="Times New Roman CYR"/>
                <w:sz w:val="24"/>
                <w:szCs w:val="24"/>
                <w:lang w:eastAsia="ru-RU"/>
              </w:rPr>
              <w:t xml:space="preserve"> </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43CB79AE" w14:textId="77777777" w:rsidR="00CF5CFB" w:rsidRPr="00B41793" w:rsidRDefault="00CF5CFB" w:rsidP="00E57E18">
            <w:pPr>
              <w:widowControl w:val="0"/>
              <w:autoSpaceDE w:val="0"/>
              <w:autoSpaceDN w:val="0"/>
              <w:adjustRightInd w:val="0"/>
              <w:jc w:val="both"/>
              <w:rPr>
                <w:rFonts w:ascii="Times New Roman CYR" w:eastAsiaTheme="minorEastAsia" w:hAnsi="Times New Roman CYR" w:cs="Times New Roman CYR"/>
                <w:color w:val="FF0000"/>
                <w:sz w:val="24"/>
                <w:szCs w:val="24"/>
                <w:lang w:eastAsia="ru-RU"/>
              </w:rPr>
            </w:pPr>
            <w:r w:rsidRPr="00074321">
              <w:rPr>
                <w:rFonts w:ascii="Times New Roman CYR" w:eastAsiaTheme="minorEastAsia" w:hAnsi="Times New Roman CYR" w:cs="Times New Roman CYR"/>
                <w:sz w:val="24"/>
                <w:szCs w:val="24"/>
                <w:lang w:eastAsia="ru-RU"/>
              </w:rPr>
              <w:t xml:space="preserve">Внедрение с 2020 года ограничительных мероприятий, связанных с распространением </w:t>
            </w:r>
            <w:r w:rsidRPr="00074321">
              <w:rPr>
                <w:rFonts w:ascii="Times New Roman CYR" w:eastAsiaTheme="minorEastAsia" w:hAnsi="Times New Roman CYR" w:cs="Times New Roman CYR"/>
                <w:sz w:val="24"/>
                <w:szCs w:val="24"/>
                <w:lang w:val="en-US" w:eastAsia="ru-RU"/>
              </w:rPr>
              <w:t>COVID</w:t>
            </w:r>
            <w:r w:rsidRPr="00074321">
              <w:rPr>
                <w:rFonts w:ascii="Times New Roman CYR" w:eastAsiaTheme="minorEastAsia" w:hAnsi="Times New Roman CYR" w:cs="Times New Roman CYR"/>
                <w:sz w:val="24"/>
                <w:szCs w:val="24"/>
                <w:lang w:eastAsia="ru-RU"/>
              </w:rPr>
              <w:t>-19, отразилось на текущей финансовой деятельности предприятий и повлияло на их экономическую активность при принятии решений по реализации инвестиционных проектов. Существенным ограничением является также то, что с августа 2020 года перестал действовать льготный режим по отчислениям во внебюджетные фонды для предприятий-резидентов ТОСЭР.</w:t>
            </w:r>
            <w:r w:rsidR="00B41793">
              <w:rPr>
                <w:rFonts w:ascii="Times New Roman CYR" w:eastAsiaTheme="minorEastAsia" w:hAnsi="Times New Roman CYR" w:cs="Times New Roman CYR"/>
                <w:sz w:val="24"/>
                <w:szCs w:val="24"/>
                <w:lang w:eastAsia="ru-RU"/>
              </w:rPr>
              <w:t xml:space="preserve"> </w:t>
            </w:r>
          </w:p>
          <w:p w14:paraId="7007E352" w14:textId="77777777" w:rsidR="00CF5CFB" w:rsidRPr="00074321" w:rsidRDefault="00CF5CFB" w:rsidP="000F288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В 2022 году вышел из ТОСЭР Тепловой элемент в связи с ухудшением экономической ситуации на предприятии в связи с санкциями и невозможности исполнять обязательства резидента ТОСЭР.</w:t>
            </w:r>
            <w:r w:rsidR="00B41793">
              <w:rPr>
                <w:rFonts w:ascii="Times New Roman CYR" w:eastAsiaTheme="minorEastAsia" w:hAnsi="Times New Roman CYR" w:cs="Times New Roman CYR"/>
                <w:sz w:val="24"/>
                <w:szCs w:val="24"/>
                <w:lang w:eastAsia="ru-RU"/>
              </w:rPr>
              <w:t xml:space="preserve"> </w:t>
            </w:r>
          </w:p>
        </w:tc>
      </w:tr>
      <w:tr w:rsidR="00F97B09" w:rsidRPr="00074321" w14:paraId="4BFED4FE" w14:textId="77777777" w:rsidTr="00E57E18">
        <w:tc>
          <w:tcPr>
            <w:tcW w:w="827" w:type="dxa"/>
          </w:tcPr>
          <w:p w14:paraId="5948AA4C"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8</w:t>
            </w:r>
          </w:p>
        </w:tc>
        <w:tc>
          <w:tcPr>
            <w:tcW w:w="3411" w:type="dxa"/>
            <w:tcBorders>
              <w:top w:val="single" w:sz="4" w:space="0" w:color="auto"/>
              <w:left w:val="single" w:sz="4" w:space="0" w:color="auto"/>
              <w:bottom w:val="single" w:sz="4" w:space="0" w:color="auto"/>
              <w:right w:val="single" w:sz="4" w:space="0" w:color="auto"/>
            </w:tcBorders>
            <w:vAlign w:val="center"/>
          </w:tcPr>
          <w:p w14:paraId="53BA013F"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w:hAnsi="Times New Roman" w:cs="Times New Roman"/>
                <w:sz w:val="24"/>
                <w:szCs w:val="24"/>
              </w:rPr>
              <w:t>Количество инвестиционных проектов, принятых к реализации на инвестиционном совете мэрии города Череповца</w:t>
            </w:r>
          </w:p>
        </w:tc>
        <w:tc>
          <w:tcPr>
            <w:tcW w:w="789" w:type="dxa"/>
            <w:tcBorders>
              <w:top w:val="single" w:sz="4" w:space="0" w:color="auto"/>
              <w:left w:val="single" w:sz="4" w:space="0" w:color="auto"/>
              <w:bottom w:val="single" w:sz="4" w:space="0" w:color="auto"/>
              <w:right w:val="single" w:sz="4" w:space="0" w:color="auto"/>
            </w:tcBorders>
            <w:vAlign w:val="center"/>
          </w:tcPr>
          <w:p w14:paraId="21CEAD59" w14:textId="77777777" w:rsidR="00CF5CFB" w:rsidRPr="00074321" w:rsidRDefault="00CF5CFB" w:rsidP="00E57E18">
            <w:pPr>
              <w:widowControl w:val="0"/>
              <w:autoSpaceDE w:val="0"/>
              <w:autoSpaceDN w:val="0"/>
              <w:adjustRightInd w:val="0"/>
              <w:jc w:val="center"/>
              <w:rPr>
                <w:rFonts w:ascii="Times New Roman" w:hAnsi="Times New Roman" w:cs="Times New Roman"/>
                <w:sz w:val="24"/>
                <w:szCs w:val="24"/>
              </w:rPr>
            </w:pPr>
            <w:r w:rsidRPr="00074321">
              <w:rPr>
                <w:rFonts w:ascii="Times New Roman" w:hAnsi="Times New Roman" w:cs="Times New Roman"/>
                <w:sz w:val="24"/>
                <w:szCs w:val="24"/>
              </w:rPr>
              <w:t>Ед.</w:t>
            </w:r>
          </w:p>
        </w:tc>
        <w:tc>
          <w:tcPr>
            <w:tcW w:w="1631" w:type="dxa"/>
            <w:vAlign w:val="center"/>
          </w:tcPr>
          <w:p w14:paraId="10DCF28C" w14:textId="77777777" w:rsidR="00CF5CFB" w:rsidRPr="00074321" w:rsidRDefault="00511F94"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57</w:t>
            </w:r>
          </w:p>
        </w:tc>
        <w:tc>
          <w:tcPr>
            <w:tcW w:w="1417" w:type="dxa"/>
            <w:tcBorders>
              <w:top w:val="single" w:sz="4" w:space="0" w:color="auto"/>
              <w:left w:val="single" w:sz="4" w:space="0" w:color="auto"/>
              <w:bottom w:val="single" w:sz="4" w:space="0" w:color="auto"/>
              <w:right w:val="single" w:sz="4" w:space="0" w:color="auto"/>
            </w:tcBorders>
            <w:vAlign w:val="center"/>
          </w:tcPr>
          <w:p w14:paraId="075195B7"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5</w:t>
            </w:r>
            <w:r w:rsidR="008366BF" w:rsidRPr="00074321">
              <w:rPr>
                <w:rFonts w:ascii="Times New Roman CYR" w:eastAsiaTheme="minorEastAsia" w:hAnsi="Times New Roman CYR" w:cs="Times New Roman CYR"/>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vAlign w:val="center"/>
          </w:tcPr>
          <w:p w14:paraId="5FE95170" w14:textId="77777777" w:rsidR="00CF5CFB" w:rsidRPr="00074321" w:rsidRDefault="008366BF"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E62C3A" w14:textId="77777777" w:rsidR="00CF5CFB" w:rsidRPr="00074321" w:rsidRDefault="008366BF"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61</w:t>
            </w:r>
          </w:p>
        </w:tc>
        <w:tc>
          <w:tcPr>
            <w:tcW w:w="3539" w:type="dxa"/>
            <w:tcBorders>
              <w:top w:val="single" w:sz="4" w:space="0" w:color="auto"/>
              <w:left w:val="single" w:sz="4" w:space="0" w:color="auto"/>
              <w:bottom w:val="single" w:sz="4" w:space="0" w:color="auto"/>
              <w:right w:val="single" w:sz="4" w:space="0" w:color="auto"/>
            </w:tcBorders>
          </w:tcPr>
          <w:p w14:paraId="5D3B6E2E" w14:textId="77777777" w:rsidR="00CF5CFB" w:rsidRPr="00074321" w:rsidRDefault="008366BF" w:rsidP="00E57E18">
            <w:pPr>
              <w:jc w:val="both"/>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Перевыполнение показателя связано  с появлением  дополнительных проектов по строительству завода по производству труб и строительству современного комплекса по обслуживанию автомобилей</w:t>
            </w:r>
          </w:p>
        </w:tc>
      </w:tr>
      <w:tr w:rsidR="00F97B09" w:rsidRPr="00074321" w14:paraId="3F905F95" w14:textId="77777777" w:rsidTr="00E57E18">
        <w:tc>
          <w:tcPr>
            <w:tcW w:w="827" w:type="dxa"/>
          </w:tcPr>
          <w:p w14:paraId="0A3DFEE6"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lastRenderedPageBreak/>
              <w:t>9</w:t>
            </w:r>
          </w:p>
        </w:tc>
        <w:tc>
          <w:tcPr>
            <w:tcW w:w="3411" w:type="dxa"/>
            <w:tcBorders>
              <w:top w:val="single" w:sz="4" w:space="0" w:color="auto"/>
              <w:left w:val="single" w:sz="4" w:space="0" w:color="auto"/>
              <w:bottom w:val="single" w:sz="4" w:space="0" w:color="auto"/>
              <w:right w:val="single" w:sz="4" w:space="0" w:color="auto"/>
            </w:tcBorders>
            <w:vAlign w:val="center"/>
          </w:tcPr>
          <w:p w14:paraId="0768833E"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w:hAnsi="Times New Roman" w:cs="Times New Roman"/>
                <w:sz w:val="24"/>
                <w:szCs w:val="24"/>
              </w:rPr>
              <w:t>Количество предлагаемых городом инвестиционных площадок</w:t>
            </w:r>
          </w:p>
        </w:tc>
        <w:tc>
          <w:tcPr>
            <w:tcW w:w="789" w:type="dxa"/>
            <w:tcBorders>
              <w:top w:val="single" w:sz="4" w:space="0" w:color="auto"/>
              <w:left w:val="single" w:sz="4" w:space="0" w:color="auto"/>
              <w:bottom w:val="single" w:sz="4" w:space="0" w:color="auto"/>
              <w:right w:val="single" w:sz="4" w:space="0" w:color="auto"/>
            </w:tcBorders>
            <w:vAlign w:val="center"/>
          </w:tcPr>
          <w:p w14:paraId="4F7F9227" w14:textId="77777777" w:rsidR="00CF5CFB" w:rsidRPr="00074321" w:rsidRDefault="00CF5CFB" w:rsidP="00E57E18">
            <w:pPr>
              <w:widowControl w:val="0"/>
              <w:autoSpaceDE w:val="0"/>
              <w:autoSpaceDN w:val="0"/>
              <w:adjustRightInd w:val="0"/>
              <w:jc w:val="center"/>
              <w:rPr>
                <w:rFonts w:ascii="Times New Roman" w:hAnsi="Times New Roman" w:cs="Times New Roman"/>
                <w:sz w:val="24"/>
                <w:szCs w:val="24"/>
              </w:rPr>
            </w:pPr>
            <w:r w:rsidRPr="00074321">
              <w:rPr>
                <w:rFonts w:ascii="Times New Roman" w:hAnsi="Times New Roman" w:cs="Times New Roman"/>
                <w:sz w:val="24"/>
                <w:szCs w:val="24"/>
              </w:rPr>
              <w:t>Ед.</w:t>
            </w:r>
          </w:p>
        </w:tc>
        <w:tc>
          <w:tcPr>
            <w:tcW w:w="1631" w:type="dxa"/>
            <w:vAlign w:val="center"/>
          </w:tcPr>
          <w:p w14:paraId="6C16B795" w14:textId="77777777" w:rsidR="00CF5CFB" w:rsidRPr="00074321" w:rsidRDefault="00511F94"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50</w:t>
            </w:r>
          </w:p>
        </w:tc>
        <w:tc>
          <w:tcPr>
            <w:tcW w:w="1417" w:type="dxa"/>
            <w:tcBorders>
              <w:top w:val="single" w:sz="4" w:space="0" w:color="auto"/>
              <w:left w:val="single" w:sz="4" w:space="0" w:color="auto"/>
              <w:bottom w:val="single" w:sz="4" w:space="0" w:color="auto"/>
              <w:right w:val="single" w:sz="4" w:space="0" w:color="auto"/>
            </w:tcBorders>
            <w:vAlign w:val="center"/>
          </w:tcPr>
          <w:p w14:paraId="3E8DD207"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vAlign w:val="center"/>
          </w:tcPr>
          <w:p w14:paraId="61BF3CF8"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092DB8D"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50</w:t>
            </w:r>
          </w:p>
        </w:tc>
        <w:tc>
          <w:tcPr>
            <w:tcW w:w="3539" w:type="dxa"/>
            <w:tcBorders>
              <w:top w:val="single" w:sz="4" w:space="0" w:color="auto"/>
              <w:left w:val="single" w:sz="4" w:space="0" w:color="auto"/>
              <w:bottom w:val="single" w:sz="4" w:space="0" w:color="auto"/>
              <w:right w:val="single" w:sz="4" w:space="0" w:color="auto"/>
            </w:tcBorders>
          </w:tcPr>
          <w:p w14:paraId="1CFD6174"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w:hAnsi="Times New Roman"/>
                <w:sz w:val="24"/>
                <w:szCs w:val="24"/>
              </w:rPr>
              <w:t>Показатель выполнен и будет поддерживаться до конца года</w:t>
            </w:r>
          </w:p>
        </w:tc>
      </w:tr>
      <w:tr w:rsidR="00F97B09" w:rsidRPr="00074321" w14:paraId="59FF9AB3" w14:textId="77777777" w:rsidTr="00E57E18">
        <w:tc>
          <w:tcPr>
            <w:tcW w:w="827" w:type="dxa"/>
          </w:tcPr>
          <w:p w14:paraId="20AF9E33"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10</w:t>
            </w:r>
          </w:p>
        </w:tc>
        <w:tc>
          <w:tcPr>
            <w:tcW w:w="3411" w:type="dxa"/>
            <w:tcBorders>
              <w:top w:val="single" w:sz="4" w:space="0" w:color="auto"/>
              <w:left w:val="single" w:sz="4" w:space="0" w:color="auto"/>
              <w:bottom w:val="single" w:sz="4" w:space="0" w:color="auto"/>
              <w:right w:val="single" w:sz="4" w:space="0" w:color="auto"/>
            </w:tcBorders>
            <w:shd w:val="clear" w:color="auto" w:fill="auto"/>
            <w:vAlign w:val="center"/>
          </w:tcPr>
          <w:p w14:paraId="0C54DC34" w14:textId="77777777" w:rsidR="00CF5CFB" w:rsidRPr="000F288F"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F288F">
              <w:rPr>
                <w:rFonts w:ascii="Times New Roman" w:hAnsi="Times New Roman" w:cs="Times New Roman"/>
                <w:sz w:val="24"/>
                <w:szCs w:val="24"/>
              </w:rPr>
              <w:t>Количество вновь созданных рабочих мест</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E9069EB" w14:textId="77777777" w:rsidR="00CF5CFB" w:rsidRPr="00074321" w:rsidRDefault="00CF5CFB" w:rsidP="00E57E18">
            <w:pPr>
              <w:widowControl w:val="0"/>
              <w:autoSpaceDE w:val="0"/>
              <w:autoSpaceDN w:val="0"/>
              <w:adjustRightInd w:val="0"/>
              <w:jc w:val="center"/>
              <w:rPr>
                <w:rFonts w:ascii="Times New Roman" w:hAnsi="Times New Roman" w:cs="Times New Roman"/>
                <w:sz w:val="24"/>
                <w:szCs w:val="24"/>
              </w:rPr>
            </w:pPr>
            <w:r w:rsidRPr="00074321">
              <w:rPr>
                <w:rFonts w:ascii="Times New Roman" w:hAnsi="Times New Roman" w:cs="Times New Roman"/>
                <w:sz w:val="24"/>
                <w:szCs w:val="24"/>
              </w:rPr>
              <w:t>Ед.</w:t>
            </w:r>
          </w:p>
        </w:tc>
        <w:tc>
          <w:tcPr>
            <w:tcW w:w="1631" w:type="dxa"/>
            <w:vAlign w:val="center"/>
          </w:tcPr>
          <w:p w14:paraId="753C2A98" w14:textId="77777777" w:rsidR="00CF5CFB" w:rsidRPr="00074321" w:rsidRDefault="00511F94"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347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3AFB56" w14:textId="77777777" w:rsidR="00CF5CFB" w:rsidRPr="00074321" w:rsidRDefault="003A5C8E"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377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C8DE4C" w14:textId="77777777" w:rsidR="00CF5CFB" w:rsidRPr="00074321" w:rsidRDefault="008A475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38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204CB18" w14:textId="77777777" w:rsidR="00CF5CFB" w:rsidRPr="00074321" w:rsidRDefault="00FC6A68"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377</w:t>
            </w: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6CF04E7A"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w:hAnsi="Times New Roman"/>
                <w:sz w:val="24"/>
                <w:szCs w:val="24"/>
              </w:rPr>
              <w:t>Данные по итогам 1-го квартала</w:t>
            </w:r>
            <w:r w:rsidR="00D4521A" w:rsidRPr="00074321">
              <w:rPr>
                <w:rFonts w:ascii="Times New Roman" w:hAnsi="Times New Roman"/>
                <w:sz w:val="24"/>
                <w:szCs w:val="24"/>
              </w:rPr>
              <w:t xml:space="preserve"> </w:t>
            </w:r>
            <w:r w:rsidRPr="00074321">
              <w:rPr>
                <w:rFonts w:ascii="Times New Roman" w:hAnsi="Times New Roman"/>
                <w:sz w:val="24"/>
                <w:szCs w:val="24"/>
              </w:rPr>
              <w:t>202</w:t>
            </w:r>
            <w:r w:rsidR="00FC6A68" w:rsidRPr="00074321">
              <w:rPr>
                <w:rFonts w:ascii="Times New Roman" w:hAnsi="Times New Roman"/>
                <w:sz w:val="24"/>
                <w:szCs w:val="24"/>
              </w:rPr>
              <w:t>3</w:t>
            </w:r>
            <w:r w:rsidRPr="00074321">
              <w:rPr>
                <w:rFonts w:ascii="Times New Roman" w:hAnsi="Times New Roman"/>
                <w:sz w:val="24"/>
                <w:szCs w:val="24"/>
              </w:rPr>
              <w:t xml:space="preserve"> года. Результат полугодия ожидается в конце июля. Достижение планового годового значения ожидается на 31.12.202</w:t>
            </w:r>
            <w:r w:rsidR="00FC6A68" w:rsidRPr="00074321">
              <w:rPr>
                <w:rFonts w:ascii="Times New Roman" w:hAnsi="Times New Roman"/>
                <w:sz w:val="24"/>
                <w:szCs w:val="24"/>
              </w:rPr>
              <w:t>3</w:t>
            </w:r>
            <w:r w:rsidR="00A542D7" w:rsidRPr="00074321">
              <w:rPr>
                <w:rFonts w:ascii="Times New Roman" w:hAnsi="Times New Roman"/>
                <w:sz w:val="24"/>
                <w:szCs w:val="24"/>
              </w:rPr>
              <w:t>.</w:t>
            </w:r>
          </w:p>
        </w:tc>
      </w:tr>
      <w:tr w:rsidR="00CF5CFB" w:rsidRPr="00074321" w14:paraId="4B868FDC" w14:textId="77777777" w:rsidTr="00E57E18">
        <w:tc>
          <w:tcPr>
            <w:tcW w:w="827" w:type="dxa"/>
          </w:tcPr>
          <w:p w14:paraId="3DDEB2F3"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11</w:t>
            </w:r>
          </w:p>
        </w:tc>
        <w:tc>
          <w:tcPr>
            <w:tcW w:w="3411" w:type="dxa"/>
            <w:tcBorders>
              <w:top w:val="single" w:sz="4" w:space="0" w:color="auto"/>
              <w:left w:val="single" w:sz="4" w:space="0" w:color="auto"/>
              <w:bottom w:val="single" w:sz="4" w:space="0" w:color="auto"/>
              <w:right w:val="single" w:sz="4" w:space="0" w:color="auto"/>
            </w:tcBorders>
            <w:vAlign w:val="center"/>
          </w:tcPr>
          <w:p w14:paraId="2383D9AA" w14:textId="77777777" w:rsidR="00CF5CFB" w:rsidRPr="000F288F"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F288F">
              <w:rPr>
                <w:rFonts w:ascii="Times New Roman" w:hAnsi="Times New Roman" w:cs="Times New Roman"/>
                <w:sz w:val="24"/>
                <w:szCs w:val="24"/>
              </w:rPr>
              <w:t>Оценка субъектами МСП комфортности ведения бизнеса в городе</w:t>
            </w:r>
          </w:p>
        </w:tc>
        <w:tc>
          <w:tcPr>
            <w:tcW w:w="789" w:type="dxa"/>
            <w:tcBorders>
              <w:top w:val="single" w:sz="4" w:space="0" w:color="auto"/>
              <w:left w:val="single" w:sz="4" w:space="0" w:color="auto"/>
              <w:bottom w:val="single" w:sz="4" w:space="0" w:color="auto"/>
              <w:right w:val="single" w:sz="4" w:space="0" w:color="auto"/>
            </w:tcBorders>
            <w:vAlign w:val="center"/>
          </w:tcPr>
          <w:p w14:paraId="144209E1" w14:textId="77777777" w:rsidR="00CF5CFB" w:rsidRPr="00074321" w:rsidRDefault="00CF5CFB" w:rsidP="00E57E18">
            <w:pPr>
              <w:widowControl w:val="0"/>
              <w:autoSpaceDE w:val="0"/>
              <w:autoSpaceDN w:val="0"/>
              <w:adjustRightInd w:val="0"/>
              <w:jc w:val="center"/>
              <w:rPr>
                <w:rFonts w:ascii="Times New Roman" w:hAnsi="Times New Roman" w:cs="Times New Roman"/>
                <w:sz w:val="24"/>
                <w:szCs w:val="24"/>
              </w:rPr>
            </w:pPr>
            <w:r w:rsidRPr="00074321">
              <w:rPr>
                <w:rFonts w:ascii="Times New Roman" w:hAnsi="Times New Roman" w:cs="Times New Roman"/>
                <w:sz w:val="24"/>
                <w:szCs w:val="24"/>
              </w:rPr>
              <w:t>Балл</w:t>
            </w:r>
          </w:p>
        </w:tc>
        <w:tc>
          <w:tcPr>
            <w:tcW w:w="1631" w:type="dxa"/>
            <w:vAlign w:val="center"/>
          </w:tcPr>
          <w:p w14:paraId="4481BC47" w14:textId="77777777" w:rsidR="00CF5CFB" w:rsidRPr="00074321" w:rsidRDefault="00BE1B20"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53,2</w:t>
            </w:r>
          </w:p>
        </w:tc>
        <w:tc>
          <w:tcPr>
            <w:tcW w:w="1417" w:type="dxa"/>
            <w:tcBorders>
              <w:top w:val="single" w:sz="4" w:space="0" w:color="auto"/>
              <w:bottom w:val="single" w:sz="4" w:space="0" w:color="auto"/>
              <w:right w:val="single" w:sz="4" w:space="0" w:color="auto"/>
            </w:tcBorders>
            <w:vAlign w:val="center"/>
          </w:tcPr>
          <w:p w14:paraId="4020CAD5"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Не менее 55</w:t>
            </w:r>
          </w:p>
        </w:tc>
        <w:tc>
          <w:tcPr>
            <w:tcW w:w="1559" w:type="dxa"/>
            <w:tcBorders>
              <w:left w:val="single" w:sz="4" w:space="0" w:color="auto"/>
              <w:bottom w:val="single" w:sz="4" w:space="0" w:color="auto"/>
            </w:tcBorders>
            <w:vAlign w:val="center"/>
          </w:tcPr>
          <w:p w14:paraId="45121B74"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Нет данных</w:t>
            </w:r>
          </w:p>
        </w:tc>
        <w:tc>
          <w:tcPr>
            <w:tcW w:w="1985" w:type="dxa"/>
            <w:tcBorders>
              <w:top w:val="single" w:sz="4" w:space="0" w:color="auto"/>
              <w:left w:val="single" w:sz="4" w:space="0" w:color="auto"/>
              <w:bottom w:val="single" w:sz="4" w:space="0" w:color="auto"/>
              <w:right w:val="single" w:sz="4" w:space="0" w:color="auto"/>
            </w:tcBorders>
            <w:vAlign w:val="center"/>
          </w:tcPr>
          <w:p w14:paraId="62B41551"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Не менее 55</w:t>
            </w:r>
          </w:p>
        </w:tc>
        <w:tc>
          <w:tcPr>
            <w:tcW w:w="3539" w:type="dxa"/>
            <w:tcBorders>
              <w:top w:val="single" w:sz="4" w:space="0" w:color="auto"/>
              <w:left w:val="single" w:sz="4" w:space="0" w:color="auto"/>
              <w:bottom w:val="single" w:sz="4" w:space="0" w:color="auto"/>
              <w:right w:val="single" w:sz="4" w:space="0" w:color="auto"/>
            </w:tcBorders>
          </w:tcPr>
          <w:p w14:paraId="31A2BF02"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Значение показателя определяется по итогам года, не ранее 20 февраля года, следующего за отчетным</w:t>
            </w:r>
          </w:p>
        </w:tc>
      </w:tr>
      <w:tr w:rsidR="00CF5CFB" w:rsidRPr="00074321" w14:paraId="1397B06A" w14:textId="77777777" w:rsidTr="00E57E18">
        <w:tc>
          <w:tcPr>
            <w:tcW w:w="827" w:type="dxa"/>
          </w:tcPr>
          <w:p w14:paraId="0449C67D"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12</w:t>
            </w:r>
          </w:p>
        </w:tc>
        <w:tc>
          <w:tcPr>
            <w:tcW w:w="3411" w:type="dxa"/>
            <w:tcBorders>
              <w:top w:val="single" w:sz="4" w:space="0" w:color="auto"/>
              <w:left w:val="single" w:sz="4" w:space="0" w:color="auto"/>
              <w:bottom w:val="single" w:sz="4" w:space="0" w:color="auto"/>
              <w:right w:val="single" w:sz="4" w:space="0" w:color="auto"/>
            </w:tcBorders>
          </w:tcPr>
          <w:p w14:paraId="1D505B8A" w14:textId="77777777" w:rsidR="00CF5CFB" w:rsidRPr="000F288F"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F288F">
              <w:rPr>
                <w:rFonts w:ascii="Times New Roman" w:hAnsi="Times New Roman" w:cs="Times New Roman"/>
                <w:sz w:val="24"/>
                <w:szCs w:val="24"/>
              </w:rPr>
              <w:t>Увеличение количества объектов имущества, земельных 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w:t>
            </w:r>
          </w:p>
        </w:tc>
        <w:tc>
          <w:tcPr>
            <w:tcW w:w="789" w:type="dxa"/>
            <w:tcBorders>
              <w:top w:val="single" w:sz="4" w:space="0" w:color="auto"/>
              <w:left w:val="single" w:sz="4" w:space="0" w:color="auto"/>
              <w:bottom w:val="single" w:sz="4" w:space="0" w:color="auto"/>
              <w:right w:val="single" w:sz="4" w:space="0" w:color="auto"/>
            </w:tcBorders>
            <w:vAlign w:val="center"/>
          </w:tcPr>
          <w:p w14:paraId="2ED48477" w14:textId="77777777" w:rsidR="00CF5CFB" w:rsidRPr="00074321" w:rsidRDefault="00CF5CFB" w:rsidP="00E57E18">
            <w:pPr>
              <w:widowControl w:val="0"/>
              <w:autoSpaceDE w:val="0"/>
              <w:autoSpaceDN w:val="0"/>
              <w:adjustRightInd w:val="0"/>
              <w:jc w:val="center"/>
              <w:rPr>
                <w:rFonts w:ascii="Times New Roman" w:hAnsi="Times New Roman" w:cs="Times New Roman"/>
                <w:sz w:val="24"/>
                <w:szCs w:val="24"/>
              </w:rPr>
            </w:pPr>
            <w:r w:rsidRPr="00074321">
              <w:rPr>
                <w:rFonts w:ascii="Times New Roman" w:hAnsi="Times New Roman" w:cs="Times New Roman"/>
                <w:sz w:val="24"/>
                <w:szCs w:val="24"/>
              </w:rPr>
              <w:t>Процент</w:t>
            </w:r>
          </w:p>
        </w:tc>
        <w:tc>
          <w:tcPr>
            <w:tcW w:w="1631" w:type="dxa"/>
            <w:vAlign w:val="center"/>
          </w:tcPr>
          <w:p w14:paraId="29EAA013" w14:textId="77777777" w:rsidR="00CF5CFB" w:rsidRPr="00074321" w:rsidRDefault="00BE1B20"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10</w:t>
            </w:r>
          </w:p>
        </w:tc>
        <w:tc>
          <w:tcPr>
            <w:tcW w:w="1417" w:type="dxa"/>
            <w:tcBorders>
              <w:top w:val="single" w:sz="4" w:space="0" w:color="auto"/>
              <w:bottom w:val="single" w:sz="4" w:space="0" w:color="auto"/>
              <w:right w:val="single" w:sz="4" w:space="0" w:color="auto"/>
            </w:tcBorders>
            <w:vAlign w:val="center"/>
          </w:tcPr>
          <w:p w14:paraId="290BC063"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Не менее 10</w:t>
            </w:r>
          </w:p>
        </w:tc>
        <w:tc>
          <w:tcPr>
            <w:tcW w:w="1559" w:type="dxa"/>
            <w:tcBorders>
              <w:top w:val="single" w:sz="4" w:space="0" w:color="auto"/>
              <w:left w:val="single" w:sz="4" w:space="0" w:color="auto"/>
              <w:bottom w:val="single" w:sz="4" w:space="0" w:color="auto"/>
            </w:tcBorders>
            <w:vAlign w:val="center"/>
          </w:tcPr>
          <w:p w14:paraId="42E05461"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Нет данных</w:t>
            </w:r>
          </w:p>
        </w:tc>
        <w:tc>
          <w:tcPr>
            <w:tcW w:w="1985" w:type="dxa"/>
            <w:tcBorders>
              <w:top w:val="single" w:sz="4" w:space="0" w:color="auto"/>
              <w:left w:val="single" w:sz="4" w:space="0" w:color="auto"/>
              <w:bottom w:val="single" w:sz="4" w:space="0" w:color="auto"/>
              <w:right w:val="single" w:sz="4" w:space="0" w:color="auto"/>
            </w:tcBorders>
            <w:vAlign w:val="center"/>
          </w:tcPr>
          <w:p w14:paraId="3311F2D8"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Не менее 10</w:t>
            </w:r>
          </w:p>
        </w:tc>
        <w:tc>
          <w:tcPr>
            <w:tcW w:w="3539" w:type="dxa"/>
            <w:tcBorders>
              <w:top w:val="single" w:sz="4" w:space="0" w:color="auto"/>
              <w:left w:val="single" w:sz="4" w:space="0" w:color="auto"/>
              <w:bottom w:val="single" w:sz="4" w:space="0" w:color="auto"/>
              <w:right w:val="single" w:sz="4" w:space="0" w:color="auto"/>
            </w:tcBorders>
          </w:tcPr>
          <w:p w14:paraId="529E07A2"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Значение показателя определяется по итогам года на 1 января года, следующего за отчетным</w:t>
            </w:r>
          </w:p>
        </w:tc>
      </w:tr>
      <w:tr w:rsidR="00CF5CFB" w:rsidRPr="00074321" w14:paraId="7B92608F" w14:textId="77777777" w:rsidTr="00E57E18">
        <w:tc>
          <w:tcPr>
            <w:tcW w:w="827" w:type="dxa"/>
          </w:tcPr>
          <w:p w14:paraId="3D578ED3"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13</w:t>
            </w:r>
          </w:p>
        </w:tc>
        <w:tc>
          <w:tcPr>
            <w:tcW w:w="3411" w:type="dxa"/>
            <w:tcBorders>
              <w:top w:val="single" w:sz="4" w:space="0" w:color="auto"/>
              <w:bottom w:val="single" w:sz="4" w:space="0" w:color="auto"/>
              <w:right w:val="single" w:sz="4" w:space="0" w:color="auto"/>
            </w:tcBorders>
          </w:tcPr>
          <w:p w14:paraId="630F16F5" w14:textId="77777777" w:rsidR="00CF5CFB" w:rsidRPr="000F288F"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F288F">
              <w:rPr>
                <w:rFonts w:ascii="Times New Roman" w:hAnsi="Times New Roman" w:cs="Times New Roman"/>
                <w:sz w:val="24"/>
                <w:szCs w:val="24"/>
              </w:rPr>
              <w:t xml:space="preserve">Место в рейтинге муниципальных образований Вологодской области по качеству проведения ОРВ и экспертизы МПА </w:t>
            </w:r>
          </w:p>
        </w:tc>
        <w:tc>
          <w:tcPr>
            <w:tcW w:w="789" w:type="dxa"/>
            <w:tcBorders>
              <w:top w:val="single" w:sz="4" w:space="0" w:color="auto"/>
              <w:left w:val="single" w:sz="4" w:space="0" w:color="auto"/>
              <w:bottom w:val="single" w:sz="4" w:space="0" w:color="auto"/>
              <w:right w:val="single" w:sz="4" w:space="0" w:color="auto"/>
            </w:tcBorders>
            <w:vAlign w:val="center"/>
          </w:tcPr>
          <w:p w14:paraId="54F09AD5" w14:textId="77777777" w:rsidR="00CF5CFB" w:rsidRPr="00074321" w:rsidRDefault="00CF5CFB" w:rsidP="00E57E18">
            <w:pPr>
              <w:widowControl w:val="0"/>
              <w:autoSpaceDE w:val="0"/>
              <w:autoSpaceDN w:val="0"/>
              <w:adjustRightInd w:val="0"/>
              <w:jc w:val="center"/>
              <w:rPr>
                <w:rFonts w:ascii="Times New Roman" w:hAnsi="Times New Roman" w:cs="Times New Roman"/>
                <w:sz w:val="24"/>
                <w:szCs w:val="24"/>
              </w:rPr>
            </w:pPr>
            <w:r w:rsidRPr="00074321">
              <w:rPr>
                <w:rFonts w:ascii="Times New Roman" w:hAnsi="Times New Roman" w:cs="Times New Roman"/>
                <w:sz w:val="24"/>
                <w:szCs w:val="24"/>
              </w:rPr>
              <w:t>Ед.</w:t>
            </w:r>
          </w:p>
        </w:tc>
        <w:tc>
          <w:tcPr>
            <w:tcW w:w="1631" w:type="dxa"/>
            <w:vAlign w:val="center"/>
          </w:tcPr>
          <w:p w14:paraId="2D70B173" w14:textId="77777777" w:rsidR="00CF5CFB" w:rsidRPr="00074321" w:rsidRDefault="00BE1B20"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2</w:t>
            </w:r>
          </w:p>
        </w:tc>
        <w:tc>
          <w:tcPr>
            <w:tcW w:w="1417" w:type="dxa"/>
            <w:tcBorders>
              <w:top w:val="single" w:sz="4" w:space="0" w:color="auto"/>
              <w:bottom w:val="single" w:sz="4" w:space="0" w:color="auto"/>
              <w:right w:val="single" w:sz="4" w:space="0" w:color="auto"/>
            </w:tcBorders>
            <w:vAlign w:val="center"/>
          </w:tcPr>
          <w:p w14:paraId="57545AF9"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Не ниже 2</w:t>
            </w:r>
          </w:p>
        </w:tc>
        <w:tc>
          <w:tcPr>
            <w:tcW w:w="1559" w:type="dxa"/>
            <w:tcBorders>
              <w:top w:val="single" w:sz="4" w:space="0" w:color="auto"/>
              <w:left w:val="single" w:sz="4" w:space="0" w:color="auto"/>
              <w:bottom w:val="single" w:sz="4" w:space="0" w:color="auto"/>
            </w:tcBorders>
            <w:vAlign w:val="center"/>
          </w:tcPr>
          <w:p w14:paraId="5A32E643"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661B3">
              <w:rPr>
                <w:rFonts w:ascii="Times New Roman CYR" w:eastAsiaTheme="minorEastAsia" w:hAnsi="Times New Roman CYR" w:cs="Times New Roman CYR"/>
                <w:sz w:val="24"/>
                <w:szCs w:val="24"/>
                <w:lang w:eastAsia="ru-RU"/>
              </w:rPr>
              <w:t>Нет данных</w:t>
            </w:r>
          </w:p>
        </w:tc>
        <w:tc>
          <w:tcPr>
            <w:tcW w:w="1985" w:type="dxa"/>
            <w:tcBorders>
              <w:top w:val="single" w:sz="4" w:space="0" w:color="auto"/>
              <w:left w:val="single" w:sz="4" w:space="0" w:color="auto"/>
              <w:bottom w:val="single" w:sz="4" w:space="0" w:color="auto"/>
              <w:right w:val="single" w:sz="4" w:space="0" w:color="auto"/>
            </w:tcBorders>
            <w:vAlign w:val="center"/>
          </w:tcPr>
          <w:p w14:paraId="6DB87014"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Не ниже 2</w:t>
            </w:r>
          </w:p>
        </w:tc>
        <w:tc>
          <w:tcPr>
            <w:tcW w:w="3539" w:type="dxa"/>
            <w:tcBorders>
              <w:top w:val="single" w:sz="4" w:space="0" w:color="auto"/>
              <w:left w:val="single" w:sz="4" w:space="0" w:color="auto"/>
              <w:bottom w:val="single" w:sz="4" w:space="0" w:color="auto"/>
              <w:right w:val="single" w:sz="4" w:space="0" w:color="auto"/>
            </w:tcBorders>
          </w:tcPr>
          <w:p w14:paraId="57B0A401" w14:textId="77777777" w:rsidR="008838B6"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Данные о результатах регионального мониторинга качества ОРВ и экспертизы</w:t>
            </w:r>
            <w:r w:rsidR="00A542D7" w:rsidRPr="00074321">
              <w:rPr>
                <w:rFonts w:ascii="Times New Roman CYR" w:eastAsiaTheme="minorEastAsia" w:hAnsi="Times New Roman CYR" w:cs="Times New Roman CYR"/>
                <w:sz w:val="24"/>
                <w:szCs w:val="24"/>
                <w:lang w:eastAsia="ru-RU"/>
              </w:rPr>
              <w:t> </w:t>
            </w:r>
            <w:r w:rsidRPr="007661B3">
              <w:rPr>
                <w:rFonts w:ascii="Times New Roman CYR" w:eastAsiaTheme="minorEastAsia" w:hAnsi="Times New Roman CYR" w:cs="Times New Roman CYR"/>
                <w:sz w:val="24"/>
                <w:szCs w:val="24"/>
                <w:lang w:eastAsia="ru-RU"/>
              </w:rPr>
              <w:t>за 2 квартал 202</w:t>
            </w:r>
            <w:r w:rsidR="008838B6" w:rsidRPr="007661B3">
              <w:rPr>
                <w:rFonts w:ascii="Times New Roman CYR" w:eastAsiaTheme="minorEastAsia" w:hAnsi="Times New Roman CYR" w:cs="Times New Roman CYR"/>
                <w:sz w:val="24"/>
                <w:szCs w:val="24"/>
                <w:lang w:eastAsia="ru-RU"/>
              </w:rPr>
              <w:t>3</w:t>
            </w:r>
            <w:r w:rsidRPr="007661B3">
              <w:rPr>
                <w:rFonts w:ascii="Times New Roman CYR" w:eastAsiaTheme="minorEastAsia" w:hAnsi="Times New Roman CYR" w:cs="Times New Roman CYR"/>
                <w:sz w:val="24"/>
                <w:szCs w:val="24"/>
                <w:lang w:eastAsia="ru-RU"/>
              </w:rPr>
              <w:t xml:space="preserve"> года </w:t>
            </w:r>
            <w:r w:rsidR="008838B6" w:rsidRPr="007661B3">
              <w:rPr>
                <w:rFonts w:ascii="Times New Roman CYR" w:eastAsiaTheme="minorEastAsia" w:hAnsi="Times New Roman CYR" w:cs="Times New Roman CYR"/>
                <w:sz w:val="24"/>
                <w:szCs w:val="24"/>
                <w:lang w:eastAsia="ru-RU"/>
              </w:rPr>
              <w:t>отсутствуют.</w:t>
            </w:r>
            <w:r w:rsidRPr="00074321">
              <w:rPr>
                <w:rFonts w:ascii="Times New Roman CYR" w:eastAsiaTheme="minorEastAsia" w:hAnsi="Times New Roman CYR" w:cs="Times New Roman CYR"/>
                <w:sz w:val="24"/>
                <w:szCs w:val="24"/>
                <w:lang w:eastAsia="ru-RU"/>
              </w:rPr>
              <w:t xml:space="preserve"> По итогам мониторинга за 202</w:t>
            </w:r>
            <w:r w:rsidR="00D01CD1" w:rsidRPr="00074321">
              <w:rPr>
                <w:rFonts w:ascii="Times New Roman CYR" w:eastAsiaTheme="minorEastAsia" w:hAnsi="Times New Roman CYR" w:cs="Times New Roman CYR"/>
                <w:sz w:val="24"/>
                <w:szCs w:val="24"/>
                <w:lang w:eastAsia="ru-RU"/>
              </w:rPr>
              <w:t>2</w:t>
            </w:r>
            <w:r w:rsidRPr="00074321">
              <w:rPr>
                <w:rFonts w:ascii="Times New Roman CYR" w:eastAsiaTheme="minorEastAsia" w:hAnsi="Times New Roman CYR" w:cs="Times New Roman CYR"/>
                <w:sz w:val="24"/>
                <w:szCs w:val="24"/>
                <w:lang w:eastAsia="ru-RU"/>
              </w:rPr>
              <w:t xml:space="preserve"> год Череповец занимает </w:t>
            </w:r>
            <w:r w:rsidR="00D01CD1" w:rsidRPr="00074321">
              <w:rPr>
                <w:rFonts w:ascii="Times New Roman CYR" w:eastAsiaTheme="minorEastAsia" w:hAnsi="Times New Roman CYR" w:cs="Times New Roman CYR"/>
                <w:sz w:val="24"/>
                <w:szCs w:val="24"/>
                <w:lang w:eastAsia="ru-RU"/>
              </w:rPr>
              <w:t>2</w:t>
            </w:r>
            <w:r w:rsidRPr="00074321">
              <w:rPr>
                <w:rFonts w:ascii="Times New Roman CYR" w:eastAsiaTheme="minorEastAsia" w:hAnsi="Times New Roman CYR" w:cs="Times New Roman CYR"/>
                <w:sz w:val="24"/>
                <w:szCs w:val="24"/>
                <w:lang w:eastAsia="ru-RU"/>
              </w:rPr>
              <w:t xml:space="preserve"> место</w:t>
            </w:r>
          </w:p>
          <w:p w14:paraId="2E909434" w14:textId="77777777" w:rsidR="00CF5CFB" w:rsidRPr="00074321" w:rsidRDefault="008838B6"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 xml:space="preserve"> (результат – 94 балла из 100 возможных)</w:t>
            </w:r>
          </w:p>
        </w:tc>
      </w:tr>
      <w:tr w:rsidR="00F97B09" w:rsidRPr="00074321" w14:paraId="288D1D17" w14:textId="77777777" w:rsidTr="00E57E18">
        <w:tc>
          <w:tcPr>
            <w:tcW w:w="827" w:type="dxa"/>
          </w:tcPr>
          <w:p w14:paraId="398F4DB4"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14</w:t>
            </w:r>
          </w:p>
        </w:tc>
        <w:tc>
          <w:tcPr>
            <w:tcW w:w="3411" w:type="dxa"/>
            <w:tcBorders>
              <w:top w:val="single" w:sz="4" w:space="0" w:color="auto"/>
              <w:bottom w:val="single" w:sz="4" w:space="0" w:color="auto"/>
              <w:right w:val="single" w:sz="4" w:space="0" w:color="auto"/>
            </w:tcBorders>
            <w:vAlign w:val="center"/>
          </w:tcPr>
          <w:p w14:paraId="49A4C0B1" w14:textId="77777777" w:rsidR="00CF5CFB" w:rsidRPr="00074321" w:rsidRDefault="007F2FCB" w:rsidP="007F2FCB">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F2FCB">
              <w:rPr>
                <w:rFonts w:ascii="Times New Roman" w:hAnsi="Times New Roman" w:cs="Times New Roman"/>
                <w:sz w:val="24"/>
                <w:szCs w:val="24"/>
              </w:rPr>
              <w:t xml:space="preserve">Количество баз данных, используемых для разработки анализов и прогнозов в сфере </w:t>
            </w:r>
            <w:r w:rsidRPr="007F2FCB">
              <w:rPr>
                <w:rFonts w:ascii="Times New Roman" w:hAnsi="Times New Roman" w:cs="Times New Roman"/>
                <w:sz w:val="24"/>
                <w:szCs w:val="24"/>
              </w:rPr>
              <w:lastRenderedPageBreak/>
              <w:t>развития малого и среднего предпринимательства и инвестиционного потенциала</w:t>
            </w:r>
            <w:r>
              <w:rPr>
                <w:rFonts w:ascii="Times New Roman" w:hAnsi="Times New Roman" w:cs="Times New Roman"/>
                <w:sz w:val="24"/>
                <w:szCs w:val="24"/>
              </w:rPr>
              <w:t xml:space="preserve"> </w:t>
            </w:r>
            <w:r w:rsidR="00932815">
              <w:rPr>
                <w:rFonts w:ascii="Times New Roman" w:hAnsi="Times New Roman" w:cs="Times New Roman"/>
                <w:sz w:val="24"/>
                <w:szCs w:val="24"/>
              </w:rPr>
              <w:t xml:space="preserve"> </w:t>
            </w:r>
          </w:p>
        </w:tc>
        <w:tc>
          <w:tcPr>
            <w:tcW w:w="789" w:type="dxa"/>
            <w:tcBorders>
              <w:top w:val="single" w:sz="4" w:space="0" w:color="auto"/>
              <w:left w:val="single" w:sz="4" w:space="0" w:color="auto"/>
              <w:bottom w:val="single" w:sz="4" w:space="0" w:color="auto"/>
              <w:right w:val="single" w:sz="4" w:space="0" w:color="auto"/>
            </w:tcBorders>
            <w:vAlign w:val="center"/>
          </w:tcPr>
          <w:p w14:paraId="50811905" w14:textId="77777777" w:rsidR="00CF5CFB" w:rsidRPr="00074321" w:rsidRDefault="00CF5CFB" w:rsidP="00E57E18">
            <w:pPr>
              <w:widowControl w:val="0"/>
              <w:autoSpaceDE w:val="0"/>
              <w:autoSpaceDN w:val="0"/>
              <w:adjustRightInd w:val="0"/>
              <w:jc w:val="center"/>
              <w:rPr>
                <w:rFonts w:ascii="Times New Roman" w:hAnsi="Times New Roman" w:cs="Times New Roman"/>
                <w:sz w:val="24"/>
                <w:szCs w:val="24"/>
              </w:rPr>
            </w:pPr>
            <w:r w:rsidRPr="00074321">
              <w:rPr>
                <w:rFonts w:ascii="Times New Roman" w:hAnsi="Times New Roman" w:cs="Times New Roman"/>
                <w:sz w:val="24"/>
                <w:szCs w:val="24"/>
              </w:rPr>
              <w:lastRenderedPageBreak/>
              <w:t>Ед.</w:t>
            </w:r>
          </w:p>
        </w:tc>
        <w:tc>
          <w:tcPr>
            <w:tcW w:w="1631" w:type="dxa"/>
            <w:vAlign w:val="center"/>
          </w:tcPr>
          <w:p w14:paraId="03A9C30A" w14:textId="77777777" w:rsidR="00CF5CFB" w:rsidRPr="00074321" w:rsidRDefault="00BE1B20"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14:paraId="22AC1187"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14:paraId="3E29390A"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14:paraId="4E7E1C09"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w:t>
            </w:r>
          </w:p>
        </w:tc>
        <w:tc>
          <w:tcPr>
            <w:tcW w:w="3539" w:type="dxa"/>
            <w:tcBorders>
              <w:top w:val="single" w:sz="4" w:space="0" w:color="auto"/>
              <w:left w:val="single" w:sz="4" w:space="0" w:color="auto"/>
              <w:bottom w:val="single" w:sz="4" w:space="0" w:color="auto"/>
              <w:right w:val="single" w:sz="4" w:space="0" w:color="auto"/>
            </w:tcBorders>
          </w:tcPr>
          <w:p w14:paraId="57065238"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Показатель выполнен и будет поддерживаться до конца года</w:t>
            </w:r>
          </w:p>
        </w:tc>
      </w:tr>
      <w:tr w:rsidR="00F97B09" w:rsidRPr="00074321" w14:paraId="57D071F0" w14:textId="77777777" w:rsidTr="00E57E18">
        <w:tc>
          <w:tcPr>
            <w:tcW w:w="827" w:type="dxa"/>
          </w:tcPr>
          <w:p w14:paraId="48A1C0AA" w14:textId="77777777" w:rsidR="00CF5CFB" w:rsidRPr="00074321" w:rsidRDefault="00CF5CFB"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15</w:t>
            </w:r>
          </w:p>
        </w:tc>
        <w:tc>
          <w:tcPr>
            <w:tcW w:w="3411" w:type="dxa"/>
            <w:tcBorders>
              <w:top w:val="single" w:sz="4" w:space="0" w:color="auto"/>
              <w:bottom w:val="single" w:sz="4" w:space="0" w:color="auto"/>
              <w:right w:val="single" w:sz="4" w:space="0" w:color="auto"/>
            </w:tcBorders>
            <w:vAlign w:val="center"/>
          </w:tcPr>
          <w:p w14:paraId="00691447" w14:textId="77777777" w:rsidR="00CF5CFB" w:rsidRPr="00074321" w:rsidRDefault="00CF5CFB"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074321">
              <w:rPr>
                <w:rFonts w:ascii="Times New Roman" w:hAnsi="Times New Roman" w:cs="Times New Roman"/>
                <w:sz w:val="24"/>
                <w:szCs w:val="24"/>
              </w:rPr>
              <w:t>Количество туристов, посетивших город</w:t>
            </w:r>
          </w:p>
        </w:tc>
        <w:tc>
          <w:tcPr>
            <w:tcW w:w="789" w:type="dxa"/>
            <w:tcBorders>
              <w:top w:val="single" w:sz="4" w:space="0" w:color="auto"/>
              <w:left w:val="single" w:sz="4" w:space="0" w:color="auto"/>
              <w:bottom w:val="single" w:sz="4" w:space="0" w:color="auto"/>
              <w:right w:val="single" w:sz="4" w:space="0" w:color="auto"/>
            </w:tcBorders>
            <w:vAlign w:val="center"/>
          </w:tcPr>
          <w:p w14:paraId="5A3B8517" w14:textId="77777777" w:rsidR="00CF5CFB" w:rsidRPr="00074321" w:rsidRDefault="00CF5CFB" w:rsidP="00E57E18">
            <w:pPr>
              <w:widowControl w:val="0"/>
              <w:autoSpaceDE w:val="0"/>
              <w:autoSpaceDN w:val="0"/>
              <w:adjustRightInd w:val="0"/>
              <w:jc w:val="center"/>
              <w:rPr>
                <w:rFonts w:ascii="Times New Roman" w:hAnsi="Times New Roman" w:cs="Times New Roman"/>
                <w:sz w:val="24"/>
                <w:szCs w:val="24"/>
              </w:rPr>
            </w:pPr>
            <w:r w:rsidRPr="00074321">
              <w:rPr>
                <w:rFonts w:ascii="Times New Roman" w:hAnsi="Times New Roman" w:cs="Times New Roman"/>
                <w:sz w:val="24"/>
                <w:szCs w:val="24"/>
              </w:rPr>
              <w:t>Т</w:t>
            </w:r>
            <w:r w:rsidR="00F97B09" w:rsidRPr="00074321">
              <w:rPr>
                <w:rFonts w:ascii="Times New Roman" w:hAnsi="Times New Roman" w:cs="Times New Roman"/>
                <w:sz w:val="24"/>
                <w:szCs w:val="24"/>
              </w:rPr>
              <w:t>ыс. ед.</w:t>
            </w:r>
          </w:p>
        </w:tc>
        <w:tc>
          <w:tcPr>
            <w:tcW w:w="1631" w:type="dxa"/>
            <w:vAlign w:val="center"/>
          </w:tcPr>
          <w:p w14:paraId="386D9E05" w14:textId="77777777" w:rsidR="00CF5CFB" w:rsidRPr="00074321" w:rsidRDefault="00BE1B20"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99,916</w:t>
            </w:r>
          </w:p>
        </w:tc>
        <w:tc>
          <w:tcPr>
            <w:tcW w:w="1417" w:type="dxa"/>
            <w:tcBorders>
              <w:top w:val="single" w:sz="4" w:space="0" w:color="auto"/>
              <w:left w:val="single" w:sz="4" w:space="0" w:color="auto"/>
              <w:bottom w:val="single" w:sz="4" w:space="0" w:color="auto"/>
              <w:right w:val="single" w:sz="4" w:space="0" w:color="auto"/>
            </w:tcBorders>
            <w:vAlign w:val="center"/>
          </w:tcPr>
          <w:p w14:paraId="605405CC" w14:textId="77777777" w:rsidR="00CF5CFB" w:rsidRPr="00074321" w:rsidRDefault="00D30833"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90</w:t>
            </w:r>
          </w:p>
        </w:tc>
        <w:tc>
          <w:tcPr>
            <w:tcW w:w="1559" w:type="dxa"/>
            <w:tcBorders>
              <w:top w:val="single" w:sz="4" w:space="0" w:color="auto"/>
              <w:left w:val="single" w:sz="4" w:space="0" w:color="auto"/>
              <w:bottom w:val="single" w:sz="4" w:space="0" w:color="auto"/>
              <w:right w:val="single" w:sz="4" w:space="0" w:color="auto"/>
            </w:tcBorders>
            <w:vAlign w:val="center"/>
          </w:tcPr>
          <w:p w14:paraId="126F571A" w14:textId="77777777" w:rsidR="00CF5CFB" w:rsidRPr="00074321" w:rsidRDefault="00C3380D"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44</w:t>
            </w:r>
            <w:r w:rsidR="00CF5CFB" w:rsidRPr="00074321">
              <w:rPr>
                <w:rFonts w:ascii="Times New Roman CYR" w:eastAsiaTheme="minorEastAsia" w:hAnsi="Times New Roman CYR" w:cs="Times New Roman CYR"/>
                <w:sz w:val="24"/>
                <w:szCs w:val="24"/>
                <w:lang w:eastAsia="ru-RU"/>
              </w:rPr>
              <w:t>,</w:t>
            </w:r>
            <w:r w:rsidRPr="00074321">
              <w:rPr>
                <w:rFonts w:ascii="Times New Roman CYR" w:eastAsiaTheme="minorEastAsia" w:hAnsi="Times New Roman CYR" w:cs="Times New Roman CYR"/>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46D3AD0" w14:textId="77777777" w:rsidR="00CF5CFB" w:rsidRPr="00074321" w:rsidRDefault="00D30833" w:rsidP="00E57E18">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074321">
              <w:rPr>
                <w:rFonts w:ascii="Times New Roman CYR" w:eastAsiaTheme="minorEastAsia" w:hAnsi="Times New Roman CYR" w:cs="Times New Roman CYR"/>
                <w:sz w:val="24"/>
                <w:szCs w:val="24"/>
                <w:lang w:eastAsia="ru-RU"/>
              </w:rPr>
              <w:t>90</w:t>
            </w:r>
          </w:p>
        </w:tc>
        <w:tc>
          <w:tcPr>
            <w:tcW w:w="3539" w:type="dxa"/>
            <w:tcBorders>
              <w:top w:val="single" w:sz="4" w:space="0" w:color="auto"/>
              <w:left w:val="single" w:sz="4" w:space="0" w:color="auto"/>
              <w:bottom w:val="single" w:sz="4" w:space="0" w:color="auto"/>
              <w:right w:val="single" w:sz="4" w:space="0" w:color="auto"/>
            </w:tcBorders>
          </w:tcPr>
          <w:p w14:paraId="7D762A81" w14:textId="77777777" w:rsidR="00CF5CFB" w:rsidRDefault="00C3380D" w:rsidP="00E57E18">
            <w:pPr>
              <w:widowControl w:val="0"/>
              <w:autoSpaceDE w:val="0"/>
              <w:autoSpaceDN w:val="0"/>
              <w:adjustRightInd w:val="0"/>
              <w:jc w:val="both"/>
              <w:rPr>
                <w:rFonts w:ascii="Times New Roman" w:hAnsi="Times New Roman"/>
                <w:sz w:val="24"/>
                <w:szCs w:val="24"/>
              </w:rPr>
            </w:pPr>
            <w:r w:rsidRPr="00074321">
              <w:rPr>
                <w:rFonts w:ascii="Times New Roman" w:hAnsi="Times New Roman"/>
                <w:sz w:val="24"/>
                <w:szCs w:val="24"/>
              </w:rPr>
              <w:t>Достижение планового годового значения ожидается на 31.12.2022</w:t>
            </w:r>
          </w:p>
          <w:p w14:paraId="39499B1D" w14:textId="77777777" w:rsidR="00A01B7A" w:rsidRPr="00074321" w:rsidRDefault="00A01B7A" w:rsidP="00E57E18">
            <w:pPr>
              <w:widowControl w:val="0"/>
              <w:autoSpaceDE w:val="0"/>
              <w:autoSpaceDN w:val="0"/>
              <w:adjustRightInd w:val="0"/>
              <w:jc w:val="both"/>
              <w:rPr>
                <w:rFonts w:ascii="Times New Roman CYR" w:eastAsiaTheme="minorEastAsia" w:hAnsi="Times New Roman CYR" w:cs="Times New Roman CYR"/>
                <w:sz w:val="24"/>
                <w:szCs w:val="24"/>
                <w:lang w:eastAsia="ru-RU"/>
              </w:rPr>
            </w:pPr>
          </w:p>
        </w:tc>
      </w:tr>
    </w:tbl>
    <w:p w14:paraId="72AFEC2F" w14:textId="77777777" w:rsidR="008B5274" w:rsidRDefault="00E57E18" w:rsidP="004D444E">
      <w:pPr>
        <w:spacing w:after="0" w:line="240" w:lineRule="auto"/>
        <w:rPr>
          <w:rFonts w:ascii="Times New Roman" w:hAnsi="Times New Roman" w:cs="Times New Roman"/>
          <w:sz w:val="24"/>
          <w:szCs w:val="24"/>
        </w:rPr>
        <w:sectPr w:rsidR="008B5274" w:rsidSect="00294D6D">
          <w:pgSz w:w="16838" w:h="11906" w:orient="landscape"/>
          <w:pgMar w:top="709" w:right="536" w:bottom="284" w:left="1134" w:header="709" w:footer="709" w:gutter="0"/>
          <w:pgNumType w:start="1"/>
          <w:cols w:space="708"/>
          <w:titlePg/>
          <w:docGrid w:linePitch="360"/>
        </w:sectPr>
      </w:pPr>
      <w:r>
        <w:rPr>
          <w:rFonts w:ascii="Times New Roman" w:hAnsi="Times New Roman" w:cs="Times New Roman"/>
          <w:sz w:val="24"/>
          <w:szCs w:val="24"/>
        </w:rPr>
        <w:br w:type="textWrapping" w:clear="all"/>
      </w:r>
    </w:p>
    <w:p w14:paraId="6204CBC5" w14:textId="77777777" w:rsidR="00F50794" w:rsidRPr="00074321" w:rsidRDefault="00F50794" w:rsidP="004D444E">
      <w:pPr>
        <w:spacing w:after="0" w:line="240" w:lineRule="auto"/>
        <w:rPr>
          <w:rFonts w:ascii="Times New Roman" w:hAnsi="Times New Roman" w:cs="Times New Roman"/>
          <w:sz w:val="24"/>
          <w:szCs w:val="24"/>
        </w:rPr>
      </w:pPr>
    </w:p>
    <w:p w14:paraId="6D0A38C7" w14:textId="77777777" w:rsidR="00561703" w:rsidRPr="00074321" w:rsidRDefault="007325AE" w:rsidP="00D06177">
      <w:pPr>
        <w:widowControl w:val="0"/>
        <w:autoSpaceDE w:val="0"/>
        <w:autoSpaceDN w:val="0"/>
        <w:adjustRightInd w:val="0"/>
        <w:spacing w:after="0"/>
        <w:ind w:firstLine="426"/>
        <w:jc w:val="right"/>
        <w:rPr>
          <w:rFonts w:ascii="Times New Roman" w:hAnsi="Times New Roman" w:cs="Times New Roman"/>
          <w:sz w:val="26"/>
          <w:szCs w:val="26"/>
        </w:rPr>
      </w:pPr>
      <w:r w:rsidRPr="00074321">
        <w:rPr>
          <w:rFonts w:ascii="Times New Roman" w:hAnsi="Times New Roman" w:cs="Times New Roman"/>
          <w:sz w:val="26"/>
          <w:szCs w:val="26"/>
        </w:rPr>
        <w:t>П</w:t>
      </w:r>
      <w:r w:rsidR="00EF2C31" w:rsidRPr="00074321">
        <w:rPr>
          <w:rFonts w:ascii="Times New Roman" w:hAnsi="Times New Roman" w:cs="Times New Roman"/>
          <w:sz w:val="26"/>
          <w:szCs w:val="26"/>
        </w:rPr>
        <w:t>риложение</w:t>
      </w:r>
      <w:r w:rsidR="00D06177" w:rsidRPr="00074321">
        <w:rPr>
          <w:rFonts w:ascii="Times New Roman" w:hAnsi="Times New Roman" w:cs="Times New Roman"/>
          <w:sz w:val="26"/>
          <w:szCs w:val="26"/>
        </w:rPr>
        <w:t xml:space="preserve"> 2</w:t>
      </w:r>
    </w:p>
    <w:p w14:paraId="2B0B4898" w14:textId="77777777" w:rsidR="00491EDD" w:rsidRDefault="00491EDD" w:rsidP="004138B3">
      <w:pPr>
        <w:widowControl w:val="0"/>
        <w:autoSpaceDE w:val="0"/>
        <w:autoSpaceDN w:val="0"/>
        <w:adjustRightInd w:val="0"/>
        <w:spacing w:after="0" w:line="240" w:lineRule="auto"/>
        <w:ind w:firstLine="567"/>
        <w:jc w:val="center"/>
        <w:rPr>
          <w:rFonts w:ascii="Times New Roman" w:eastAsiaTheme="minorEastAsia" w:hAnsi="Times New Roman"/>
          <w:bCs/>
          <w:sz w:val="26"/>
          <w:szCs w:val="26"/>
          <w:lang w:eastAsia="ru-RU"/>
        </w:rPr>
      </w:pPr>
    </w:p>
    <w:p w14:paraId="3C311FEE" w14:textId="62E5F595" w:rsidR="00C9272F" w:rsidRPr="00074321" w:rsidRDefault="00C9272F" w:rsidP="004138B3">
      <w:pPr>
        <w:widowControl w:val="0"/>
        <w:autoSpaceDE w:val="0"/>
        <w:autoSpaceDN w:val="0"/>
        <w:adjustRightInd w:val="0"/>
        <w:spacing w:after="0" w:line="240" w:lineRule="auto"/>
        <w:ind w:firstLine="567"/>
        <w:jc w:val="center"/>
        <w:rPr>
          <w:rFonts w:ascii="Times New Roman" w:eastAsiaTheme="minorEastAsia" w:hAnsi="Times New Roman"/>
          <w:bCs/>
          <w:sz w:val="26"/>
          <w:szCs w:val="26"/>
          <w:lang w:eastAsia="ru-RU"/>
        </w:rPr>
      </w:pPr>
      <w:r w:rsidRPr="00074321">
        <w:rPr>
          <w:rFonts w:ascii="Times New Roman" w:eastAsiaTheme="minorEastAsia" w:hAnsi="Times New Roman"/>
          <w:bCs/>
          <w:sz w:val="26"/>
          <w:szCs w:val="26"/>
          <w:lang w:eastAsia="ru-RU"/>
        </w:rPr>
        <w:t>Сведения о порядке сбора информации и методике расчета целевых показателей (индикаторов)</w:t>
      </w:r>
    </w:p>
    <w:p w14:paraId="43A2CE32" w14:textId="654F5C37" w:rsidR="00C9272F" w:rsidRDefault="00C9272F" w:rsidP="004138B3">
      <w:pPr>
        <w:widowControl w:val="0"/>
        <w:tabs>
          <w:tab w:val="center" w:pos="7568"/>
          <w:tab w:val="left" w:pos="9900"/>
        </w:tabs>
        <w:autoSpaceDE w:val="0"/>
        <w:autoSpaceDN w:val="0"/>
        <w:adjustRightInd w:val="0"/>
        <w:spacing w:after="0" w:line="240" w:lineRule="auto"/>
        <w:ind w:firstLine="567"/>
        <w:rPr>
          <w:rFonts w:ascii="Times New Roman" w:eastAsiaTheme="minorEastAsia" w:hAnsi="Times New Roman"/>
          <w:bCs/>
          <w:sz w:val="26"/>
          <w:szCs w:val="26"/>
          <w:lang w:eastAsia="ru-RU"/>
        </w:rPr>
      </w:pPr>
      <w:r w:rsidRPr="00074321">
        <w:rPr>
          <w:rFonts w:ascii="Times New Roman" w:eastAsiaTheme="minorEastAsia" w:hAnsi="Times New Roman"/>
          <w:bCs/>
          <w:sz w:val="26"/>
          <w:szCs w:val="26"/>
          <w:lang w:eastAsia="ru-RU"/>
        </w:rPr>
        <w:tab/>
        <w:t xml:space="preserve"> муниципальной программы</w:t>
      </w:r>
      <w:r w:rsidRPr="00074321">
        <w:rPr>
          <w:rFonts w:ascii="Times New Roman" w:eastAsiaTheme="minorEastAsia" w:hAnsi="Times New Roman"/>
          <w:bCs/>
          <w:sz w:val="26"/>
          <w:szCs w:val="26"/>
          <w:lang w:eastAsia="ru-RU"/>
        </w:rPr>
        <w:tab/>
      </w:r>
    </w:p>
    <w:p w14:paraId="3091A623" w14:textId="77777777" w:rsidR="00491EDD" w:rsidRPr="00074321" w:rsidRDefault="00491EDD" w:rsidP="004138B3">
      <w:pPr>
        <w:widowControl w:val="0"/>
        <w:tabs>
          <w:tab w:val="center" w:pos="7568"/>
          <w:tab w:val="left" w:pos="9900"/>
        </w:tabs>
        <w:autoSpaceDE w:val="0"/>
        <w:autoSpaceDN w:val="0"/>
        <w:adjustRightInd w:val="0"/>
        <w:spacing w:after="0" w:line="240" w:lineRule="auto"/>
        <w:ind w:firstLine="567"/>
        <w:rPr>
          <w:rFonts w:ascii="Times New Roman" w:eastAsiaTheme="minorEastAsia" w:hAnsi="Times New Roman"/>
          <w:bCs/>
          <w:sz w:val="26"/>
          <w:szCs w:val="26"/>
          <w:lang w:eastAsia="ru-RU"/>
        </w:rPr>
      </w:pPr>
    </w:p>
    <w:tbl>
      <w:tblPr>
        <w:tblStyle w:val="ab"/>
        <w:tblW w:w="15304" w:type="dxa"/>
        <w:tblLayout w:type="fixed"/>
        <w:tblLook w:val="04A0" w:firstRow="1" w:lastRow="0" w:firstColumn="1" w:lastColumn="0" w:noHBand="0" w:noVBand="1"/>
      </w:tblPr>
      <w:tblGrid>
        <w:gridCol w:w="675"/>
        <w:gridCol w:w="1872"/>
        <w:gridCol w:w="821"/>
        <w:gridCol w:w="2297"/>
        <w:gridCol w:w="1701"/>
        <w:gridCol w:w="2835"/>
        <w:gridCol w:w="993"/>
        <w:gridCol w:w="1275"/>
        <w:gridCol w:w="1560"/>
        <w:gridCol w:w="1275"/>
      </w:tblGrid>
      <w:tr w:rsidR="00C9272F" w:rsidRPr="00074321" w14:paraId="7C306D1B" w14:textId="77777777" w:rsidTr="008C7475">
        <w:trPr>
          <w:tblHeader/>
        </w:trPr>
        <w:tc>
          <w:tcPr>
            <w:tcW w:w="675" w:type="dxa"/>
            <w:shd w:val="clear" w:color="auto" w:fill="auto"/>
          </w:tcPr>
          <w:p w14:paraId="57CD1ABF"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w:t>
            </w:r>
            <w:r w:rsidRPr="00074321">
              <w:rPr>
                <w:rFonts w:ascii="Times New Roman" w:hAnsi="Times New Roman"/>
                <w:color w:val="000000"/>
                <w:sz w:val="24"/>
                <w:szCs w:val="24"/>
                <w:lang w:val="en-US"/>
              </w:rPr>
              <w:t xml:space="preserve"> </w:t>
            </w:r>
            <w:r w:rsidRPr="00074321">
              <w:rPr>
                <w:rFonts w:ascii="Times New Roman" w:hAnsi="Times New Roman"/>
                <w:color w:val="000000"/>
                <w:sz w:val="24"/>
                <w:szCs w:val="24"/>
              </w:rPr>
              <w:t>п</w:t>
            </w:r>
            <w:r w:rsidRPr="00074321">
              <w:rPr>
                <w:rFonts w:ascii="Times New Roman" w:hAnsi="Times New Roman"/>
                <w:color w:val="000000"/>
                <w:sz w:val="24"/>
                <w:szCs w:val="24"/>
                <w:lang w:val="en-US"/>
              </w:rPr>
              <w:t>/</w:t>
            </w:r>
            <w:r w:rsidRPr="00074321">
              <w:rPr>
                <w:rFonts w:ascii="Times New Roman" w:hAnsi="Times New Roman"/>
                <w:color w:val="000000"/>
                <w:sz w:val="24"/>
                <w:szCs w:val="24"/>
              </w:rPr>
              <w:t>п</w:t>
            </w:r>
          </w:p>
        </w:tc>
        <w:tc>
          <w:tcPr>
            <w:tcW w:w="1872" w:type="dxa"/>
          </w:tcPr>
          <w:p w14:paraId="7287EF45"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Наименование целевого показателя (индикатора)</w:t>
            </w:r>
          </w:p>
        </w:tc>
        <w:tc>
          <w:tcPr>
            <w:tcW w:w="821" w:type="dxa"/>
          </w:tcPr>
          <w:p w14:paraId="63F31AC2"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Единица</w:t>
            </w:r>
          </w:p>
          <w:p w14:paraId="00566583"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измерения</w:t>
            </w:r>
          </w:p>
        </w:tc>
        <w:tc>
          <w:tcPr>
            <w:tcW w:w="2297" w:type="dxa"/>
          </w:tcPr>
          <w:p w14:paraId="0D810EB0"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Определение целевого показателя (индикатора)</w:t>
            </w:r>
          </w:p>
        </w:tc>
        <w:tc>
          <w:tcPr>
            <w:tcW w:w="1701" w:type="dxa"/>
          </w:tcPr>
          <w:p w14:paraId="2B1D1CFA"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Временные характеристики целевого показателя (индикатора)</w:t>
            </w:r>
          </w:p>
        </w:tc>
        <w:tc>
          <w:tcPr>
            <w:tcW w:w="2835" w:type="dxa"/>
          </w:tcPr>
          <w:p w14:paraId="16ED7D05" w14:textId="77777777" w:rsidR="00C9272F" w:rsidRPr="00074321" w:rsidRDefault="00E5555E"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Алгоритм формирования (формула) и методологические пояснения к целевому показателю (индикатору)</w:t>
            </w:r>
            <w:r w:rsidR="00E3667F" w:rsidRPr="00074321">
              <w:rPr>
                <w:rFonts w:ascii="Times New Roman" w:hAnsi="Times New Roman"/>
                <w:color w:val="000000"/>
                <w:sz w:val="24"/>
                <w:szCs w:val="24"/>
              </w:rPr>
              <w:t xml:space="preserve"> </w:t>
            </w:r>
          </w:p>
        </w:tc>
        <w:tc>
          <w:tcPr>
            <w:tcW w:w="993" w:type="dxa"/>
          </w:tcPr>
          <w:p w14:paraId="2FE1D879"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Показатели, используемые в формуле</w:t>
            </w:r>
          </w:p>
        </w:tc>
        <w:tc>
          <w:tcPr>
            <w:tcW w:w="1275" w:type="dxa"/>
          </w:tcPr>
          <w:p w14:paraId="063A6184"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Метод сбора информации, индекс формы отчетности</w:t>
            </w:r>
          </w:p>
        </w:tc>
        <w:tc>
          <w:tcPr>
            <w:tcW w:w="1560" w:type="dxa"/>
          </w:tcPr>
          <w:p w14:paraId="08BBCA57"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Источник получения данных для расчета показателя (индикатора)</w:t>
            </w:r>
          </w:p>
        </w:tc>
        <w:tc>
          <w:tcPr>
            <w:tcW w:w="1275" w:type="dxa"/>
          </w:tcPr>
          <w:p w14:paraId="274E26BA"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Ответственный за сбор данных по целевому показателю (индикатору)</w:t>
            </w:r>
          </w:p>
        </w:tc>
      </w:tr>
      <w:tr w:rsidR="003F047A" w:rsidRPr="00074321" w14:paraId="57C90602" w14:textId="77777777" w:rsidTr="008C7475">
        <w:trPr>
          <w:tblHeader/>
        </w:trPr>
        <w:tc>
          <w:tcPr>
            <w:tcW w:w="675" w:type="dxa"/>
            <w:shd w:val="clear" w:color="auto" w:fill="auto"/>
          </w:tcPr>
          <w:p w14:paraId="68D6A635" w14:textId="77777777" w:rsidR="003F047A" w:rsidRPr="00074321" w:rsidRDefault="003F047A"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1</w:t>
            </w:r>
          </w:p>
        </w:tc>
        <w:tc>
          <w:tcPr>
            <w:tcW w:w="1872" w:type="dxa"/>
          </w:tcPr>
          <w:p w14:paraId="0DB333C5" w14:textId="77777777" w:rsidR="003F047A" w:rsidRPr="00074321" w:rsidRDefault="003F047A"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2</w:t>
            </w:r>
          </w:p>
        </w:tc>
        <w:tc>
          <w:tcPr>
            <w:tcW w:w="821" w:type="dxa"/>
          </w:tcPr>
          <w:p w14:paraId="2ED5D15A" w14:textId="77777777" w:rsidR="003F047A" w:rsidRPr="00074321" w:rsidRDefault="003F047A"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3</w:t>
            </w:r>
          </w:p>
        </w:tc>
        <w:tc>
          <w:tcPr>
            <w:tcW w:w="2297" w:type="dxa"/>
          </w:tcPr>
          <w:p w14:paraId="5BCD39CB" w14:textId="77777777" w:rsidR="003F047A" w:rsidRPr="00074321" w:rsidRDefault="003F047A"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4</w:t>
            </w:r>
          </w:p>
        </w:tc>
        <w:tc>
          <w:tcPr>
            <w:tcW w:w="1701" w:type="dxa"/>
          </w:tcPr>
          <w:p w14:paraId="6B2F0140" w14:textId="77777777" w:rsidR="003F047A" w:rsidRPr="00074321" w:rsidRDefault="003F047A"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5</w:t>
            </w:r>
          </w:p>
        </w:tc>
        <w:tc>
          <w:tcPr>
            <w:tcW w:w="2835" w:type="dxa"/>
          </w:tcPr>
          <w:p w14:paraId="054FF2A8" w14:textId="77777777" w:rsidR="003F047A" w:rsidRPr="00074321" w:rsidRDefault="003F047A"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6</w:t>
            </w:r>
          </w:p>
        </w:tc>
        <w:tc>
          <w:tcPr>
            <w:tcW w:w="993" w:type="dxa"/>
          </w:tcPr>
          <w:p w14:paraId="671CDAFD" w14:textId="77777777" w:rsidR="003F047A" w:rsidRPr="00074321" w:rsidRDefault="003F047A"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7</w:t>
            </w:r>
          </w:p>
        </w:tc>
        <w:tc>
          <w:tcPr>
            <w:tcW w:w="1275" w:type="dxa"/>
          </w:tcPr>
          <w:p w14:paraId="590A1272" w14:textId="77777777" w:rsidR="003F047A" w:rsidRPr="00074321" w:rsidRDefault="003F047A"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8</w:t>
            </w:r>
          </w:p>
        </w:tc>
        <w:tc>
          <w:tcPr>
            <w:tcW w:w="1560" w:type="dxa"/>
          </w:tcPr>
          <w:p w14:paraId="727286E3" w14:textId="77777777" w:rsidR="003F047A" w:rsidRPr="00074321" w:rsidRDefault="003F047A"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9</w:t>
            </w:r>
          </w:p>
        </w:tc>
        <w:tc>
          <w:tcPr>
            <w:tcW w:w="1275" w:type="dxa"/>
          </w:tcPr>
          <w:p w14:paraId="2EADACC0" w14:textId="77777777" w:rsidR="003F047A" w:rsidRPr="00074321" w:rsidRDefault="003F047A"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10</w:t>
            </w:r>
          </w:p>
        </w:tc>
      </w:tr>
      <w:tr w:rsidR="00C9272F" w:rsidRPr="00074321" w14:paraId="5E80E6E8" w14:textId="77777777" w:rsidTr="00E35ACF">
        <w:tc>
          <w:tcPr>
            <w:tcW w:w="675" w:type="dxa"/>
            <w:shd w:val="clear" w:color="auto" w:fill="auto"/>
          </w:tcPr>
          <w:p w14:paraId="55F866C6" w14:textId="77777777" w:rsidR="00C9272F" w:rsidRPr="00074321"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14:paraId="358B90EC" w14:textId="77777777" w:rsidR="00C9272F" w:rsidRPr="00074321" w:rsidRDefault="00C9272F" w:rsidP="007C047D">
            <w:pPr>
              <w:jc w:val="both"/>
              <w:rPr>
                <w:rFonts w:ascii="Times New Roman" w:hAnsi="Times New Roman"/>
                <w:color w:val="000000"/>
                <w:sz w:val="24"/>
                <w:szCs w:val="24"/>
              </w:rPr>
            </w:pPr>
            <w:r w:rsidRPr="00074321">
              <w:rPr>
                <w:rFonts w:ascii="Times New Roman" w:hAnsi="Times New Roman" w:cs="Times New Roman"/>
                <w:sz w:val="24"/>
                <w:szCs w:val="24"/>
              </w:rPr>
              <w:t xml:space="preserve">Количество мероприятий, направленных на развитие предпринимательства, инвестиционного и туристического потенциала </w:t>
            </w:r>
          </w:p>
        </w:tc>
        <w:tc>
          <w:tcPr>
            <w:tcW w:w="821" w:type="dxa"/>
          </w:tcPr>
          <w:p w14:paraId="46438327"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s="Times New Roman"/>
                <w:sz w:val="24"/>
                <w:szCs w:val="24"/>
              </w:rPr>
              <w:t>Ед.</w:t>
            </w:r>
          </w:p>
        </w:tc>
        <w:tc>
          <w:tcPr>
            <w:tcW w:w="2297" w:type="dxa"/>
          </w:tcPr>
          <w:p w14:paraId="270B4BB5"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t xml:space="preserve">Мероприятия для субъектов МСП, НКО, ведущих или планирующих вести коммерческую деятельность, граждан, желающих создать свое дело, физических лиц, применяющих специальный налоговый режим «Налог на профессиональный доход», направленные на создание и развитие малого и среднего предпринимательства, самозанятости, продвижение инвестиционного </w:t>
            </w:r>
            <w:r w:rsidRPr="00074321">
              <w:rPr>
                <w:rFonts w:ascii="Times New Roman" w:hAnsi="Times New Roman"/>
                <w:color w:val="000000"/>
                <w:sz w:val="24"/>
                <w:szCs w:val="24"/>
              </w:rPr>
              <w:lastRenderedPageBreak/>
              <w:t>имиджа города; развитие внутреннего</w:t>
            </w:r>
            <w:r w:rsidRPr="00074321">
              <w:rPr>
                <w:sz w:val="24"/>
                <w:szCs w:val="24"/>
              </w:rPr>
              <w:t xml:space="preserve"> </w:t>
            </w:r>
            <w:r w:rsidRPr="00074321">
              <w:rPr>
                <w:rFonts w:ascii="Times New Roman" w:hAnsi="Times New Roman"/>
                <w:color w:val="000000"/>
                <w:sz w:val="24"/>
                <w:szCs w:val="24"/>
              </w:rPr>
              <w:t>и въездного туризма</w:t>
            </w:r>
          </w:p>
        </w:tc>
        <w:tc>
          <w:tcPr>
            <w:tcW w:w="1701" w:type="dxa"/>
          </w:tcPr>
          <w:p w14:paraId="77641EBD"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eastAsia="Times New Roman" w:hAnsi="Times New Roman"/>
                <w:color w:val="000000"/>
                <w:sz w:val="24"/>
                <w:szCs w:val="24"/>
              </w:rPr>
              <w:lastRenderedPageBreak/>
              <w:t>Ежеквартально по состоянию на 1 число месяца, следующего за отчетным кварталом</w:t>
            </w:r>
          </w:p>
        </w:tc>
        <w:tc>
          <w:tcPr>
            <w:tcW w:w="2835" w:type="dxa"/>
          </w:tcPr>
          <w:p w14:paraId="56FC3D82" w14:textId="77777777" w:rsidR="00C9272F" w:rsidRPr="00074321" w:rsidRDefault="00C9272F" w:rsidP="007C047D">
            <w:pPr>
              <w:jc w:val="both"/>
              <w:rPr>
                <w:rFonts w:ascii="Times New Roman" w:hAnsi="Times New Roman"/>
                <w:color w:val="000000"/>
                <w:sz w:val="24"/>
                <w:szCs w:val="24"/>
              </w:rPr>
            </w:pPr>
            <w:r w:rsidRPr="00074321">
              <w:rPr>
                <w:rFonts w:ascii="Times New Roman" w:hAnsi="Times New Roman"/>
                <w:color w:val="000000"/>
                <w:sz w:val="24"/>
                <w:szCs w:val="24"/>
              </w:rPr>
              <w:t xml:space="preserve">Суммарное количество проведенных мероприятий за отчетный период нарастающим итогом </w:t>
            </w:r>
            <w:r w:rsidR="004669A3" w:rsidRPr="00074321">
              <w:rPr>
                <w:rFonts w:ascii="Times New Roman" w:hAnsi="Times New Roman"/>
                <w:color w:val="000000"/>
                <w:sz w:val="24"/>
                <w:szCs w:val="24"/>
              </w:rPr>
              <w:t>(</w:t>
            </w:r>
            <w:r w:rsidR="00275524" w:rsidRPr="00074321">
              <w:rPr>
                <w:rFonts w:ascii="Times New Roman" w:hAnsi="Times New Roman"/>
                <w:color w:val="000000"/>
                <w:sz w:val="24"/>
                <w:szCs w:val="24"/>
              </w:rPr>
              <w:t>298</w:t>
            </w:r>
            <w:r w:rsidR="004669A3" w:rsidRPr="00074321">
              <w:rPr>
                <w:rFonts w:ascii="Times New Roman" w:hAnsi="Times New Roman"/>
                <w:color w:val="000000"/>
                <w:sz w:val="24"/>
                <w:szCs w:val="24"/>
              </w:rPr>
              <w:t>)</w:t>
            </w:r>
          </w:p>
          <w:p w14:paraId="25D08004" w14:textId="77777777" w:rsidR="00C9272F" w:rsidRPr="00074321" w:rsidRDefault="00C9272F" w:rsidP="007C047D">
            <w:pPr>
              <w:ind w:firstLine="720"/>
              <w:jc w:val="both"/>
              <w:rPr>
                <w:rFonts w:ascii="Times New Roman" w:hAnsi="Times New Roman"/>
                <w:color w:val="000000"/>
                <w:sz w:val="24"/>
                <w:szCs w:val="24"/>
              </w:rPr>
            </w:pPr>
          </w:p>
          <w:p w14:paraId="4ACBE07C" w14:textId="77777777" w:rsidR="00C9272F" w:rsidRPr="00074321" w:rsidRDefault="00C9272F" w:rsidP="007C047D">
            <w:pPr>
              <w:ind w:firstLine="720"/>
              <w:jc w:val="both"/>
              <w:rPr>
                <w:rFonts w:ascii="Times New Roman" w:hAnsi="Times New Roman"/>
                <w:color w:val="000000"/>
                <w:sz w:val="24"/>
                <w:szCs w:val="24"/>
              </w:rPr>
            </w:pPr>
          </w:p>
          <w:p w14:paraId="0A6FD662" w14:textId="77777777" w:rsidR="00C9272F" w:rsidRPr="00074321" w:rsidRDefault="00C9272F" w:rsidP="007C047D">
            <w:pPr>
              <w:widowControl w:val="0"/>
              <w:jc w:val="both"/>
              <w:rPr>
                <w:rFonts w:ascii="Times New Roman" w:hAnsi="Times New Roman"/>
                <w:color w:val="000000"/>
                <w:sz w:val="24"/>
                <w:szCs w:val="24"/>
              </w:rPr>
            </w:pPr>
          </w:p>
          <w:p w14:paraId="7F801F33" w14:textId="77777777" w:rsidR="00C9272F" w:rsidRPr="00074321" w:rsidRDefault="00C9272F" w:rsidP="007C047D">
            <w:pPr>
              <w:ind w:firstLine="720"/>
              <w:jc w:val="both"/>
              <w:rPr>
                <w:rFonts w:ascii="Times New Roman" w:hAnsi="Times New Roman"/>
                <w:color w:val="000000"/>
                <w:sz w:val="24"/>
                <w:szCs w:val="24"/>
              </w:rPr>
            </w:pPr>
          </w:p>
        </w:tc>
        <w:tc>
          <w:tcPr>
            <w:tcW w:w="993" w:type="dxa"/>
          </w:tcPr>
          <w:p w14:paraId="7139F12B" w14:textId="77777777" w:rsidR="00C9272F" w:rsidRPr="00074321" w:rsidRDefault="00C9272F" w:rsidP="007C047D">
            <w:pPr>
              <w:jc w:val="center"/>
              <w:rPr>
                <w:rFonts w:ascii="Times New Roman" w:hAnsi="Times New Roman"/>
                <w:color w:val="000000"/>
                <w:sz w:val="24"/>
                <w:szCs w:val="24"/>
              </w:rPr>
            </w:pPr>
            <w:r w:rsidRPr="00074321">
              <w:rPr>
                <w:rFonts w:ascii="Times New Roman" w:hAnsi="Times New Roman"/>
                <w:color w:val="000000"/>
                <w:sz w:val="24"/>
                <w:szCs w:val="24"/>
              </w:rPr>
              <w:t>--</w:t>
            </w:r>
          </w:p>
          <w:p w14:paraId="56E5F262" w14:textId="77777777" w:rsidR="00C9272F" w:rsidRPr="00074321" w:rsidRDefault="00C9272F" w:rsidP="007C047D">
            <w:pPr>
              <w:autoSpaceDE w:val="0"/>
              <w:autoSpaceDN w:val="0"/>
              <w:adjustRightInd w:val="0"/>
              <w:jc w:val="both"/>
              <w:rPr>
                <w:rFonts w:ascii="Times New Roman" w:hAnsi="Times New Roman"/>
                <w:color w:val="000000"/>
                <w:sz w:val="24"/>
                <w:szCs w:val="24"/>
              </w:rPr>
            </w:pPr>
          </w:p>
        </w:tc>
        <w:tc>
          <w:tcPr>
            <w:tcW w:w="1275" w:type="dxa"/>
          </w:tcPr>
          <w:p w14:paraId="4E908BDE"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3</w:t>
            </w:r>
          </w:p>
        </w:tc>
        <w:tc>
          <w:tcPr>
            <w:tcW w:w="1560" w:type="dxa"/>
          </w:tcPr>
          <w:p w14:paraId="1A529D91" w14:textId="77777777" w:rsidR="00C9272F" w:rsidRPr="00074321" w:rsidRDefault="00C9272F" w:rsidP="007C047D">
            <w:pPr>
              <w:jc w:val="center"/>
              <w:rPr>
                <w:rFonts w:ascii="Times New Roman" w:hAnsi="Times New Roman"/>
                <w:color w:val="000000"/>
                <w:sz w:val="24"/>
                <w:szCs w:val="24"/>
              </w:rPr>
            </w:pPr>
            <w:r w:rsidRPr="00074321">
              <w:rPr>
                <w:rFonts w:ascii="Times New Roman" w:hAnsi="Times New Roman"/>
                <w:color w:val="000000"/>
                <w:sz w:val="24"/>
                <w:szCs w:val="24"/>
              </w:rPr>
              <w:t>Отчет АНО АГР</w:t>
            </w:r>
          </w:p>
        </w:tc>
        <w:tc>
          <w:tcPr>
            <w:tcW w:w="1275" w:type="dxa"/>
          </w:tcPr>
          <w:p w14:paraId="6E7375F3"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t>АНО АГР</w:t>
            </w:r>
          </w:p>
        </w:tc>
      </w:tr>
      <w:tr w:rsidR="00C9272F" w:rsidRPr="00074321" w14:paraId="3A57B524" w14:textId="77777777" w:rsidTr="00E35ACF">
        <w:tc>
          <w:tcPr>
            <w:tcW w:w="675" w:type="dxa"/>
            <w:shd w:val="clear" w:color="auto" w:fill="auto"/>
          </w:tcPr>
          <w:p w14:paraId="12274766" w14:textId="77777777" w:rsidR="00C9272F" w:rsidRPr="00074321"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14:paraId="07EAC3DD" w14:textId="77777777" w:rsidR="00C9272F" w:rsidRPr="00074321" w:rsidRDefault="00C9272F" w:rsidP="007C047D">
            <w:pPr>
              <w:jc w:val="both"/>
              <w:rPr>
                <w:rFonts w:ascii="Times New Roman" w:hAnsi="Times New Roman"/>
                <w:color w:val="000000"/>
                <w:sz w:val="24"/>
                <w:szCs w:val="24"/>
              </w:rPr>
            </w:pPr>
            <w:r w:rsidRPr="00074321">
              <w:rPr>
                <w:rFonts w:ascii="Times New Roman" w:hAnsi="Times New Roman" w:cs="Times New Roman"/>
                <w:sz w:val="24"/>
                <w:szCs w:val="24"/>
              </w:rPr>
              <w:t xml:space="preserve">Количество участников мероприятий, направленных на развитие предпринимательства, инвестиционного и туристического потенциала </w:t>
            </w:r>
          </w:p>
        </w:tc>
        <w:tc>
          <w:tcPr>
            <w:tcW w:w="821" w:type="dxa"/>
          </w:tcPr>
          <w:p w14:paraId="5468A46A"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s="Times New Roman"/>
                <w:sz w:val="24"/>
                <w:szCs w:val="24"/>
              </w:rPr>
              <w:t>Чел.</w:t>
            </w:r>
          </w:p>
        </w:tc>
        <w:tc>
          <w:tcPr>
            <w:tcW w:w="2297" w:type="dxa"/>
          </w:tcPr>
          <w:p w14:paraId="4D785A03" w14:textId="77777777" w:rsidR="00C9272F" w:rsidRPr="00074321" w:rsidRDefault="00C9272F" w:rsidP="007C047D">
            <w:pPr>
              <w:widowControl w:val="0"/>
              <w:jc w:val="both"/>
              <w:rPr>
                <w:rFonts w:ascii="Times New Roman" w:hAnsi="Times New Roman"/>
                <w:color w:val="000000"/>
                <w:sz w:val="24"/>
                <w:szCs w:val="24"/>
              </w:rPr>
            </w:pPr>
            <w:r w:rsidRPr="00074321">
              <w:rPr>
                <w:rFonts w:ascii="Times New Roman" w:hAnsi="Times New Roman"/>
                <w:color w:val="000000"/>
                <w:sz w:val="24"/>
                <w:szCs w:val="24"/>
              </w:rPr>
              <w:t xml:space="preserve">Количество участников мероприятий для субъектов МСП, НКО, ведущих или планирующих вести коммерческую деятельность, граждан, желающих создать свое дело, физических лиц, применяющих специальный налоговый режим «Налог на профессиональный доход», направленные на создание и развитие малого и среднего предпринимательства, самозанятости, продвижение инвестиционного имиджа города; развитие внутреннего и </w:t>
            </w:r>
            <w:r w:rsidRPr="00074321">
              <w:rPr>
                <w:rFonts w:ascii="Times New Roman" w:hAnsi="Times New Roman"/>
                <w:color w:val="000000"/>
                <w:sz w:val="24"/>
                <w:szCs w:val="24"/>
              </w:rPr>
              <w:lastRenderedPageBreak/>
              <w:t>въездного туризма</w:t>
            </w:r>
          </w:p>
        </w:tc>
        <w:tc>
          <w:tcPr>
            <w:tcW w:w="1701" w:type="dxa"/>
          </w:tcPr>
          <w:p w14:paraId="1D220753"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lastRenderedPageBreak/>
              <w:t>Ежеквартально по состоянию на 1 число месяца, следующего за отчетным кварталом</w:t>
            </w:r>
          </w:p>
        </w:tc>
        <w:tc>
          <w:tcPr>
            <w:tcW w:w="2835" w:type="dxa"/>
          </w:tcPr>
          <w:p w14:paraId="3D7FB3A6"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t>Суммарное количество участников за отчетный период нарастающим итогом в течение года.</w:t>
            </w:r>
          </w:p>
          <w:p w14:paraId="671BBF7E" w14:textId="77777777" w:rsidR="00DB72C3"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t>К участникам относятся представители субъектов МСП, физические лица, заинтересованные в создании бизнеса, физические лица, применяющие специальный налоговый режим «Налог на профессиональный доход», представители общественных объединений предпринимателей, представители НКО, ведущих или планирующих вести предпринимательскую деятельность, зарегистрированные в городе Череповце, инвесторы. При участии от одного</w:t>
            </w:r>
          </w:p>
          <w:p w14:paraId="2E8E3CF6"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lastRenderedPageBreak/>
              <w:t xml:space="preserve"> субъекта МСП нескольких представителей, в расчет показателя включается количество представителей.</w:t>
            </w:r>
          </w:p>
          <w:p w14:paraId="21C56A55"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t>В расчет показателей не входят представители органов власти, инфраструктуры поддержки МСП.</w:t>
            </w:r>
          </w:p>
          <w:p w14:paraId="2D8D04DD"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t>При организации мероприятий, направленных на развитие внутреннего и въездного туризма, могут быть учтены представители юридических лиц, НКО, органов власти, инфраструктуры поддержки МСП и пр., в т.ч. незарегистрированные в городе Череповце</w:t>
            </w:r>
            <w:r w:rsidR="004669A3" w:rsidRPr="00074321">
              <w:rPr>
                <w:rFonts w:ascii="Times New Roman" w:hAnsi="Times New Roman"/>
                <w:color w:val="000000"/>
                <w:sz w:val="24"/>
                <w:szCs w:val="24"/>
              </w:rPr>
              <w:t xml:space="preserve"> (1</w:t>
            </w:r>
            <w:r w:rsidR="003444F6" w:rsidRPr="00074321">
              <w:rPr>
                <w:rFonts w:ascii="Times New Roman" w:hAnsi="Times New Roman"/>
                <w:color w:val="000000"/>
                <w:sz w:val="24"/>
                <w:szCs w:val="24"/>
              </w:rPr>
              <w:t xml:space="preserve"> </w:t>
            </w:r>
            <w:r w:rsidR="00275524" w:rsidRPr="00074321">
              <w:rPr>
                <w:rFonts w:ascii="Times New Roman" w:hAnsi="Times New Roman"/>
                <w:color w:val="000000"/>
                <w:sz w:val="24"/>
                <w:szCs w:val="24"/>
              </w:rPr>
              <w:t>463</w:t>
            </w:r>
            <w:r w:rsidR="004669A3" w:rsidRPr="00074321">
              <w:rPr>
                <w:rFonts w:ascii="Times New Roman" w:hAnsi="Times New Roman"/>
                <w:color w:val="000000"/>
                <w:sz w:val="24"/>
                <w:szCs w:val="24"/>
              </w:rPr>
              <w:t>)</w:t>
            </w:r>
          </w:p>
        </w:tc>
        <w:tc>
          <w:tcPr>
            <w:tcW w:w="993" w:type="dxa"/>
          </w:tcPr>
          <w:p w14:paraId="16005ECA"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lastRenderedPageBreak/>
              <w:t>--</w:t>
            </w:r>
          </w:p>
        </w:tc>
        <w:tc>
          <w:tcPr>
            <w:tcW w:w="1275" w:type="dxa"/>
          </w:tcPr>
          <w:p w14:paraId="27413052"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3</w:t>
            </w:r>
          </w:p>
        </w:tc>
        <w:tc>
          <w:tcPr>
            <w:tcW w:w="1560" w:type="dxa"/>
          </w:tcPr>
          <w:p w14:paraId="0AE77177" w14:textId="77777777" w:rsidR="00C9272F" w:rsidRPr="00074321" w:rsidRDefault="00C9272F" w:rsidP="007C047D">
            <w:pPr>
              <w:tabs>
                <w:tab w:val="left" w:pos="0"/>
                <w:tab w:val="left" w:pos="1080"/>
              </w:tabs>
              <w:jc w:val="center"/>
              <w:rPr>
                <w:rFonts w:ascii="Times New Roman" w:eastAsia="Times New Roman" w:hAnsi="Times New Roman"/>
                <w:color w:val="000000"/>
                <w:sz w:val="24"/>
                <w:szCs w:val="24"/>
              </w:rPr>
            </w:pPr>
            <w:r w:rsidRPr="00074321">
              <w:rPr>
                <w:rFonts w:ascii="Times New Roman" w:hAnsi="Times New Roman"/>
                <w:color w:val="000000"/>
                <w:sz w:val="24"/>
                <w:szCs w:val="24"/>
              </w:rPr>
              <w:t>Отчет АНО АГР</w:t>
            </w:r>
          </w:p>
        </w:tc>
        <w:tc>
          <w:tcPr>
            <w:tcW w:w="1275" w:type="dxa"/>
          </w:tcPr>
          <w:p w14:paraId="6BF89421"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t>АНО АГР</w:t>
            </w:r>
          </w:p>
        </w:tc>
      </w:tr>
      <w:tr w:rsidR="00C9272F" w:rsidRPr="00074321" w14:paraId="697D620C" w14:textId="77777777" w:rsidTr="00E35ACF">
        <w:tc>
          <w:tcPr>
            <w:tcW w:w="675" w:type="dxa"/>
            <w:shd w:val="clear" w:color="auto" w:fill="auto"/>
          </w:tcPr>
          <w:p w14:paraId="51CD095B" w14:textId="77777777" w:rsidR="00C9272F" w:rsidRPr="00074321"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14:paraId="41ECDBC0" w14:textId="77777777" w:rsidR="00C9272F" w:rsidRPr="00074321" w:rsidRDefault="00C9272F" w:rsidP="007C047D">
            <w:pPr>
              <w:jc w:val="both"/>
              <w:rPr>
                <w:rFonts w:ascii="Times New Roman" w:hAnsi="Times New Roman"/>
                <w:color w:val="000000"/>
                <w:sz w:val="24"/>
                <w:szCs w:val="24"/>
              </w:rPr>
            </w:pPr>
            <w:r w:rsidRPr="00074321">
              <w:rPr>
                <w:rFonts w:ascii="Times New Roman" w:hAnsi="Times New Roman" w:cs="Times New Roman"/>
                <w:sz w:val="24"/>
                <w:szCs w:val="24"/>
              </w:rPr>
              <w:t>Количество оказанных консультаций и услуг, в том числе для туристов</w:t>
            </w:r>
          </w:p>
        </w:tc>
        <w:tc>
          <w:tcPr>
            <w:tcW w:w="821" w:type="dxa"/>
          </w:tcPr>
          <w:p w14:paraId="36B7199C"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s="Times New Roman"/>
                <w:sz w:val="24"/>
                <w:szCs w:val="24"/>
              </w:rPr>
              <w:t>Ед.</w:t>
            </w:r>
          </w:p>
        </w:tc>
        <w:tc>
          <w:tcPr>
            <w:tcW w:w="2297" w:type="dxa"/>
          </w:tcPr>
          <w:p w14:paraId="295E4CBE" w14:textId="77777777" w:rsidR="00C9272F" w:rsidRPr="00074321" w:rsidRDefault="00C9272F" w:rsidP="007C047D">
            <w:pPr>
              <w:jc w:val="both"/>
              <w:rPr>
                <w:rFonts w:ascii="Times New Roman" w:hAnsi="Times New Roman"/>
                <w:color w:val="000000"/>
                <w:sz w:val="24"/>
                <w:szCs w:val="24"/>
              </w:rPr>
            </w:pPr>
            <w:r w:rsidRPr="00074321">
              <w:rPr>
                <w:rFonts w:ascii="Times New Roman" w:hAnsi="Times New Roman"/>
                <w:color w:val="000000"/>
                <w:sz w:val="24"/>
                <w:szCs w:val="24"/>
              </w:rPr>
              <w:t xml:space="preserve">Количество проведенных АНО АГР в течение отчетного периода консультаций и оказанных услуг по созданию и </w:t>
            </w:r>
            <w:r w:rsidRPr="00074321">
              <w:rPr>
                <w:rFonts w:ascii="Times New Roman" w:hAnsi="Times New Roman"/>
                <w:color w:val="000000"/>
                <w:sz w:val="24"/>
                <w:szCs w:val="24"/>
              </w:rPr>
              <w:lastRenderedPageBreak/>
              <w:t>ведению собственного дела, по программам поддержки МСП, реализации инвестиционного проекта, стадии реализации инвестиционного проекта и т.п., по вопросам туристического профиля, подтвержденных хотя бы одним из документов: договор, карточка регистрации обращения, скриншоты, иные документы</w:t>
            </w:r>
          </w:p>
        </w:tc>
        <w:tc>
          <w:tcPr>
            <w:tcW w:w="1701" w:type="dxa"/>
          </w:tcPr>
          <w:p w14:paraId="21B2CB0D"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lastRenderedPageBreak/>
              <w:t xml:space="preserve">Ежеквартально по состоянию на 1 число месяца, следующего </w:t>
            </w:r>
            <w:r w:rsidRPr="00074321">
              <w:rPr>
                <w:rFonts w:ascii="Times New Roman" w:hAnsi="Times New Roman"/>
                <w:color w:val="000000"/>
                <w:sz w:val="24"/>
                <w:szCs w:val="24"/>
              </w:rPr>
              <w:lastRenderedPageBreak/>
              <w:t>за отчетным кварталом</w:t>
            </w:r>
          </w:p>
        </w:tc>
        <w:tc>
          <w:tcPr>
            <w:tcW w:w="2835" w:type="dxa"/>
          </w:tcPr>
          <w:p w14:paraId="632463C6" w14:textId="77777777" w:rsidR="00C9272F" w:rsidRPr="00074321" w:rsidRDefault="00C9272F" w:rsidP="007C047D">
            <w:pPr>
              <w:jc w:val="both"/>
              <w:rPr>
                <w:rFonts w:ascii="Times New Roman" w:hAnsi="Times New Roman"/>
                <w:color w:val="000000"/>
                <w:sz w:val="24"/>
                <w:szCs w:val="24"/>
              </w:rPr>
            </w:pPr>
            <w:r w:rsidRPr="00074321">
              <w:rPr>
                <w:rFonts w:ascii="Times New Roman" w:hAnsi="Times New Roman"/>
                <w:color w:val="000000"/>
                <w:sz w:val="24"/>
                <w:szCs w:val="24"/>
              </w:rPr>
              <w:lastRenderedPageBreak/>
              <w:t>Суммарное количество проведенных консультаций и оказанных услуг за отчетный период, с выделением</w:t>
            </w:r>
            <w:r w:rsidRPr="00074321">
              <w:rPr>
                <w:sz w:val="24"/>
                <w:szCs w:val="24"/>
              </w:rPr>
              <w:t xml:space="preserve"> </w:t>
            </w:r>
            <w:r w:rsidRPr="00074321">
              <w:rPr>
                <w:rFonts w:ascii="Times New Roman" w:hAnsi="Times New Roman"/>
                <w:color w:val="000000"/>
                <w:sz w:val="24"/>
                <w:szCs w:val="24"/>
              </w:rPr>
              <w:t xml:space="preserve">том числе количества консультаций и </w:t>
            </w:r>
            <w:r w:rsidRPr="00074321">
              <w:rPr>
                <w:rFonts w:ascii="Times New Roman" w:hAnsi="Times New Roman"/>
                <w:color w:val="000000"/>
                <w:sz w:val="24"/>
                <w:szCs w:val="24"/>
              </w:rPr>
              <w:lastRenderedPageBreak/>
              <w:t xml:space="preserve">услуг туристического профиля, нарастающим итогом в течение года. </w:t>
            </w:r>
          </w:p>
          <w:p w14:paraId="061489A9" w14:textId="77777777" w:rsidR="003444F6" w:rsidRPr="00074321" w:rsidRDefault="00C9272F" w:rsidP="007C047D">
            <w:pPr>
              <w:jc w:val="both"/>
              <w:rPr>
                <w:rFonts w:ascii="Times New Roman" w:hAnsi="Times New Roman"/>
                <w:color w:val="000000"/>
                <w:sz w:val="24"/>
                <w:szCs w:val="24"/>
              </w:rPr>
            </w:pPr>
            <w:r w:rsidRPr="00074321">
              <w:rPr>
                <w:rFonts w:ascii="Times New Roman" w:hAnsi="Times New Roman"/>
                <w:color w:val="000000"/>
                <w:sz w:val="24"/>
                <w:szCs w:val="24"/>
              </w:rPr>
              <w:t>Получателями консультаций и услуг могут быть зарегистрированные в городе Череповце субъекты МСП, НКО, физические лица, обратившиеся по вопросам создания собственного дела и деятельности АНО АГР, физические лица, применяющие специальный налоговый режим «Налог на профессиональный доход», инвесторы (в т.ч. не зарегистрированные в городе Череповце). Также получателями консультаций и услуг могут быть физические и юридические лица, НКО, обратившиеся по вопросам туристического профиля в ту</w:t>
            </w:r>
            <w:r w:rsidRPr="00074321">
              <w:rPr>
                <w:rFonts w:ascii="Times New Roman" w:hAnsi="Times New Roman"/>
                <w:color w:val="000000"/>
                <w:sz w:val="24"/>
                <w:szCs w:val="24"/>
              </w:rPr>
              <w:lastRenderedPageBreak/>
              <w:t>ристско-информационный центр (независимо от места регистрации)</w:t>
            </w:r>
            <w:r w:rsidR="003444F6" w:rsidRPr="00074321">
              <w:rPr>
                <w:rFonts w:ascii="Times New Roman" w:hAnsi="Times New Roman"/>
                <w:color w:val="000000"/>
                <w:sz w:val="24"/>
                <w:szCs w:val="24"/>
              </w:rPr>
              <w:t xml:space="preserve"> </w:t>
            </w:r>
          </w:p>
          <w:p w14:paraId="5CF1CCFE" w14:textId="77777777" w:rsidR="00C9272F" w:rsidRPr="00074321" w:rsidRDefault="003444F6" w:rsidP="007C047D">
            <w:pPr>
              <w:jc w:val="both"/>
              <w:rPr>
                <w:rFonts w:ascii="Times New Roman" w:hAnsi="Times New Roman"/>
                <w:color w:val="000000"/>
                <w:sz w:val="24"/>
                <w:szCs w:val="24"/>
              </w:rPr>
            </w:pPr>
            <w:r w:rsidRPr="00074321">
              <w:rPr>
                <w:rFonts w:ascii="Times New Roman" w:hAnsi="Times New Roman"/>
                <w:color w:val="000000"/>
                <w:sz w:val="24"/>
                <w:szCs w:val="24"/>
              </w:rPr>
              <w:t>(</w:t>
            </w:r>
            <w:r w:rsidR="00275524" w:rsidRPr="00074321">
              <w:rPr>
                <w:rFonts w:ascii="Times New Roman" w:hAnsi="Times New Roman"/>
                <w:color w:val="000000"/>
                <w:sz w:val="24"/>
                <w:szCs w:val="24"/>
              </w:rPr>
              <w:t>1</w:t>
            </w:r>
            <w:r w:rsidRPr="00074321">
              <w:rPr>
                <w:rFonts w:ascii="Times New Roman" w:hAnsi="Times New Roman"/>
                <w:color w:val="000000"/>
                <w:sz w:val="24"/>
                <w:szCs w:val="24"/>
              </w:rPr>
              <w:t xml:space="preserve"> </w:t>
            </w:r>
            <w:r w:rsidR="00275524" w:rsidRPr="00074321">
              <w:rPr>
                <w:rFonts w:ascii="Times New Roman" w:hAnsi="Times New Roman"/>
                <w:color w:val="000000"/>
                <w:sz w:val="24"/>
                <w:szCs w:val="24"/>
              </w:rPr>
              <w:t>844</w:t>
            </w:r>
            <w:r w:rsidRPr="00074321">
              <w:rPr>
                <w:rFonts w:ascii="Times New Roman" w:hAnsi="Times New Roman"/>
                <w:color w:val="000000"/>
                <w:sz w:val="24"/>
                <w:szCs w:val="24"/>
              </w:rPr>
              <w:t>, в т.ч. 2</w:t>
            </w:r>
            <w:r w:rsidR="00275524" w:rsidRPr="00074321">
              <w:rPr>
                <w:rFonts w:ascii="Times New Roman" w:hAnsi="Times New Roman"/>
                <w:color w:val="000000"/>
                <w:sz w:val="24"/>
                <w:szCs w:val="24"/>
              </w:rPr>
              <w:t>27</w:t>
            </w:r>
            <w:r w:rsidRPr="00074321">
              <w:rPr>
                <w:rFonts w:ascii="Times New Roman" w:hAnsi="Times New Roman"/>
                <w:color w:val="000000"/>
                <w:sz w:val="24"/>
                <w:szCs w:val="24"/>
              </w:rPr>
              <w:t>)</w:t>
            </w:r>
          </w:p>
        </w:tc>
        <w:tc>
          <w:tcPr>
            <w:tcW w:w="993" w:type="dxa"/>
          </w:tcPr>
          <w:p w14:paraId="435219BE"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lastRenderedPageBreak/>
              <w:t>--</w:t>
            </w:r>
          </w:p>
        </w:tc>
        <w:tc>
          <w:tcPr>
            <w:tcW w:w="1275" w:type="dxa"/>
          </w:tcPr>
          <w:p w14:paraId="3FB27653"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3</w:t>
            </w:r>
          </w:p>
        </w:tc>
        <w:tc>
          <w:tcPr>
            <w:tcW w:w="1560" w:type="dxa"/>
          </w:tcPr>
          <w:p w14:paraId="3C7221FF" w14:textId="77777777" w:rsidR="00C9272F" w:rsidRPr="00074321" w:rsidRDefault="00C9272F" w:rsidP="007C047D">
            <w:pPr>
              <w:tabs>
                <w:tab w:val="left" w:pos="0"/>
                <w:tab w:val="left" w:pos="1080"/>
              </w:tabs>
              <w:jc w:val="center"/>
              <w:rPr>
                <w:rFonts w:ascii="Times New Roman" w:eastAsia="Times New Roman" w:hAnsi="Times New Roman"/>
                <w:color w:val="000000"/>
                <w:sz w:val="24"/>
                <w:szCs w:val="24"/>
              </w:rPr>
            </w:pPr>
            <w:r w:rsidRPr="00074321">
              <w:rPr>
                <w:rFonts w:ascii="Times New Roman" w:hAnsi="Times New Roman"/>
                <w:color w:val="000000"/>
                <w:sz w:val="24"/>
                <w:szCs w:val="24"/>
              </w:rPr>
              <w:t>Отчет АНО АГР</w:t>
            </w:r>
          </w:p>
        </w:tc>
        <w:tc>
          <w:tcPr>
            <w:tcW w:w="1275" w:type="dxa"/>
          </w:tcPr>
          <w:p w14:paraId="018F174C"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t>АНО АГР</w:t>
            </w:r>
          </w:p>
        </w:tc>
      </w:tr>
      <w:tr w:rsidR="00C9272F" w:rsidRPr="00074321" w14:paraId="63CA905A" w14:textId="77777777" w:rsidTr="00E35ACF">
        <w:tc>
          <w:tcPr>
            <w:tcW w:w="675" w:type="dxa"/>
            <w:shd w:val="clear" w:color="auto" w:fill="auto"/>
          </w:tcPr>
          <w:p w14:paraId="0A276358" w14:textId="77777777" w:rsidR="00C9272F" w:rsidRPr="00074321"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14:paraId="241AE503"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s="Times New Roman"/>
                <w:sz w:val="24"/>
                <w:szCs w:val="24"/>
              </w:rPr>
              <w:t>Количество новых субъектов МСП, зарегистрированных гражданами, получившими поддержку</w:t>
            </w:r>
          </w:p>
        </w:tc>
        <w:tc>
          <w:tcPr>
            <w:tcW w:w="821" w:type="dxa"/>
          </w:tcPr>
          <w:p w14:paraId="36D066DA"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s="Times New Roman"/>
                <w:sz w:val="24"/>
                <w:szCs w:val="24"/>
              </w:rPr>
              <w:t>Ед.</w:t>
            </w:r>
          </w:p>
        </w:tc>
        <w:tc>
          <w:tcPr>
            <w:tcW w:w="2297" w:type="dxa"/>
          </w:tcPr>
          <w:p w14:paraId="74068CF6"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t xml:space="preserve">Количество новых субъектов МСП, зарегистрированных гражданами, прошедшими обучение на образовательных мероприятиях или принявшими участие в других мероприятиях, направленных на вовлечение в предпринимательскую деятельность, организованных АНО АГР или с участием АНО АГР в качестве организаторов в партнерстве с другими организациями, получивших консультационное сопровождение по вопросам создания </w:t>
            </w:r>
            <w:r w:rsidRPr="00074321">
              <w:rPr>
                <w:rFonts w:ascii="Times New Roman" w:hAnsi="Times New Roman"/>
                <w:color w:val="000000"/>
                <w:sz w:val="24"/>
                <w:szCs w:val="24"/>
              </w:rPr>
              <w:lastRenderedPageBreak/>
              <w:t>собственного бизнеса</w:t>
            </w:r>
          </w:p>
        </w:tc>
        <w:tc>
          <w:tcPr>
            <w:tcW w:w="1701" w:type="dxa"/>
          </w:tcPr>
          <w:p w14:paraId="3A5ABC6B"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lastRenderedPageBreak/>
              <w:t>Ежеквартально по состоянию на 1 число месяца, следующего за отчетным кварталом</w:t>
            </w:r>
          </w:p>
        </w:tc>
        <w:tc>
          <w:tcPr>
            <w:tcW w:w="2835" w:type="dxa"/>
          </w:tcPr>
          <w:p w14:paraId="45FB22DF"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t xml:space="preserve">Считается нарастающий итог, </w:t>
            </w:r>
            <w:r w:rsidRPr="00074321">
              <w:rPr>
                <w:rFonts w:ascii="Times New Roman" w:hAnsi="Times New Roman"/>
                <w:color w:val="000000" w:themeColor="text1"/>
                <w:sz w:val="24"/>
                <w:szCs w:val="24"/>
              </w:rPr>
              <w:t>прибавленный к результату за 2021 год</w:t>
            </w:r>
            <w:r w:rsidRPr="00074321">
              <w:rPr>
                <w:rFonts w:ascii="Times New Roman" w:hAnsi="Times New Roman"/>
                <w:color w:val="000000"/>
                <w:sz w:val="24"/>
                <w:szCs w:val="24"/>
              </w:rPr>
              <w:t xml:space="preserve"> (на основании фактического значения, отраженного в отчете по муниципальной программе «Поддержка и развитие малого и среднего предпринимательства, инвестиционной привлекательности в городе Череповце на 2020 - 2024 годы»). Учитывается количество зарегистрированных на территории города Череповца субъектов МСП и самозанятых граждан из числа участников мероприятий, обучившихся или проконсультированных не ранее 2020 года в АНО АГР</w:t>
            </w:r>
            <w:r w:rsidR="0002518A" w:rsidRPr="00074321">
              <w:rPr>
                <w:rFonts w:ascii="Times New Roman" w:hAnsi="Times New Roman"/>
                <w:color w:val="000000"/>
                <w:sz w:val="24"/>
                <w:szCs w:val="24"/>
              </w:rPr>
              <w:t xml:space="preserve"> (</w:t>
            </w:r>
            <w:r w:rsidR="00396483" w:rsidRPr="00074321">
              <w:rPr>
                <w:rFonts w:ascii="Times New Roman" w:hAnsi="Times New Roman"/>
                <w:color w:val="000000"/>
                <w:sz w:val="24"/>
                <w:szCs w:val="24"/>
              </w:rPr>
              <w:t>162</w:t>
            </w:r>
            <w:r w:rsidR="0002518A" w:rsidRPr="00074321">
              <w:rPr>
                <w:rFonts w:ascii="Times New Roman" w:hAnsi="Times New Roman"/>
                <w:color w:val="000000"/>
                <w:sz w:val="24"/>
                <w:szCs w:val="24"/>
              </w:rPr>
              <w:t>=</w:t>
            </w:r>
            <w:r w:rsidR="00A8384C" w:rsidRPr="00074321">
              <w:rPr>
                <w:rFonts w:ascii="Times New Roman" w:hAnsi="Times New Roman"/>
                <w:color w:val="000000"/>
                <w:sz w:val="24"/>
                <w:szCs w:val="24"/>
              </w:rPr>
              <w:t>145</w:t>
            </w:r>
            <w:r w:rsidR="0002518A" w:rsidRPr="00074321">
              <w:rPr>
                <w:rFonts w:ascii="Times New Roman" w:hAnsi="Times New Roman"/>
                <w:color w:val="000000"/>
                <w:sz w:val="24"/>
                <w:szCs w:val="24"/>
              </w:rPr>
              <w:t>+</w:t>
            </w:r>
            <w:r w:rsidR="00A8384C" w:rsidRPr="00074321">
              <w:rPr>
                <w:rFonts w:ascii="Times New Roman" w:hAnsi="Times New Roman"/>
                <w:color w:val="000000"/>
                <w:sz w:val="24"/>
                <w:szCs w:val="24"/>
              </w:rPr>
              <w:t>17</w:t>
            </w:r>
            <w:r w:rsidR="0002518A" w:rsidRPr="00074321">
              <w:rPr>
                <w:rFonts w:ascii="Times New Roman" w:hAnsi="Times New Roman"/>
                <w:color w:val="000000"/>
                <w:sz w:val="24"/>
                <w:szCs w:val="24"/>
              </w:rPr>
              <w:t>)</w:t>
            </w:r>
          </w:p>
        </w:tc>
        <w:tc>
          <w:tcPr>
            <w:tcW w:w="993" w:type="dxa"/>
          </w:tcPr>
          <w:p w14:paraId="4E75A239" w14:textId="77777777" w:rsidR="00C9272F" w:rsidRPr="00074321" w:rsidRDefault="00C9272F" w:rsidP="007C047D">
            <w:pPr>
              <w:tabs>
                <w:tab w:val="left" w:pos="0"/>
              </w:tabs>
              <w:jc w:val="center"/>
              <w:rPr>
                <w:rFonts w:ascii="Times New Roman" w:hAnsi="Times New Roman"/>
                <w:color w:val="000000"/>
                <w:sz w:val="24"/>
                <w:szCs w:val="24"/>
              </w:rPr>
            </w:pPr>
            <w:r w:rsidRPr="00074321">
              <w:rPr>
                <w:rFonts w:ascii="Times New Roman" w:hAnsi="Times New Roman"/>
                <w:color w:val="000000"/>
                <w:sz w:val="24"/>
                <w:szCs w:val="24"/>
              </w:rPr>
              <w:t>--</w:t>
            </w:r>
          </w:p>
        </w:tc>
        <w:tc>
          <w:tcPr>
            <w:tcW w:w="1275" w:type="dxa"/>
          </w:tcPr>
          <w:p w14:paraId="11DD3D0D"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3</w:t>
            </w:r>
          </w:p>
        </w:tc>
        <w:tc>
          <w:tcPr>
            <w:tcW w:w="1560" w:type="dxa"/>
          </w:tcPr>
          <w:p w14:paraId="6F7BD51D" w14:textId="77777777" w:rsidR="00C9272F" w:rsidRPr="00074321" w:rsidRDefault="00C9272F" w:rsidP="007C047D">
            <w:pPr>
              <w:tabs>
                <w:tab w:val="left" w:pos="0"/>
                <w:tab w:val="left" w:pos="1080"/>
              </w:tabs>
              <w:jc w:val="center"/>
              <w:rPr>
                <w:rFonts w:ascii="Times New Roman" w:hAnsi="Times New Roman"/>
                <w:color w:val="000000"/>
                <w:sz w:val="24"/>
                <w:szCs w:val="24"/>
              </w:rPr>
            </w:pPr>
            <w:r w:rsidRPr="00074321">
              <w:rPr>
                <w:rFonts w:ascii="Times New Roman" w:hAnsi="Times New Roman"/>
                <w:color w:val="000000"/>
                <w:sz w:val="24"/>
                <w:szCs w:val="24"/>
              </w:rPr>
              <w:t>Отчет АНО АГР</w:t>
            </w:r>
          </w:p>
        </w:tc>
        <w:tc>
          <w:tcPr>
            <w:tcW w:w="1275" w:type="dxa"/>
          </w:tcPr>
          <w:p w14:paraId="7CABBEFB"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t>АНО АГР</w:t>
            </w:r>
          </w:p>
        </w:tc>
      </w:tr>
      <w:tr w:rsidR="00C9272F" w:rsidRPr="007C047D" w14:paraId="2E354590" w14:textId="77777777" w:rsidTr="00E35ACF">
        <w:tc>
          <w:tcPr>
            <w:tcW w:w="675" w:type="dxa"/>
            <w:shd w:val="clear" w:color="auto" w:fill="auto"/>
          </w:tcPr>
          <w:p w14:paraId="6D10BF8F" w14:textId="77777777" w:rsidR="00C9272F" w:rsidRPr="00074321"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14:paraId="3691BC3F"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s="Times New Roman"/>
                <w:sz w:val="24"/>
                <w:szCs w:val="24"/>
              </w:rPr>
              <w:t>Количество информационных сообщений в СМИ о мероприятиях органов местного самоуправления г. Череповца по развитию МСП, туристической и инвестиционной привлекательности</w:t>
            </w:r>
          </w:p>
        </w:tc>
        <w:tc>
          <w:tcPr>
            <w:tcW w:w="821" w:type="dxa"/>
          </w:tcPr>
          <w:p w14:paraId="0FEF9AED"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s="Times New Roman"/>
                <w:sz w:val="24"/>
                <w:szCs w:val="24"/>
              </w:rPr>
              <w:t>Ед.</w:t>
            </w:r>
          </w:p>
        </w:tc>
        <w:tc>
          <w:tcPr>
            <w:tcW w:w="2297" w:type="dxa"/>
          </w:tcPr>
          <w:p w14:paraId="761727FF"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t>Количество информационных сообщений о мероприятиях органов местного самоуправления г. Череповца по развитию МСП, туристической и инвестиционной привлекательности в материалах СМИ</w:t>
            </w:r>
          </w:p>
        </w:tc>
        <w:tc>
          <w:tcPr>
            <w:tcW w:w="1701" w:type="dxa"/>
          </w:tcPr>
          <w:p w14:paraId="716660CA" w14:textId="77777777" w:rsidR="00C9272F" w:rsidRPr="00074321"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t>Ежеквартально по состоянию на 1 число месяца, следующего за отчетным кварталом</w:t>
            </w:r>
          </w:p>
        </w:tc>
        <w:tc>
          <w:tcPr>
            <w:tcW w:w="2835" w:type="dxa"/>
          </w:tcPr>
          <w:p w14:paraId="7F9C08A9" w14:textId="77777777" w:rsidR="00C9272F" w:rsidRPr="00074321" w:rsidRDefault="00C9272F" w:rsidP="007C047D">
            <w:pPr>
              <w:tabs>
                <w:tab w:val="left" w:pos="0"/>
                <w:tab w:val="left" w:pos="1080"/>
              </w:tabs>
              <w:jc w:val="both"/>
              <w:rPr>
                <w:rFonts w:ascii="Times New Roman" w:hAnsi="Times New Roman"/>
                <w:color w:val="000000"/>
                <w:sz w:val="24"/>
                <w:szCs w:val="24"/>
              </w:rPr>
            </w:pPr>
            <w:r w:rsidRPr="00074321">
              <w:rPr>
                <w:rFonts w:ascii="Times New Roman" w:hAnsi="Times New Roman"/>
                <w:color w:val="000000"/>
                <w:sz w:val="24"/>
                <w:szCs w:val="24"/>
              </w:rPr>
              <w:t>Суммарное количество информационных сообщений в СМИ о мероприятиях органов местного самоуправления и организаций инфраструктуры поддержки МСП г. Череповца по развитию МСП, туристической и инвестиционной привлекательности за отчетный период</w:t>
            </w:r>
            <w:r w:rsidR="00AB6377" w:rsidRPr="00074321">
              <w:rPr>
                <w:rFonts w:ascii="Times New Roman" w:hAnsi="Times New Roman"/>
                <w:color w:val="000000"/>
                <w:sz w:val="24"/>
                <w:szCs w:val="24"/>
              </w:rPr>
              <w:t xml:space="preserve"> (</w:t>
            </w:r>
            <w:r w:rsidR="00AB6377" w:rsidRPr="00074321">
              <w:rPr>
                <w:rFonts w:ascii="Times New Roman CYR" w:eastAsiaTheme="minorEastAsia" w:hAnsi="Times New Roman CYR" w:cs="Times New Roman CYR"/>
                <w:sz w:val="24"/>
                <w:szCs w:val="24"/>
                <w:lang w:eastAsia="ru-RU"/>
              </w:rPr>
              <w:t>1 </w:t>
            </w:r>
            <w:r w:rsidR="00BA06AE" w:rsidRPr="00074321">
              <w:rPr>
                <w:rFonts w:ascii="Times New Roman CYR" w:eastAsiaTheme="minorEastAsia" w:hAnsi="Times New Roman CYR" w:cs="Times New Roman CYR"/>
                <w:sz w:val="24"/>
                <w:szCs w:val="24"/>
                <w:lang w:eastAsia="ru-RU"/>
              </w:rPr>
              <w:t>16</w:t>
            </w:r>
            <w:r w:rsidR="00A8384C" w:rsidRPr="00074321">
              <w:rPr>
                <w:rFonts w:ascii="Times New Roman CYR" w:eastAsiaTheme="minorEastAsia" w:hAnsi="Times New Roman CYR" w:cs="Times New Roman CYR"/>
                <w:sz w:val="24"/>
                <w:szCs w:val="24"/>
                <w:lang w:eastAsia="ru-RU"/>
              </w:rPr>
              <w:t>6</w:t>
            </w:r>
            <w:r w:rsidR="00AB6377" w:rsidRPr="00074321">
              <w:rPr>
                <w:rFonts w:ascii="Times New Roman CYR" w:eastAsiaTheme="minorEastAsia" w:hAnsi="Times New Roman CYR" w:cs="Times New Roman CYR"/>
                <w:sz w:val="24"/>
                <w:szCs w:val="24"/>
                <w:lang w:eastAsia="ru-RU"/>
              </w:rPr>
              <w:t>)</w:t>
            </w:r>
          </w:p>
        </w:tc>
        <w:tc>
          <w:tcPr>
            <w:tcW w:w="993" w:type="dxa"/>
          </w:tcPr>
          <w:p w14:paraId="20052F29" w14:textId="77777777" w:rsidR="00C9272F" w:rsidRPr="00074321" w:rsidRDefault="00C9272F" w:rsidP="007C047D">
            <w:pPr>
              <w:tabs>
                <w:tab w:val="left" w:pos="0"/>
                <w:tab w:val="left" w:pos="1080"/>
              </w:tabs>
              <w:jc w:val="center"/>
              <w:rPr>
                <w:rFonts w:ascii="Times New Roman" w:eastAsia="Times New Roman" w:hAnsi="Times New Roman"/>
                <w:color w:val="000000"/>
                <w:sz w:val="24"/>
                <w:szCs w:val="24"/>
              </w:rPr>
            </w:pPr>
            <w:r w:rsidRPr="00074321">
              <w:rPr>
                <w:rFonts w:ascii="Times New Roman" w:eastAsia="Times New Roman" w:hAnsi="Times New Roman"/>
                <w:color w:val="000000"/>
                <w:sz w:val="24"/>
                <w:szCs w:val="24"/>
              </w:rPr>
              <w:t>--</w:t>
            </w:r>
          </w:p>
        </w:tc>
        <w:tc>
          <w:tcPr>
            <w:tcW w:w="1275" w:type="dxa"/>
          </w:tcPr>
          <w:p w14:paraId="01EF03CD"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3</w:t>
            </w:r>
          </w:p>
        </w:tc>
        <w:tc>
          <w:tcPr>
            <w:tcW w:w="1560" w:type="dxa"/>
            <w:shd w:val="clear" w:color="auto" w:fill="auto"/>
          </w:tcPr>
          <w:p w14:paraId="49718306" w14:textId="77777777" w:rsidR="00C9272F" w:rsidRPr="00074321" w:rsidRDefault="00C9272F" w:rsidP="007C047D">
            <w:pPr>
              <w:autoSpaceDE w:val="0"/>
              <w:autoSpaceDN w:val="0"/>
              <w:adjustRightInd w:val="0"/>
              <w:jc w:val="center"/>
              <w:rPr>
                <w:rFonts w:ascii="Times New Roman" w:hAnsi="Times New Roman"/>
                <w:color w:val="000000"/>
                <w:sz w:val="24"/>
                <w:szCs w:val="24"/>
              </w:rPr>
            </w:pPr>
            <w:r w:rsidRPr="00074321">
              <w:rPr>
                <w:rFonts w:ascii="Times New Roman" w:hAnsi="Times New Roman"/>
                <w:color w:val="000000"/>
                <w:sz w:val="24"/>
                <w:szCs w:val="24"/>
              </w:rPr>
              <w:t>Данные МКУ ИМА «Череповец»</w:t>
            </w:r>
          </w:p>
        </w:tc>
        <w:tc>
          <w:tcPr>
            <w:tcW w:w="1275" w:type="dxa"/>
            <w:shd w:val="clear" w:color="auto" w:fill="auto"/>
          </w:tcPr>
          <w:p w14:paraId="22BC55D3" w14:textId="77777777" w:rsidR="00C9272F" w:rsidRPr="007C047D" w:rsidRDefault="00C9272F" w:rsidP="007C047D">
            <w:pPr>
              <w:autoSpaceDE w:val="0"/>
              <w:autoSpaceDN w:val="0"/>
              <w:adjustRightInd w:val="0"/>
              <w:jc w:val="both"/>
              <w:rPr>
                <w:rFonts w:ascii="Times New Roman" w:hAnsi="Times New Roman"/>
                <w:color w:val="000000"/>
                <w:sz w:val="24"/>
                <w:szCs w:val="24"/>
              </w:rPr>
            </w:pPr>
            <w:r w:rsidRPr="00074321">
              <w:rPr>
                <w:rFonts w:ascii="Times New Roman" w:hAnsi="Times New Roman"/>
                <w:color w:val="000000"/>
                <w:sz w:val="24"/>
                <w:szCs w:val="24"/>
              </w:rPr>
              <w:t>АНО АГР</w:t>
            </w:r>
          </w:p>
        </w:tc>
      </w:tr>
      <w:tr w:rsidR="00C9272F" w:rsidRPr="007C047D" w14:paraId="6A7DD428" w14:textId="77777777" w:rsidTr="00E35ACF">
        <w:tc>
          <w:tcPr>
            <w:tcW w:w="675" w:type="dxa"/>
            <w:shd w:val="clear" w:color="auto" w:fill="auto"/>
          </w:tcPr>
          <w:p w14:paraId="4CBA6AD8" w14:textId="77777777"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14:paraId="26A1CFE4"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Объем инвестиций</w:t>
            </w:r>
          </w:p>
        </w:tc>
        <w:tc>
          <w:tcPr>
            <w:tcW w:w="821" w:type="dxa"/>
          </w:tcPr>
          <w:p w14:paraId="28B11521"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Млн рублей</w:t>
            </w:r>
          </w:p>
        </w:tc>
        <w:tc>
          <w:tcPr>
            <w:tcW w:w="2297" w:type="dxa"/>
          </w:tcPr>
          <w:p w14:paraId="2C84486A" w14:textId="77777777"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Объем инвестиций, заявленных инвестором и представленных в профиле инвестиционного проекта, принятого к реализации инвестиционным советом мэрии города Череповца</w:t>
            </w:r>
          </w:p>
        </w:tc>
        <w:tc>
          <w:tcPr>
            <w:tcW w:w="1701" w:type="dxa"/>
          </w:tcPr>
          <w:p w14:paraId="69DAD18A" w14:textId="77777777"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Ежеквартально по состоянию на 1 число месяца, следующего за отчетным кварталом</w:t>
            </w:r>
          </w:p>
        </w:tc>
        <w:tc>
          <w:tcPr>
            <w:tcW w:w="2835" w:type="dxa"/>
          </w:tcPr>
          <w:p w14:paraId="0AA57C78" w14:textId="77777777" w:rsidR="00360D2B" w:rsidRPr="00074321" w:rsidRDefault="00C9272F" w:rsidP="00291E18">
            <w:pPr>
              <w:autoSpaceDE w:val="0"/>
              <w:autoSpaceDN w:val="0"/>
              <w:adjustRightInd w:val="0"/>
              <w:rPr>
                <w:rFonts w:ascii="Times New Roman CYR" w:eastAsiaTheme="minorEastAsia" w:hAnsi="Times New Roman CYR" w:cs="Times New Roman CYR"/>
                <w:sz w:val="24"/>
                <w:szCs w:val="24"/>
                <w:lang w:eastAsia="ru-RU"/>
              </w:rPr>
            </w:pPr>
            <w:r w:rsidRPr="007C047D">
              <w:rPr>
                <w:rFonts w:ascii="Times New Roman" w:hAnsi="Times New Roman"/>
                <w:color w:val="000000"/>
                <w:sz w:val="24"/>
                <w:szCs w:val="24"/>
              </w:rPr>
              <w:t xml:space="preserve">Считается нарастающий итог суммарного объема инвестиций, заявленных </w:t>
            </w:r>
            <w:r w:rsidRPr="00074321">
              <w:rPr>
                <w:rFonts w:ascii="Times New Roman" w:hAnsi="Times New Roman"/>
                <w:color w:val="000000"/>
                <w:sz w:val="24"/>
                <w:szCs w:val="24"/>
              </w:rPr>
              <w:t xml:space="preserve">инвестором, прибавленный к фактическому результату </w:t>
            </w:r>
            <w:r w:rsidRPr="00074321">
              <w:rPr>
                <w:rFonts w:ascii="Times New Roman" w:hAnsi="Times New Roman"/>
                <w:color w:val="000000" w:themeColor="text1"/>
                <w:sz w:val="24"/>
                <w:szCs w:val="24"/>
              </w:rPr>
              <w:t xml:space="preserve">за 2021 </w:t>
            </w:r>
            <w:r w:rsidRPr="00074321">
              <w:rPr>
                <w:rFonts w:ascii="Times New Roman" w:hAnsi="Times New Roman"/>
                <w:color w:val="000000"/>
                <w:sz w:val="24"/>
                <w:szCs w:val="24"/>
              </w:rPr>
              <w:t>год (на основании фактического значения, отраженного в отчете по муниципальной программе «Под</w:t>
            </w:r>
            <w:r w:rsidRPr="00074321">
              <w:rPr>
                <w:rFonts w:ascii="Times New Roman" w:hAnsi="Times New Roman"/>
                <w:color w:val="000000"/>
                <w:sz w:val="24"/>
                <w:szCs w:val="24"/>
              </w:rPr>
              <w:lastRenderedPageBreak/>
              <w:t>держка и развитие малого и среднего предпринимательства, инвестиционной привлекательности в городе Череповце на 2020 - 2024 годы»)</w:t>
            </w:r>
            <w:r w:rsidR="00D15F75" w:rsidRPr="00074321">
              <w:rPr>
                <w:rFonts w:ascii="Times New Roman" w:hAnsi="Times New Roman"/>
                <w:color w:val="000000"/>
                <w:sz w:val="24"/>
                <w:szCs w:val="24"/>
              </w:rPr>
              <w:t xml:space="preserve"> (</w:t>
            </w:r>
            <w:r w:rsidR="00360D2B" w:rsidRPr="00074321">
              <w:rPr>
                <w:rFonts w:ascii="Times New Roman" w:hAnsi="Times New Roman"/>
                <w:color w:val="000000"/>
                <w:sz w:val="24"/>
                <w:szCs w:val="24"/>
              </w:rPr>
              <w:t>2 359,137</w:t>
            </w:r>
            <w:r w:rsidR="00D15F75" w:rsidRPr="00074321">
              <w:rPr>
                <w:rFonts w:ascii="Times New Roman CYR" w:eastAsiaTheme="minorEastAsia" w:hAnsi="Times New Roman CYR" w:cs="Times New Roman CYR"/>
                <w:sz w:val="24"/>
                <w:szCs w:val="24"/>
                <w:lang w:eastAsia="ru-RU"/>
              </w:rPr>
              <w:t>=</w:t>
            </w:r>
          </w:p>
          <w:p w14:paraId="09A4B933" w14:textId="77777777" w:rsidR="00C9272F" w:rsidRPr="007C047D" w:rsidRDefault="00D15F75" w:rsidP="00291E18">
            <w:pPr>
              <w:autoSpaceDE w:val="0"/>
              <w:autoSpaceDN w:val="0"/>
              <w:adjustRightInd w:val="0"/>
              <w:rPr>
                <w:rFonts w:ascii="Times New Roman" w:hAnsi="Times New Roman"/>
                <w:color w:val="000000"/>
                <w:sz w:val="24"/>
                <w:szCs w:val="24"/>
              </w:rPr>
            </w:pPr>
            <w:r w:rsidRPr="00074321">
              <w:rPr>
                <w:rFonts w:ascii="Times New Roman" w:hAnsi="Times New Roman" w:cs="Times New Roman"/>
                <w:sz w:val="24"/>
                <w:szCs w:val="24"/>
              </w:rPr>
              <w:t>1</w:t>
            </w:r>
            <w:r w:rsidR="00360D2B" w:rsidRPr="00074321">
              <w:rPr>
                <w:rFonts w:ascii="Times New Roman" w:hAnsi="Times New Roman" w:cs="Times New Roman"/>
                <w:sz w:val="24"/>
                <w:szCs w:val="24"/>
              </w:rPr>
              <w:t> 805,137</w:t>
            </w:r>
            <w:r w:rsidRPr="00074321">
              <w:rPr>
                <w:rFonts w:ascii="Times New Roman" w:hAnsi="Times New Roman" w:cs="Times New Roman"/>
                <w:sz w:val="24"/>
                <w:szCs w:val="24"/>
              </w:rPr>
              <w:t>+</w:t>
            </w:r>
            <w:r w:rsidR="00341BA6" w:rsidRPr="00074321">
              <w:rPr>
                <w:rFonts w:ascii="Times New Roman" w:hAnsi="Times New Roman" w:cs="Times New Roman"/>
                <w:sz w:val="24"/>
                <w:szCs w:val="24"/>
              </w:rPr>
              <w:t>554</w:t>
            </w:r>
            <w:r w:rsidRPr="00074321">
              <w:rPr>
                <w:rFonts w:ascii="Times New Roman" w:hAnsi="Times New Roman" w:cs="Times New Roman"/>
                <w:sz w:val="24"/>
                <w:szCs w:val="24"/>
              </w:rPr>
              <w:t>,0)</w:t>
            </w:r>
            <w:r w:rsidRPr="007C047D">
              <w:rPr>
                <w:rFonts w:ascii="Times New Roman" w:hAnsi="Times New Roman"/>
                <w:color w:val="000000"/>
                <w:sz w:val="24"/>
                <w:szCs w:val="24"/>
              </w:rPr>
              <w:t xml:space="preserve"> </w:t>
            </w:r>
          </w:p>
        </w:tc>
        <w:tc>
          <w:tcPr>
            <w:tcW w:w="993" w:type="dxa"/>
          </w:tcPr>
          <w:p w14:paraId="0F619673"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lastRenderedPageBreak/>
              <w:t>--</w:t>
            </w:r>
          </w:p>
        </w:tc>
        <w:tc>
          <w:tcPr>
            <w:tcW w:w="1275" w:type="dxa"/>
          </w:tcPr>
          <w:p w14:paraId="2DD560BE"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tcPr>
          <w:p w14:paraId="6DED1DE1" w14:textId="77777777" w:rsidR="00C9272F" w:rsidRPr="007C047D" w:rsidRDefault="00C9272F" w:rsidP="007C047D">
            <w:pPr>
              <w:tabs>
                <w:tab w:val="left" w:pos="0"/>
                <w:tab w:val="left" w:pos="1080"/>
              </w:tabs>
              <w:jc w:val="center"/>
              <w:rPr>
                <w:rFonts w:ascii="Times New Roman" w:eastAsia="Times New Roman" w:hAnsi="Times New Roman"/>
                <w:color w:val="000000"/>
                <w:sz w:val="24"/>
                <w:szCs w:val="24"/>
              </w:rPr>
            </w:pPr>
            <w:r w:rsidRPr="007C047D">
              <w:rPr>
                <w:rFonts w:ascii="Times New Roman" w:hAnsi="Times New Roman"/>
                <w:color w:val="000000"/>
                <w:sz w:val="24"/>
                <w:szCs w:val="24"/>
              </w:rPr>
              <w:t>Отчет АНО АГР</w:t>
            </w:r>
          </w:p>
        </w:tc>
        <w:tc>
          <w:tcPr>
            <w:tcW w:w="1275" w:type="dxa"/>
          </w:tcPr>
          <w:p w14:paraId="3CA03E2B" w14:textId="77777777"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АНО АГР</w:t>
            </w:r>
          </w:p>
        </w:tc>
      </w:tr>
      <w:tr w:rsidR="00C9272F" w:rsidRPr="007C047D" w14:paraId="2529BB27" w14:textId="77777777" w:rsidTr="00E35ACF">
        <w:tc>
          <w:tcPr>
            <w:tcW w:w="675" w:type="dxa"/>
            <w:shd w:val="clear" w:color="auto" w:fill="auto"/>
          </w:tcPr>
          <w:p w14:paraId="7840E8E1" w14:textId="77777777"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14:paraId="6D330495" w14:textId="77777777" w:rsidR="00C9272F" w:rsidRPr="007C047D" w:rsidRDefault="00C9272F" w:rsidP="007C047D">
            <w:pPr>
              <w:widowControl w:val="0"/>
              <w:jc w:val="center"/>
              <w:rPr>
                <w:rFonts w:ascii="Times New Roman" w:hAnsi="Times New Roman"/>
                <w:color w:val="000000"/>
                <w:sz w:val="24"/>
                <w:szCs w:val="24"/>
              </w:rPr>
            </w:pPr>
            <w:r w:rsidRPr="007C047D">
              <w:rPr>
                <w:rFonts w:ascii="Times New Roman" w:hAnsi="Times New Roman" w:cs="Times New Roman"/>
                <w:sz w:val="24"/>
                <w:szCs w:val="24"/>
              </w:rPr>
              <w:t>Количество резидентов ТОСЭР</w:t>
            </w:r>
          </w:p>
        </w:tc>
        <w:tc>
          <w:tcPr>
            <w:tcW w:w="821" w:type="dxa"/>
          </w:tcPr>
          <w:p w14:paraId="5943CA47"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Ед.</w:t>
            </w:r>
          </w:p>
        </w:tc>
        <w:tc>
          <w:tcPr>
            <w:tcW w:w="2297" w:type="dxa"/>
          </w:tcPr>
          <w:p w14:paraId="18B3F344" w14:textId="77777777"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Количество юридических лиц, получивших статус «Резидент ТОСЭР» на территории муниципального образования «Город Череповец»</w:t>
            </w:r>
          </w:p>
        </w:tc>
        <w:tc>
          <w:tcPr>
            <w:tcW w:w="1701" w:type="dxa"/>
          </w:tcPr>
          <w:p w14:paraId="4A8839A4" w14:textId="77777777"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По итогам полугодия по состоянию на 1 июля и ежегодно на 1 января года, следующего за отчетным</w:t>
            </w:r>
          </w:p>
        </w:tc>
        <w:tc>
          <w:tcPr>
            <w:tcW w:w="2835" w:type="dxa"/>
          </w:tcPr>
          <w:p w14:paraId="67181C6C" w14:textId="77777777" w:rsidR="00B04877" w:rsidRPr="00770802" w:rsidRDefault="00C9272F" w:rsidP="007C047D">
            <w:pPr>
              <w:jc w:val="both"/>
              <w:rPr>
                <w:rFonts w:ascii="Times New Roman" w:hAnsi="Times New Roman"/>
                <w:color w:val="000000"/>
                <w:sz w:val="24"/>
                <w:szCs w:val="24"/>
              </w:rPr>
            </w:pPr>
            <w:r w:rsidRPr="00770802">
              <w:rPr>
                <w:rFonts w:ascii="Times New Roman" w:hAnsi="Times New Roman"/>
                <w:color w:val="000000"/>
                <w:sz w:val="24"/>
                <w:szCs w:val="24"/>
              </w:rPr>
              <w:t>Нарастающим итогом суммарное количество юридических лиц, получивших статус - резидент ТОСЭР и включенных в реестр резидентов ТОСЭР</w:t>
            </w:r>
            <w:r w:rsidR="00B31E2B" w:rsidRPr="00770802">
              <w:rPr>
                <w:rFonts w:ascii="Times New Roman" w:hAnsi="Times New Roman"/>
                <w:color w:val="000000"/>
                <w:sz w:val="24"/>
                <w:szCs w:val="24"/>
              </w:rPr>
              <w:t xml:space="preserve">, </w:t>
            </w:r>
            <w:r w:rsidRPr="00770802">
              <w:rPr>
                <w:rFonts w:ascii="Times New Roman" w:hAnsi="Times New Roman"/>
                <w:color w:val="000000"/>
                <w:sz w:val="24"/>
                <w:szCs w:val="24"/>
              </w:rPr>
              <w:t>созданных на территории монопрофильных муниципальных образований, начиная с 2017 года</w:t>
            </w:r>
            <w:r w:rsidR="00AB6377" w:rsidRPr="00770802">
              <w:rPr>
                <w:rFonts w:ascii="Times New Roman" w:hAnsi="Times New Roman"/>
                <w:color w:val="000000"/>
                <w:sz w:val="24"/>
                <w:szCs w:val="24"/>
              </w:rPr>
              <w:t xml:space="preserve"> </w:t>
            </w:r>
          </w:p>
          <w:p w14:paraId="23073EE4" w14:textId="77777777" w:rsidR="00C9272F" w:rsidRPr="00770802" w:rsidRDefault="004717E7" w:rsidP="007C047D">
            <w:pPr>
              <w:jc w:val="both"/>
              <w:rPr>
                <w:rFonts w:ascii="Times New Roman" w:hAnsi="Times New Roman"/>
                <w:color w:val="000000"/>
                <w:sz w:val="24"/>
                <w:szCs w:val="24"/>
              </w:rPr>
            </w:pPr>
            <w:r w:rsidRPr="00770802">
              <w:rPr>
                <w:rFonts w:ascii="Times New Roman" w:hAnsi="Times New Roman" w:cs="Times New Roman"/>
                <w:sz w:val="24"/>
                <w:szCs w:val="24"/>
              </w:rPr>
              <w:t>(15</w:t>
            </w:r>
            <w:r w:rsidR="00B04877" w:rsidRPr="00770802">
              <w:rPr>
                <w:rFonts w:ascii="Times New Roman" w:hAnsi="Times New Roman" w:cs="Times New Roman"/>
                <w:sz w:val="24"/>
                <w:szCs w:val="24"/>
              </w:rPr>
              <w:t>)</w:t>
            </w:r>
          </w:p>
        </w:tc>
        <w:tc>
          <w:tcPr>
            <w:tcW w:w="993" w:type="dxa"/>
          </w:tcPr>
          <w:p w14:paraId="68047AA1" w14:textId="77777777"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t>--</w:t>
            </w:r>
          </w:p>
        </w:tc>
        <w:tc>
          <w:tcPr>
            <w:tcW w:w="1275" w:type="dxa"/>
          </w:tcPr>
          <w:p w14:paraId="0EE16F79"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4</w:t>
            </w:r>
          </w:p>
        </w:tc>
        <w:tc>
          <w:tcPr>
            <w:tcW w:w="1560" w:type="dxa"/>
            <w:shd w:val="clear" w:color="auto" w:fill="auto"/>
          </w:tcPr>
          <w:p w14:paraId="797E2788" w14:textId="77777777"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hAnsi="Times New Roman"/>
                <w:color w:val="000000"/>
                <w:sz w:val="24"/>
                <w:szCs w:val="24"/>
              </w:rPr>
              <w:t>Данные Реестра резидентов ТОСЭР, размещенного на официальном сайте Министерства экономического развития РФ</w:t>
            </w:r>
          </w:p>
        </w:tc>
        <w:tc>
          <w:tcPr>
            <w:tcW w:w="1275" w:type="dxa"/>
            <w:shd w:val="clear" w:color="auto" w:fill="auto"/>
          </w:tcPr>
          <w:p w14:paraId="77BF7D8B" w14:textId="77777777" w:rsidR="00C9272F"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АНО АГР</w:t>
            </w:r>
          </w:p>
          <w:p w14:paraId="0840487E" w14:textId="77777777" w:rsidR="00B649E5" w:rsidRPr="00B649E5" w:rsidRDefault="00B649E5" w:rsidP="007C047D">
            <w:pPr>
              <w:autoSpaceDE w:val="0"/>
              <w:autoSpaceDN w:val="0"/>
              <w:adjustRightInd w:val="0"/>
              <w:jc w:val="center"/>
              <w:rPr>
                <w:rFonts w:ascii="Times New Roman" w:hAnsi="Times New Roman"/>
                <w:color w:val="FF0000"/>
                <w:sz w:val="24"/>
                <w:szCs w:val="24"/>
              </w:rPr>
            </w:pPr>
          </w:p>
        </w:tc>
      </w:tr>
      <w:tr w:rsidR="00C9272F" w:rsidRPr="007C047D" w14:paraId="3845729C" w14:textId="77777777" w:rsidTr="00E35ACF">
        <w:tc>
          <w:tcPr>
            <w:tcW w:w="675" w:type="dxa"/>
            <w:shd w:val="clear" w:color="auto" w:fill="auto"/>
          </w:tcPr>
          <w:p w14:paraId="4CFD958B" w14:textId="77777777"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14:paraId="375ECF30" w14:textId="77777777"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Количество инвестиционных проектов, принятых к реализации на инве</w:t>
            </w:r>
            <w:r w:rsidRPr="007C047D">
              <w:rPr>
                <w:rFonts w:ascii="Times New Roman" w:hAnsi="Times New Roman" w:cs="Times New Roman"/>
                <w:sz w:val="24"/>
                <w:szCs w:val="24"/>
              </w:rPr>
              <w:lastRenderedPageBreak/>
              <w:t>стиционном совете мэрии города Череповца</w:t>
            </w:r>
          </w:p>
        </w:tc>
        <w:tc>
          <w:tcPr>
            <w:tcW w:w="821" w:type="dxa"/>
          </w:tcPr>
          <w:p w14:paraId="4B3F282C"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lastRenderedPageBreak/>
              <w:t>Ед.</w:t>
            </w:r>
          </w:p>
        </w:tc>
        <w:tc>
          <w:tcPr>
            <w:tcW w:w="2297" w:type="dxa"/>
          </w:tcPr>
          <w:p w14:paraId="50F5019D" w14:textId="77777777"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Инвестиционные проекты, принятые к реализации на</w:t>
            </w:r>
            <w:r w:rsidRPr="007C047D">
              <w:rPr>
                <w:sz w:val="24"/>
                <w:szCs w:val="24"/>
              </w:rPr>
              <w:t xml:space="preserve"> </w:t>
            </w:r>
            <w:r w:rsidRPr="007C047D">
              <w:rPr>
                <w:rFonts w:ascii="Times New Roman" w:hAnsi="Times New Roman"/>
                <w:color w:val="000000"/>
                <w:sz w:val="24"/>
                <w:szCs w:val="24"/>
              </w:rPr>
              <w:t>инвестиционном совете мэрии города Череповца</w:t>
            </w:r>
          </w:p>
        </w:tc>
        <w:tc>
          <w:tcPr>
            <w:tcW w:w="1701" w:type="dxa"/>
          </w:tcPr>
          <w:p w14:paraId="624BD7DF" w14:textId="77777777"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olor w:val="000000"/>
                <w:sz w:val="24"/>
                <w:szCs w:val="24"/>
              </w:rPr>
              <w:t>Ежеквартально по состоянию</w:t>
            </w:r>
            <w:r w:rsidRPr="007C047D">
              <w:rPr>
                <w:sz w:val="24"/>
                <w:szCs w:val="24"/>
              </w:rPr>
              <w:t xml:space="preserve"> </w:t>
            </w:r>
            <w:r w:rsidRPr="007C047D">
              <w:rPr>
                <w:rFonts w:ascii="Times New Roman" w:hAnsi="Times New Roman"/>
                <w:color w:val="000000"/>
                <w:sz w:val="24"/>
                <w:szCs w:val="24"/>
              </w:rPr>
              <w:t>на 1 число месяца, следующего за отчетным кварталом</w:t>
            </w:r>
          </w:p>
        </w:tc>
        <w:tc>
          <w:tcPr>
            <w:tcW w:w="2835" w:type="dxa"/>
          </w:tcPr>
          <w:p w14:paraId="12A57F2D" w14:textId="77777777" w:rsidR="00C9272F" w:rsidRPr="00770802" w:rsidRDefault="00C9272F" w:rsidP="007C047D">
            <w:pPr>
              <w:ind w:firstLine="29"/>
              <w:jc w:val="both"/>
              <w:rPr>
                <w:rFonts w:ascii="Times New Roman" w:hAnsi="Times New Roman"/>
                <w:color w:val="000000"/>
                <w:sz w:val="24"/>
                <w:szCs w:val="24"/>
              </w:rPr>
            </w:pPr>
            <w:r w:rsidRPr="00770802">
              <w:rPr>
                <w:rFonts w:ascii="Times New Roman" w:hAnsi="Times New Roman"/>
                <w:color w:val="000000"/>
                <w:sz w:val="24"/>
                <w:szCs w:val="24"/>
              </w:rPr>
              <w:t xml:space="preserve">Суммарное количество проектов, принятых к реализации на инвестиционном совете мэрии г. Череповца, нарастающим итогом на отчетную дату, </w:t>
            </w:r>
            <w:r w:rsidRPr="00770802">
              <w:rPr>
                <w:rFonts w:ascii="Times New Roman" w:hAnsi="Times New Roman"/>
                <w:color w:val="000000"/>
                <w:sz w:val="24"/>
                <w:szCs w:val="24"/>
              </w:rPr>
              <w:lastRenderedPageBreak/>
              <w:t>начиная с 2014 года</w:t>
            </w:r>
            <w:r w:rsidR="0017456C" w:rsidRPr="00770802">
              <w:rPr>
                <w:rFonts w:ascii="Times New Roman" w:hAnsi="Times New Roman"/>
                <w:color w:val="000000"/>
                <w:sz w:val="24"/>
                <w:szCs w:val="24"/>
              </w:rPr>
              <w:t xml:space="preserve"> (</w:t>
            </w:r>
            <w:r w:rsidR="001B0A24" w:rsidRPr="00770802">
              <w:rPr>
                <w:rFonts w:ascii="Times New Roman" w:hAnsi="Times New Roman"/>
                <w:color w:val="000000"/>
                <w:sz w:val="24"/>
                <w:szCs w:val="24"/>
              </w:rPr>
              <w:t>60</w:t>
            </w:r>
            <w:r w:rsidR="0017456C" w:rsidRPr="00770802">
              <w:rPr>
                <w:rFonts w:ascii="Times New Roman" w:hAnsi="Times New Roman"/>
                <w:color w:val="000000"/>
                <w:sz w:val="24"/>
                <w:szCs w:val="24"/>
              </w:rPr>
              <w:t>=5</w:t>
            </w:r>
            <w:r w:rsidR="001B0A24" w:rsidRPr="00770802">
              <w:rPr>
                <w:rFonts w:ascii="Times New Roman" w:hAnsi="Times New Roman"/>
                <w:color w:val="000000"/>
                <w:sz w:val="24"/>
                <w:szCs w:val="24"/>
              </w:rPr>
              <w:t>7</w:t>
            </w:r>
            <w:r w:rsidR="0017456C" w:rsidRPr="00770802">
              <w:rPr>
                <w:rFonts w:ascii="Times New Roman" w:hAnsi="Times New Roman"/>
                <w:color w:val="000000"/>
                <w:sz w:val="24"/>
                <w:szCs w:val="24"/>
              </w:rPr>
              <w:t>+</w:t>
            </w:r>
            <w:r w:rsidR="001B0A24" w:rsidRPr="00770802">
              <w:rPr>
                <w:rFonts w:ascii="Times New Roman" w:hAnsi="Times New Roman"/>
                <w:color w:val="000000"/>
                <w:sz w:val="24"/>
                <w:szCs w:val="24"/>
              </w:rPr>
              <w:t>3</w:t>
            </w:r>
            <w:r w:rsidR="0017456C" w:rsidRPr="00770802">
              <w:rPr>
                <w:rFonts w:ascii="Times New Roman" w:hAnsi="Times New Roman"/>
                <w:color w:val="000000"/>
                <w:sz w:val="24"/>
                <w:szCs w:val="24"/>
              </w:rPr>
              <w:t>)</w:t>
            </w:r>
          </w:p>
        </w:tc>
        <w:tc>
          <w:tcPr>
            <w:tcW w:w="993" w:type="dxa"/>
          </w:tcPr>
          <w:p w14:paraId="720C89CE" w14:textId="77777777"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lastRenderedPageBreak/>
              <w:t>--</w:t>
            </w:r>
          </w:p>
        </w:tc>
        <w:tc>
          <w:tcPr>
            <w:tcW w:w="1275" w:type="dxa"/>
          </w:tcPr>
          <w:p w14:paraId="660FA755"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tcPr>
          <w:p w14:paraId="01935FB2" w14:textId="77777777"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 xml:space="preserve">Отчет АНО АГР, сформированный на основе протоколов заседаний </w:t>
            </w:r>
            <w:r w:rsidRPr="007C047D">
              <w:rPr>
                <w:rFonts w:ascii="Times New Roman" w:eastAsia="Times New Roman" w:hAnsi="Times New Roman"/>
                <w:color w:val="000000"/>
                <w:sz w:val="24"/>
                <w:szCs w:val="24"/>
              </w:rPr>
              <w:lastRenderedPageBreak/>
              <w:t>инвестиционного совета мэрии города Череповца</w:t>
            </w:r>
          </w:p>
        </w:tc>
        <w:tc>
          <w:tcPr>
            <w:tcW w:w="1275" w:type="dxa"/>
          </w:tcPr>
          <w:p w14:paraId="0DCACDCA" w14:textId="77777777"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eastAsia="Times New Roman" w:hAnsi="Times New Roman"/>
                <w:color w:val="000000"/>
                <w:sz w:val="24"/>
                <w:szCs w:val="24"/>
              </w:rPr>
              <w:lastRenderedPageBreak/>
              <w:t>АНО АГР</w:t>
            </w:r>
          </w:p>
        </w:tc>
      </w:tr>
      <w:tr w:rsidR="00C9272F" w:rsidRPr="007C047D" w14:paraId="14D58187" w14:textId="77777777" w:rsidTr="00E35ACF">
        <w:tc>
          <w:tcPr>
            <w:tcW w:w="675" w:type="dxa"/>
            <w:shd w:val="clear" w:color="auto" w:fill="auto"/>
          </w:tcPr>
          <w:p w14:paraId="5B4AA0CD" w14:textId="77777777"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14:paraId="5907BDA0" w14:textId="77777777"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Количество предлагаемых городом инвестиционных площадок</w:t>
            </w:r>
          </w:p>
        </w:tc>
        <w:tc>
          <w:tcPr>
            <w:tcW w:w="821" w:type="dxa"/>
          </w:tcPr>
          <w:p w14:paraId="19028535"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Ед.</w:t>
            </w:r>
          </w:p>
        </w:tc>
        <w:tc>
          <w:tcPr>
            <w:tcW w:w="2297" w:type="dxa"/>
          </w:tcPr>
          <w:p w14:paraId="10BD132E" w14:textId="77777777"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Число предлагаемых городом инвестиционных площадок</w:t>
            </w:r>
          </w:p>
        </w:tc>
        <w:tc>
          <w:tcPr>
            <w:tcW w:w="1701" w:type="dxa"/>
          </w:tcPr>
          <w:p w14:paraId="409585C8" w14:textId="77777777"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hAnsi="Times New Roman"/>
                <w:color w:val="000000"/>
                <w:sz w:val="24"/>
                <w:szCs w:val="24"/>
              </w:rPr>
              <w:t>Ежеквартально по состоянию</w:t>
            </w:r>
            <w:r w:rsidRPr="007C047D">
              <w:rPr>
                <w:sz w:val="24"/>
                <w:szCs w:val="24"/>
              </w:rPr>
              <w:t xml:space="preserve"> </w:t>
            </w:r>
            <w:r w:rsidRPr="007C047D">
              <w:rPr>
                <w:rFonts w:ascii="Times New Roman" w:hAnsi="Times New Roman"/>
                <w:color w:val="000000"/>
                <w:sz w:val="24"/>
                <w:szCs w:val="24"/>
              </w:rPr>
              <w:t>на 1 число месяца, следующего за отчетным кварталом</w:t>
            </w:r>
          </w:p>
        </w:tc>
        <w:tc>
          <w:tcPr>
            <w:tcW w:w="2835" w:type="dxa"/>
          </w:tcPr>
          <w:p w14:paraId="433A1ABB" w14:textId="77777777" w:rsidR="00C9272F" w:rsidRPr="007C047D" w:rsidRDefault="00C9272F" w:rsidP="007C047D">
            <w:pPr>
              <w:tabs>
                <w:tab w:val="left" w:pos="0"/>
              </w:tabs>
              <w:jc w:val="both"/>
              <w:rPr>
                <w:rFonts w:ascii="Times New Roman" w:hAnsi="Times New Roman"/>
                <w:color w:val="000000"/>
                <w:sz w:val="24"/>
                <w:szCs w:val="24"/>
              </w:rPr>
            </w:pPr>
            <w:r w:rsidRPr="007C047D">
              <w:rPr>
                <w:rFonts w:ascii="Times New Roman" w:hAnsi="Times New Roman"/>
                <w:color w:val="000000"/>
                <w:sz w:val="24"/>
                <w:szCs w:val="24"/>
              </w:rPr>
              <w:t>Суммарное количество инвестиционных площадок города Череповца, предлагаемых в течение отчетного года, указанных на инвестиционной карте города, размещенной на сайте АНО АГР. Данные в карту заносятся на основании информации о свободных земельных участках и территориях под реализацию инвестиционных проектов, предоставляемой Комитетом по управлению имуществом города и Управлением архитектуры и градостроительства</w:t>
            </w:r>
            <w:r w:rsidR="0017456C" w:rsidRPr="007C047D">
              <w:rPr>
                <w:rFonts w:ascii="Times New Roman" w:hAnsi="Times New Roman"/>
                <w:color w:val="000000"/>
                <w:sz w:val="24"/>
                <w:szCs w:val="24"/>
              </w:rPr>
              <w:t xml:space="preserve"> </w:t>
            </w:r>
            <w:r w:rsidR="0017456C" w:rsidRPr="00770802">
              <w:rPr>
                <w:rFonts w:ascii="Times New Roman" w:hAnsi="Times New Roman"/>
                <w:color w:val="000000"/>
                <w:sz w:val="24"/>
                <w:szCs w:val="24"/>
              </w:rPr>
              <w:t>(50)</w:t>
            </w:r>
          </w:p>
        </w:tc>
        <w:tc>
          <w:tcPr>
            <w:tcW w:w="993" w:type="dxa"/>
          </w:tcPr>
          <w:p w14:paraId="27203FF1" w14:textId="77777777"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t>--</w:t>
            </w:r>
          </w:p>
        </w:tc>
        <w:tc>
          <w:tcPr>
            <w:tcW w:w="1275" w:type="dxa"/>
          </w:tcPr>
          <w:p w14:paraId="1B41C962"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4</w:t>
            </w:r>
          </w:p>
        </w:tc>
        <w:tc>
          <w:tcPr>
            <w:tcW w:w="1560" w:type="dxa"/>
          </w:tcPr>
          <w:p w14:paraId="45D77D5B" w14:textId="77777777" w:rsidR="00C9272F" w:rsidRPr="007C047D" w:rsidRDefault="00C9272F" w:rsidP="007C047D">
            <w:pPr>
              <w:tabs>
                <w:tab w:val="left" w:pos="0"/>
                <w:tab w:val="left" w:pos="1080"/>
              </w:tabs>
              <w:jc w:val="center"/>
              <w:rPr>
                <w:rFonts w:ascii="Times New Roman" w:eastAsia="Times New Roman" w:hAnsi="Times New Roman"/>
                <w:sz w:val="24"/>
                <w:szCs w:val="24"/>
              </w:rPr>
            </w:pPr>
            <w:r w:rsidRPr="007C047D">
              <w:rPr>
                <w:rFonts w:ascii="Times New Roman" w:eastAsia="Times New Roman" w:hAnsi="Times New Roman"/>
                <w:sz w:val="24"/>
                <w:szCs w:val="24"/>
              </w:rPr>
              <w:t>Скриншот инвестиционной карты города,</w:t>
            </w:r>
            <w:r w:rsidRPr="007C047D">
              <w:rPr>
                <w:rFonts w:ascii="Times New Roman" w:hAnsi="Times New Roman"/>
                <w:color w:val="000000"/>
                <w:sz w:val="24"/>
                <w:szCs w:val="24"/>
              </w:rPr>
              <w:t xml:space="preserve"> размещенной на сайте АНО АГР</w:t>
            </w:r>
          </w:p>
        </w:tc>
        <w:tc>
          <w:tcPr>
            <w:tcW w:w="1275" w:type="dxa"/>
          </w:tcPr>
          <w:p w14:paraId="76F0F435" w14:textId="77777777" w:rsidR="00C9272F" w:rsidRPr="007C047D" w:rsidRDefault="00C9272F" w:rsidP="007C047D">
            <w:pPr>
              <w:autoSpaceDE w:val="0"/>
              <w:autoSpaceDN w:val="0"/>
              <w:adjustRightInd w:val="0"/>
              <w:jc w:val="center"/>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АНО АГР</w:t>
            </w:r>
          </w:p>
        </w:tc>
      </w:tr>
      <w:tr w:rsidR="00C9272F" w:rsidRPr="007C047D" w14:paraId="646ECBD5" w14:textId="77777777" w:rsidTr="00E35ACF">
        <w:tc>
          <w:tcPr>
            <w:tcW w:w="675" w:type="dxa"/>
            <w:shd w:val="clear" w:color="auto" w:fill="auto"/>
          </w:tcPr>
          <w:p w14:paraId="5DD6DDA6" w14:textId="77777777"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14:paraId="17021FB2" w14:textId="77777777"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Количество вновь созданных рабочих мест</w:t>
            </w:r>
          </w:p>
        </w:tc>
        <w:tc>
          <w:tcPr>
            <w:tcW w:w="821" w:type="dxa"/>
          </w:tcPr>
          <w:p w14:paraId="4786A2D7"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Ед.</w:t>
            </w:r>
          </w:p>
        </w:tc>
        <w:tc>
          <w:tcPr>
            <w:tcW w:w="2297" w:type="dxa"/>
          </w:tcPr>
          <w:p w14:paraId="1321EE45" w14:textId="77777777"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Количество вновь созданных рабочих мест резидентами территории опережающего социально-экономического развития «Череповец» в рамках соглашений об осуществлении деятельности на территории опережающего социально-экономического развития «Череповец»</w:t>
            </w:r>
          </w:p>
        </w:tc>
        <w:tc>
          <w:tcPr>
            <w:tcW w:w="1701" w:type="dxa"/>
          </w:tcPr>
          <w:p w14:paraId="17BE9094" w14:textId="77777777"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По итогам полугодия по состоянию на 1 июля и ежегодно на 1 января года, следующего за отчетным</w:t>
            </w:r>
          </w:p>
        </w:tc>
        <w:tc>
          <w:tcPr>
            <w:tcW w:w="2835" w:type="dxa"/>
          </w:tcPr>
          <w:p w14:paraId="04BD4A7F" w14:textId="77777777" w:rsidR="00C9272F" w:rsidRPr="007C047D" w:rsidRDefault="00C9272F" w:rsidP="007C047D">
            <w:pPr>
              <w:tabs>
                <w:tab w:val="left" w:pos="0"/>
              </w:tabs>
              <w:jc w:val="both"/>
              <w:rPr>
                <w:rFonts w:ascii="Times New Roman" w:hAnsi="Times New Roman"/>
                <w:color w:val="000000"/>
                <w:sz w:val="24"/>
                <w:szCs w:val="24"/>
              </w:rPr>
            </w:pPr>
            <w:r w:rsidRPr="007C047D">
              <w:rPr>
                <w:rFonts w:ascii="Times New Roman" w:hAnsi="Times New Roman"/>
                <w:color w:val="000000"/>
                <w:sz w:val="24"/>
                <w:szCs w:val="24"/>
              </w:rPr>
              <w:t>Определяется по фактическому числу вновь созданных рабочих мест.</w:t>
            </w:r>
          </w:p>
          <w:p w14:paraId="6CDF9D9C" w14:textId="77777777" w:rsidR="00C9272F" w:rsidRPr="007C047D" w:rsidRDefault="00C9272F" w:rsidP="007C047D">
            <w:pPr>
              <w:tabs>
                <w:tab w:val="left" w:pos="0"/>
                <w:tab w:val="left" w:pos="2161"/>
              </w:tabs>
              <w:jc w:val="both"/>
              <w:rPr>
                <w:rFonts w:ascii="Times New Roman" w:hAnsi="Times New Roman"/>
                <w:color w:val="000000"/>
                <w:sz w:val="24"/>
                <w:szCs w:val="24"/>
              </w:rPr>
            </w:pPr>
            <w:r w:rsidRPr="007C047D">
              <w:rPr>
                <w:rFonts w:ascii="Times New Roman" w:hAnsi="Times New Roman"/>
                <w:color w:val="000000"/>
                <w:sz w:val="24"/>
                <w:szCs w:val="24"/>
              </w:rPr>
              <w:t>Под вновь созданным рабочим местом понимается созданная штатная (должностная) единица на условиях полного или неполного рабочего дня (смены) без учета</w:t>
            </w:r>
            <w:r w:rsidRPr="007C047D">
              <w:rPr>
                <w:sz w:val="24"/>
                <w:szCs w:val="24"/>
              </w:rPr>
              <w:t xml:space="preserve"> </w:t>
            </w:r>
            <w:r w:rsidRPr="007C047D">
              <w:rPr>
                <w:rFonts w:ascii="Times New Roman" w:hAnsi="Times New Roman"/>
                <w:color w:val="000000"/>
                <w:sz w:val="24"/>
                <w:szCs w:val="24"/>
              </w:rPr>
              <w:t>внешних совместителей</w:t>
            </w:r>
            <w:r w:rsidR="00A4274C" w:rsidRPr="007C047D">
              <w:rPr>
                <w:rFonts w:ascii="Times New Roman" w:hAnsi="Times New Roman"/>
                <w:color w:val="000000"/>
                <w:sz w:val="24"/>
                <w:szCs w:val="24"/>
              </w:rPr>
              <w:t xml:space="preserve"> </w:t>
            </w:r>
            <w:r w:rsidR="00A4274C" w:rsidRPr="00767932">
              <w:rPr>
                <w:rFonts w:ascii="Times New Roman" w:hAnsi="Times New Roman"/>
                <w:color w:val="000000"/>
                <w:sz w:val="24"/>
                <w:szCs w:val="24"/>
              </w:rPr>
              <w:t>(</w:t>
            </w:r>
            <w:r w:rsidR="00B67B8C" w:rsidRPr="00767932">
              <w:rPr>
                <w:rFonts w:ascii="Times New Roman" w:hAnsi="Times New Roman"/>
                <w:color w:val="000000"/>
                <w:sz w:val="24"/>
                <w:szCs w:val="24"/>
              </w:rPr>
              <w:t>38</w:t>
            </w:r>
            <w:r w:rsidR="00A4274C" w:rsidRPr="00767932">
              <w:rPr>
                <w:rFonts w:ascii="Times New Roman" w:hAnsi="Times New Roman"/>
                <w:color w:val="000000"/>
                <w:sz w:val="24"/>
                <w:szCs w:val="24"/>
              </w:rPr>
              <w:t>)</w:t>
            </w:r>
          </w:p>
        </w:tc>
        <w:tc>
          <w:tcPr>
            <w:tcW w:w="993" w:type="dxa"/>
          </w:tcPr>
          <w:p w14:paraId="59AE61B5" w14:textId="77777777"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t>--</w:t>
            </w:r>
          </w:p>
        </w:tc>
        <w:tc>
          <w:tcPr>
            <w:tcW w:w="1275" w:type="dxa"/>
          </w:tcPr>
          <w:p w14:paraId="11E7364C"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shd w:val="clear" w:color="auto" w:fill="auto"/>
          </w:tcPr>
          <w:p w14:paraId="6E1AB768" w14:textId="77777777" w:rsidR="00C9272F" w:rsidRPr="007C047D" w:rsidRDefault="00C9272F" w:rsidP="007C047D">
            <w:pPr>
              <w:tabs>
                <w:tab w:val="left" w:pos="0"/>
                <w:tab w:val="left" w:pos="1080"/>
              </w:tabs>
              <w:rPr>
                <w:rFonts w:ascii="Times New Roman" w:eastAsia="Times New Roman" w:hAnsi="Times New Roman"/>
                <w:sz w:val="24"/>
                <w:szCs w:val="24"/>
              </w:rPr>
            </w:pPr>
            <w:r w:rsidRPr="007C047D">
              <w:rPr>
                <w:rFonts w:ascii="Times New Roman" w:eastAsia="Times New Roman" w:hAnsi="Times New Roman"/>
                <w:sz w:val="24"/>
                <w:szCs w:val="24"/>
              </w:rPr>
              <w:t>Данные Департамента экономического развития Вологодской области, которые формируются на основе ежеквартальной отчетности резидентов ТОСЭР «Череповец»</w:t>
            </w:r>
          </w:p>
        </w:tc>
        <w:tc>
          <w:tcPr>
            <w:tcW w:w="1275" w:type="dxa"/>
            <w:shd w:val="clear" w:color="auto" w:fill="auto"/>
          </w:tcPr>
          <w:p w14:paraId="11FAFAA8" w14:textId="77777777" w:rsidR="00C9272F" w:rsidRPr="007C047D" w:rsidRDefault="00C9272F" w:rsidP="007C047D">
            <w:pPr>
              <w:autoSpaceDE w:val="0"/>
              <w:autoSpaceDN w:val="0"/>
              <w:adjustRightInd w:val="0"/>
              <w:jc w:val="center"/>
              <w:rPr>
                <w:rFonts w:ascii="Times New Roman" w:eastAsia="Times New Roman" w:hAnsi="Times New Roman"/>
                <w:color w:val="000000"/>
                <w:sz w:val="24"/>
                <w:szCs w:val="24"/>
              </w:rPr>
            </w:pPr>
            <w:r w:rsidRPr="007C047D">
              <w:rPr>
                <w:rFonts w:ascii="Times New Roman" w:eastAsia="Times New Roman" w:hAnsi="Times New Roman"/>
                <w:sz w:val="24"/>
                <w:szCs w:val="24"/>
              </w:rPr>
              <w:t>АНО АГР</w:t>
            </w:r>
          </w:p>
        </w:tc>
      </w:tr>
      <w:tr w:rsidR="00C9272F" w:rsidRPr="007C047D" w14:paraId="44C94D23" w14:textId="77777777" w:rsidTr="00E35ACF">
        <w:tc>
          <w:tcPr>
            <w:tcW w:w="675" w:type="dxa"/>
            <w:shd w:val="clear" w:color="auto" w:fill="auto"/>
          </w:tcPr>
          <w:p w14:paraId="098E8B31" w14:textId="77777777"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14:paraId="3C7E7DFD" w14:textId="77777777"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Оценка субъектами МСП комфортности ведения бизнеса в городе</w:t>
            </w:r>
          </w:p>
        </w:tc>
        <w:tc>
          <w:tcPr>
            <w:tcW w:w="821" w:type="dxa"/>
          </w:tcPr>
          <w:p w14:paraId="5BB42CAC"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Балл</w:t>
            </w:r>
          </w:p>
        </w:tc>
        <w:tc>
          <w:tcPr>
            <w:tcW w:w="2297" w:type="dxa"/>
          </w:tcPr>
          <w:p w14:paraId="2A22B38E" w14:textId="77777777"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Характеризует оценку субъектами МСП комфортности ведения бизнеса в городе</w:t>
            </w:r>
          </w:p>
        </w:tc>
        <w:tc>
          <w:tcPr>
            <w:tcW w:w="1701" w:type="dxa"/>
          </w:tcPr>
          <w:p w14:paraId="104F05BD" w14:textId="77777777"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Ежегодно, не ранее 20 февраля года, следующего за отчетным</w:t>
            </w:r>
          </w:p>
        </w:tc>
        <w:tc>
          <w:tcPr>
            <w:tcW w:w="2835" w:type="dxa"/>
          </w:tcPr>
          <w:p w14:paraId="429BCB26" w14:textId="77777777" w:rsidR="00C9272F" w:rsidRPr="007C047D" w:rsidRDefault="00C9272F" w:rsidP="007C047D">
            <w:pPr>
              <w:tabs>
                <w:tab w:val="left" w:pos="0"/>
              </w:tabs>
              <w:jc w:val="both"/>
              <w:rPr>
                <w:rFonts w:ascii="Times New Roman" w:hAnsi="Times New Roman"/>
                <w:color w:val="000000"/>
                <w:sz w:val="24"/>
                <w:szCs w:val="24"/>
              </w:rPr>
            </w:pPr>
            <w:r w:rsidRPr="007C047D">
              <w:rPr>
                <w:rFonts w:ascii="Times New Roman" w:hAnsi="Times New Roman"/>
                <w:color w:val="000000"/>
                <w:sz w:val="24"/>
                <w:szCs w:val="24"/>
              </w:rPr>
              <w:t xml:space="preserve">Определяется как результат расчета МКУ ИМА «Череповец» значений показателя на основе данных анкетирования представителей малого и среднего бизнеса, проводимого АНО АГР (работа с целевой аудиторией </w:t>
            </w:r>
            <w:r w:rsidRPr="007C047D">
              <w:rPr>
                <w:rFonts w:ascii="Times New Roman" w:hAnsi="Times New Roman"/>
                <w:color w:val="000000"/>
                <w:sz w:val="24"/>
                <w:szCs w:val="24"/>
              </w:rPr>
              <w:lastRenderedPageBreak/>
              <w:t>МСП) по методике, разработанной МКУ ИМА «Череповец»</w:t>
            </w:r>
          </w:p>
        </w:tc>
        <w:tc>
          <w:tcPr>
            <w:tcW w:w="993" w:type="dxa"/>
          </w:tcPr>
          <w:p w14:paraId="6DCD4014" w14:textId="77777777"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lastRenderedPageBreak/>
              <w:t>--</w:t>
            </w:r>
          </w:p>
        </w:tc>
        <w:tc>
          <w:tcPr>
            <w:tcW w:w="1275" w:type="dxa"/>
            <w:shd w:val="clear" w:color="auto" w:fill="auto"/>
          </w:tcPr>
          <w:p w14:paraId="76201FD8"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shd w:val="clear" w:color="auto" w:fill="auto"/>
          </w:tcPr>
          <w:p w14:paraId="4972A6EA" w14:textId="77777777" w:rsidR="00C9272F" w:rsidRPr="007C047D" w:rsidRDefault="00C9272F" w:rsidP="007C047D">
            <w:pPr>
              <w:tabs>
                <w:tab w:val="left" w:pos="0"/>
                <w:tab w:val="left" w:pos="1080"/>
              </w:tabs>
              <w:jc w:val="center"/>
              <w:rPr>
                <w:rFonts w:ascii="Times New Roman" w:eastAsia="Times New Roman" w:hAnsi="Times New Roman"/>
                <w:sz w:val="24"/>
                <w:szCs w:val="24"/>
              </w:rPr>
            </w:pPr>
            <w:r w:rsidRPr="007C047D">
              <w:rPr>
                <w:rFonts w:ascii="Times New Roman" w:eastAsia="Times New Roman" w:hAnsi="Times New Roman"/>
                <w:sz w:val="24"/>
                <w:szCs w:val="24"/>
              </w:rPr>
              <w:t>Данные МКУ ИМА «Череповец»</w:t>
            </w:r>
          </w:p>
        </w:tc>
        <w:tc>
          <w:tcPr>
            <w:tcW w:w="1275" w:type="dxa"/>
            <w:shd w:val="clear" w:color="auto" w:fill="auto"/>
          </w:tcPr>
          <w:p w14:paraId="4E7A4C2E" w14:textId="77777777" w:rsidR="00C9272F" w:rsidRPr="007C047D" w:rsidRDefault="00C9272F" w:rsidP="007C047D">
            <w:pPr>
              <w:autoSpaceDE w:val="0"/>
              <w:autoSpaceDN w:val="0"/>
              <w:adjustRightInd w:val="0"/>
              <w:jc w:val="center"/>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АНО АГР</w:t>
            </w:r>
          </w:p>
        </w:tc>
      </w:tr>
      <w:tr w:rsidR="00C9272F" w:rsidRPr="007C047D" w14:paraId="6A47AAC1" w14:textId="77777777" w:rsidTr="00E35ACF">
        <w:tc>
          <w:tcPr>
            <w:tcW w:w="675" w:type="dxa"/>
            <w:shd w:val="clear" w:color="auto" w:fill="auto"/>
          </w:tcPr>
          <w:p w14:paraId="79A11C0A" w14:textId="77777777"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14:paraId="34BDB427" w14:textId="77777777"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 xml:space="preserve">Увеличение количества объектов имущества, земельных 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профессиональный доход», а </w:t>
            </w:r>
            <w:r w:rsidRPr="007C047D">
              <w:rPr>
                <w:rFonts w:ascii="Times New Roman" w:hAnsi="Times New Roman" w:cs="Times New Roman"/>
                <w:sz w:val="24"/>
                <w:szCs w:val="24"/>
              </w:rPr>
              <w:lastRenderedPageBreak/>
              <w:t>также организациям, образующим инфраструктуру поддержки субъектов МСП</w:t>
            </w:r>
          </w:p>
        </w:tc>
        <w:tc>
          <w:tcPr>
            <w:tcW w:w="821" w:type="dxa"/>
          </w:tcPr>
          <w:p w14:paraId="6CB51435"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lastRenderedPageBreak/>
              <w:t>Процент</w:t>
            </w:r>
          </w:p>
        </w:tc>
        <w:tc>
          <w:tcPr>
            <w:tcW w:w="2297" w:type="dxa"/>
          </w:tcPr>
          <w:p w14:paraId="79D51F80" w14:textId="77777777"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Увеличение количества объектов имущества ежегодно на 10%</w:t>
            </w:r>
          </w:p>
        </w:tc>
        <w:tc>
          <w:tcPr>
            <w:tcW w:w="1701" w:type="dxa"/>
          </w:tcPr>
          <w:p w14:paraId="00266139" w14:textId="77777777"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Ежегодно на 1 января года, следующего за отчетным</w:t>
            </w:r>
          </w:p>
        </w:tc>
        <w:tc>
          <w:tcPr>
            <w:tcW w:w="2835" w:type="dxa"/>
          </w:tcPr>
          <w:p w14:paraId="5B6C7496" w14:textId="77777777" w:rsidR="00C9272F" w:rsidRPr="007C047D" w:rsidRDefault="00C9272F" w:rsidP="007C047D">
            <w:pPr>
              <w:tabs>
                <w:tab w:val="left" w:pos="0"/>
              </w:tabs>
              <w:jc w:val="both"/>
              <w:rPr>
                <w:rFonts w:ascii="Times New Roman" w:hAnsi="Times New Roman"/>
                <w:color w:val="000000"/>
                <w:sz w:val="24"/>
                <w:szCs w:val="24"/>
              </w:rPr>
            </w:pPr>
            <w:r w:rsidRPr="007C047D">
              <w:rPr>
                <w:rFonts w:ascii="Times New Roman" w:hAnsi="Times New Roman"/>
                <w:color w:val="000000"/>
                <w:sz w:val="24"/>
                <w:szCs w:val="24"/>
              </w:rPr>
              <w:t>Данные комитета по управлению имуществом города - перечень муниципального имущества, предназначенного для передачи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w:t>
            </w:r>
          </w:p>
        </w:tc>
        <w:tc>
          <w:tcPr>
            <w:tcW w:w="993" w:type="dxa"/>
          </w:tcPr>
          <w:p w14:paraId="6AC19720" w14:textId="77777777"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t>--</w:t>
            </w:r>
          </w:p>
        </w:tc>
        <w:tc>
          <w:tcPr>
            <w:tcW w:w="1275" w:type="dxa"/>
          </w:tcPr>
          <w:p w14:paraId="1FCF9FC9"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shd w:val="clear" w:color="auto" w:fill="auto"/>
          </w:tcPr>
          <w:p w14:paraId="7B31B0D7" w14:textId="77777777" w:rsidR="00C9272F" w:rsidRPr="007C047D" w:rsidRDefault="00C9272F" w:rsidP="007C047D">
            <w:pPr>
              <w:tabs>
                <w:tab w:val="left" w:pos="0"/>
                <w:tab w:val="left" w:pos="1080"/>
              </w:tabs>
              <w:jc w:val="center"/>
              <w:rPr>
                <w:rFonts w:ascii="Times New Roman" w:eastAsia="Times New Roman" w:hAnsi="Times New Roman"/>
                <w:sz w:val="24"/>
                <w:szCs w:val="24"/>
              </w:rPr>
            </w:pPr>
            <w:r w:rsidRPr="007C047D">
              <w:rPr>
                <w:rFonts w:ascii="Times New Roman" w:eastAsia="Times New Roman" w:hAnsi="Times New Roman"/>
                <w:sz w:val="24"/>
                <w:szCs w:val="24"/>
              </w:rPr>
              <w:t>Данные КУИ</w:t>
            </w:r>
          </w:p>
        </w:tc>
        <w:tc>
          <w:tcPr>
            <w:tcW w:w="1275" w:type="dxa"/>
            <w:shd w:val="clear" w:color="auto" w:fill="auto"/>
          </w:tcPr>
          <w:p w14:paraId="3C5A2B9B" w14:textId="77777777" w:rsidR="00C9272F" w:rsidRPr="007C047D" w:rsidRDefault="00C9272F" w:rsidP="007C047D">
            <w:pPr>
              <w:autoSpaceDE w:val="0"/>
              <w:autoSpaceDN w:val="0"/>
              <w:adjustRightInd w:val="0"/>
              <w:jc w:val="center"/>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АНО АГР</w:t>
            </w:r>
          </w:p>
        </w:tc>
      </w:tr>
      <w:tr w:rsidR="00C9272F" w:rsidRPr="007C047D" w14:paraId="418261F6" w14:textId="77777777" w:rsidTr="00E35ACF">
        <w:tc>
          <w:tcPr>
            <w:tcW w:w="675" w:type="dxa"/>
            <w:shd w:val="clear" w:color="auto" w:fill="auto"/>
          </w:tcPr>
          <w:p w14:paraId="5A6E98F6" w14:textId="77777777"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14:paraId="5FEEEFF4" w14:textId="77777777"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Место в рейтинге муниципальных образований Вологодской области по качеству проведения ОРВ и экспертизы МПА</w:t>
            </w:r>
          </w:p>
        </w:tc>
        <w:tc>
          <w:tcPr>
            <w:tcW w:w="821" w:type="dxa"/>
          </w:tcPr>
          <w:p w14:paraId="6C7854A1"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Ед.</w:t>
            </w:r>
          </w:p>
        </w:tc>
        <w:tc>
          <w:tcPr>
            <w:tcW w:w="2297" w:type="dxa"/>
          </w:tcPr>
          <w:p w14:paraId="5F53A164" w14:textId="77777777"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Позиция города Череповца в рейтинге муниципальных образований Вологодской области по качеству проведения ОРВ и экспертизы МПА</w:t>
            </w:r>
          </w:p>
        </w:tc>
        <w:tc>
          <w:tcPr>
            <w:tcW w:w="1701" w:type="dxa"/>
          </w:tcPr>
          <w:p w14:paraId="266371BD" w14:textId="77777777"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По состоянию на 1 июля и ежегодно на 1 января года, следующего за отчетным.</w:t>
            </w:r>
          </w:p>
        </w:tc>
        <w:tc>
          <w:tcPr>
            <w:tcW w:w="2835" w:type="dxa"/>
          </w:tcPr>
          <w:p w14:paraId="500F3587" w14:textId="77777777" w:rsidR="00C9272F" w:rsidRPr="007C047D" w:rsidRDefault="00C9272F" w:rsidP="007C047D">
            <w:pPr>
              <w:tabs>
                <w:tab w:val="left" w:pos="0"/>
              </w:tabs>
              <w:jc w:val="both"/>
              <w:rPr>
                <w:rFonts w:ascii="Times New Roman" w:hAnsi="Times New Roman"/>
                <w:color w:val="000000"/>
                <w:sz w:val="24"/>
                <w:szCs w:val="24"/>
              </w:rPr>
            </w:pPr>
            <w:r w:rsidRPr="007C047D">
              <w:rPr>
                <w:rFonts w:ascii="Times New Roman" w:hAnsi="Times New Roman"/>
                <w:color w:val="000000"/>
                <w:sz w:val="24"/>
                <w:szCs w:val="24"/>
              </w:rPr>
              <w:t xml:space="preserve">Расчет показателя не производится, значение определяется исходя из итоговой позиции города Череповца в рейтинге муниципальных образований Вологодской области по качеству проведения ОРВ и экспертизы </w:t>
            </w:r>
            <w:r w:rsidRPr="007C047D">
              <w:rPr>
                <w:rFonts w:ascii="Times New Roman" w:hAnsi="Times New Roman"/>
                <w:sz w:val="24"/>
                <w:szCs w:val="24"/>
              </w:rPr>
              <w:t>МПА по итогам полугодия или года, предшествующего отчетному (результаты мониторинга направляются в ОМСУ 2 раза в год, по итогам полугодия и года)</w:t>
            </w:r>
          </w:p>
        </w:tc>
        <w:tc>
          <w:tcPr>
            <w:tcW w:w="993" w:type="dxa"/>
          </w:tcPr>
          <w:p w14:paraId="72855C06" w14:textId="77777777"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t>--</w:t>
            </w:r>
          </w:p>
        </w:tc>
        <w:tc>
          <w:tcPr>
            <w:tcW w:w="1275" w:type="dxa"/>
          </w:tcPr>
          <w:p w14:paraId="0128462C"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shd w:val="clear" w:color="auto" w:fill="auto"/>
          </w:tcPr>
          <w:p w14:paraId="0118C05C" w14:textId="77777777" w:rsidR="00C9272F" w:rsidRPr="007C047D" w:rsidRDefault="00C9272F" w:rsidP="007C047D">
            <w:pPr>
              <w:tabs>
                <w:tab w:val="left" w:pos="0"/>
                <w:tab w:val="left" w:pos="1080"/>
              </w:tabs>
              <w:jc w:val="both"/>
              <w:rPr>
                <w:rFonts w:ascii="Times New Roman" w:eastAsia="Times New Roman" w:hAnsi="Times New Roman"/>
                <w:sz w:val="24"/>
                <w:szCs w:val="24"/>
              </w:rPr>
            </w:pPr>
            <w:r w:rsidRPr="007C047D">
              <w:rPr>
                <w:rFonts w:ascii="Times New Roman" w:eastAsia="Times New Roman" w:hAnsi="Times New Roman"/>
                <w:sz w:val="24"/>
                <w:szCs w:val="24"/>
              </w:rPr>
              <w:t>Данные КПУ на основе информации Департамента стратегического планирования Правительства Вологодской области о результатах мониторинга проведения ОРВ и экспертизы на местном уровне</w:t>
            </w:r>
          </w:p>
        </w:tc>
        <w:tc>
          <w:tcPr>
            <w:tcW w:w="1275" w:type="dxa"/>
            <w:shd w:val="clear" w:color="auto" w:fill="auto"/>
          </w:tcPr>
          <w:p w14:paraId="2D9829A5" w14:textId="77777777" w:rsidR="00C9272F" w:rsidRPr="007C047D" w:rsidRDefault="00C9272F" w:rsidP="007C047D">
            <w:pPr>
              <w:autoSpaceDE w:val="0"/>
              <w:autoSpaceDN w:val="0"/>
              <w:adjustRightInd w:val="0"/>
              <w:jc w:val="center"/>
              <w:rPr>
                <w:rFonts w:ascii="Times New Roman" w:eastAsia="Times New Roman" w:hAnsi="Times New Roman"/>
                <w:color w:val="000000"/>
                <w:sz w:val="24"/>
                <w:szCs w:val="24"/>
              </w:rPr>
            </w:pPr>
            <w:r w:rsidRPr="007C047D">
              <w:rPr>
                <w:rFonts w:ascii="Times New Roman" w:eastAsia="Times New Roman" w:hAnsi="Times New Roman"/>
                <w:sz w:val="24"/>
                <w:szCs w:val="24"/>
              </w:rPr>
              <w:t>АНО АГР</w:t>
            </w:r>
          </w:p>
        </w:tc>
      </w:tr>
      <w:tr w:rsidR="00C9272F" w:rsidRPr="007C047D" w14:paraId="7F96B1A3" w14:textId="77777777" w:rsidTr="00E35ACF">
        <w:tc>
          <w:tcPr>
            <w:tcW w:w="675" w:type="dxa"/>
            <w:shd w:val="clear" w:color="auto" w:fill="auto"/>
          </w:tcPr>
          <w:p w14:paraId="41F502B4" w14:textId="77777777"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14:paraId="6F759DF0" w14:textId="77777777"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Количество баз данных, используемых для разработки анализов и прогнозов в сфере развития малого и среднего предпринимательства и инвестиционного потенциала</w:t>
            </w:r>
          </w:p>
        </w:tc>
        <w:tc>
          <w:tcPr>
            <w:tcW w:w="821" w:type="dxa"/>
          </w:tcPr>
          <w:p w14:paraId="0E38E545"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Ед.</w:t>
            </w:r>
          </w:p>
        </w:tc>
        <w:tc>
          <w:tcPr>
            <w:tcW w:w="2297" w:type="dxa"/>
          </w:tcPr>
          <w:p w14:paraId="37C03CE4" w14:textId="77777777"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созданных в АНО АГР</w:t>
            </w:r>
          </w:p>
        </w:tc>
        <w:tc>
          <w:tcPr>
            <w:tcW w:w="1701" w:type="dxa"/>
          </w:tcPr>
          <w:p w14:paraId="64ECD2D7" w14:textId="77777777"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Ежеквартально по состоянию на 1 число месяца, следующего за отчетным кварталом</w:t>
            </w:r>
          </w:p>
        </w:tc>
        <w:tc>
          <w:tcPr>
            <w:tcW w:w="2835" w:type="dxa"/>
          </w:tcPr>
          <w:p w14:paraId="6C615E0A" w14:textId="77777777" w:rsidR="00C9272F" w:rsidRPr="007C047D" w:rsidRDefault="00C9272F" w:rsidP="007C047D">
            <w:pPr>
              <w:tabs>
                <w:tab w:val="left" w:pos="0"/>
              </w:tabs>
              <w:jc w:val="both"/>
              <w:rPr>
                <w:rFonts w:ascii="Times New Roman" w:hAnsi="Times New Roman"/>
                <w:color w:val="000000"/>
                <w:sz w:val="24"/>
                <w:szCs w:val="24"/>
              </w:rPr>
            </w:pPr>
            <w:r w:rsidRPr="007C047D">
              <w:rPr>
                <w:rFonts w:ascii="Times New Roman" w:hAnsi="Times New Roman"/>
                <w:color w:val="000000"/>
                <w:sz w:val="24"/>
                <w:szCs w:val="24"/>
              </w:rPr>
              <w:t>Суммарное количество используемых баз данных в течение отчетного года из числа созданных</w:t>
            </w:r>
          </w:p>
          <w:p w14:paraId="6E61A0F6" w14:textId="77777777" w:rsidR="00C9272F" w:rsidRPr="007C047D" w:rsidRDefault="00C9272F" w:rsidP="007C047D">
            <w:pPr>
              <w:tabs>
                <w:tab w:val="left" w:pos="0"/>
              </w:tabs>
              <w:jc w:val="both"/>
              <w:rPr>
                <w:rFonts w:ascii="Times New Roman" w:hAnsi="Times New Roman"/>
                <w:color w:val="000000"/>
                <w:sz w:val="24"/>
                <w:szCs w:val="24"/>
              </w:rPr>
            </w:pPr>
            <w:r w:rsidRPr="007C047D">
              <w:rPr>
                <w:rFonts w:ascii="Times New Roman" w:hAnsi="Times New Roman"/>
                <w:color w:val="000000"/>
                <w:sz w:val="24"/>
                <w:szCs w:val="24"/>
              </w:rPr>
              <w:t>АНО АГР, не ранее 2021 года, подтвержденных скриншотами, содержащими информацию о наполнении базы, и минимум одним аналитическим или прогнозным материалом, подготовленным с использованием информации из данной базы</w:t>
            </w:r>
            <w:r w:rsidR="003130C6" w:rsidRPr="007C047D">
              <w:rPr>
                <w:rFonts w:ascii="Times New Roman" w:hAnsi="Times New Roman"/>
                <w:color w:val="000000"/>
                <w:sz w:val="24"/>
                <w:szCs w:val="24"/>
              </w:rPr>
              <w:t xml:space="preserve"> </w:t>
            </w:r>
            <w:r w:rsidR="003130C6" w:rsidRPr="00767932">
              <w:rPr>
                <w:rFonts w:ascii="Times New Roman" w:hAnsi="Times New Roman"/>
                <w:color w:val="000000"/>
                <w:sz w:val="24"/>
                <w:szCs w:val="24"/>
              </w:rPr>
              <w:t>(1)</w:t>
            </w:r>
          </w:p>
        </w:tc>
        <w:tc>
          <w:tcPr>
            <w:tcW w:w="993" w:type="dxa"/>
          </w:tcPr>
          <w:p w14:paraId="3268FCF9" w14:textId="77777777"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t>--</w:t>
            </w:r>
          </w:p>
        </w:tc>
        <w:tc>
          <w:tcPr>
            <w:tcW w:w="1275" w:type="dxa"/>
          </w:tcPr>
          <w:p w14:paraId="00BD9CD3"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tcPr>
          <w:p w14:paraId="0535FF42" w14:textId="77777777" w:rsidR="00C9272F" w:rsidRPr="007C047D" w:rsidRDefault="00C9272F" w:rsidP="007C047D">
            <w:pPr>
              <w:tabs>
                <w:tab w:val="left" w:pos="0"/>
                <w:tab w:val="left" w:pos="1080"/>
              </w:tabs>
              <w:jc w:val="center"/>
              <w:rPr>
                <w:rFonts w:ascii="Times New Roman" w:eastAsia="Times New Roman" w:hAnsi="Times New Roman"/>
                <w:sz w:val="24"/>
                <w:szCs w:val="24"/>
              </w:rPr>
            </w:pPr>
            <w:r w:rsidRPr="007C047D">
              <w:rPr>
                <w:rFonts w:ascii="Times New Roman" w:eastAsia="Times New Roman" w:hAnsi="Times New Roman"/>
                <w:sz w:val="24"/>
                <w:szCs w:val="24"/>
              </w:rPr>
              <w:t>Отчет АНО АГР</w:t>
            </w:r>
          </w:p>
        </w:tc>
        <w:tc>
          <w:tcPr>
            <w:tcW w:w="1275" w:type="dxa"/>
          </w:tcPr>
          <w:p w14:paraId="038E27BA" w14:textId="77777777" w:rsidR="00C9272F" w:rsidRPr="007C047D" w:rsidRDefault="00C9272F" w:rsidP="007C047D">
            <w:pPr>
              <w:autoSpaceDE w:val="0"/>
              <w:autoSpaceDN w:val="0"/>
              <w:adjustRightInd w:val="0"/>
              <w:jc w:val="both"/>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t>АНО АГР</w:t>
            </w:r>
          </w:p>
        </w:tc>
      </w:tr>
      <w:tr w:rsidR="00C9272F" w:rsidRPr="007C047D" w14:paraId="21F1DADC" w14:textId="77777777" w:rsidTr="00E35ACF">
        <w:tc>
          <w:tcPr>
            <w:tcW w:w="675" w:type="dxa"/>
            <w:shd w:val="clear" w:color="auto" w:fill="auto"/>
          </w:tcPr>
          <w:p w14:paraId="5329BB71" w14:textId="77777777" w:rsidR="00C9272F" w:rsidRPr="007C047D" w:rsidRDefault="00C9272F" w:rsidP="007C047D">
            <w:pPr>
              <w:pStyle w:val="a5"/>
              <w:numPr>
                <w:ilvl w:val="0"/>
                <w:numId w:val="3"/>
              </w:numPr>
              <w:autoSpaceDE w:val="0"/>
              <w:autoSpaceDN w:val="0"/>
              <w:adjustRightInd w:val="0"/>
              <w:jc w:val="center"/>
              <w:rPr>
                <w:rFonts w:ascii="Times New Roman" w:hAnsi="Times New Roman"/>
                <w:color w:val="000000"/>
                <w:sz w:val="24"/>
                <w:szCs w:val="24"/>
              </w:rPr>
            </w:pPr>
          </w:p>
        </w:tc>
        <w:tc>
          <w:tcPr>
            <w:tcW w:w="1872" w:type="dxa"/>
          </w:tcPr>
          <w:p w14:paraId="0308C4C8" w14:textId="77777777" w:rsidR="00C9272F" w:rsidRPr="007C047D" w:rsidRDefault="00C9272F" w:rsidP="007C047D">
            <w:pPr>
              <w:autoSpaceDE w:val="0"/>
              <w:autoSpaceDN w:val="0"/>
              <w:adjustRightInd w:val="0"/>
              <w:jc w:val="both"/>
              <w:rPr>
                <w:rFonts w:ascii="Times New Roman" w:hAnsi="Times New Roman"/>
                <w:color w:val="000000"/>
                <w:sz w:val="24"/>
                <w:szCs w:val="24"/>
              </w:rPr>
            </w:pPr>
            <w:r w:rsidRPr="007C047D">
              <w:rPr>
                <w:rFonts w:ascii="Times New Roman" w:hAnsi="Times New Roman" w:cs="Times New Roman"/>
                <w:sz w:val="24"/>
                <w:szCs w:val="24"/>
              </w:rPr>
              <w:t>Количество туристов, посетивших город</w:t>
            </w:r>
          </w:p>
        </w:tc>
        <w:tc>
          <w:tcPr>
            <w:tcW w:w="821" w:type="dxa"/>
          </w:tcPr>
          <w:p w14:paraId="0271E143"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s="Times New Roman"/>
                <w:sz w:val="24"/>
                <w:szCs w:val="24"/>
              </w:rPr>
              <w:t xml:space="preserve">Тыс. </w:t>
            </w:r>
            <w:r w:rsidRPr="00B649E5">
              <w:rPr>
                <w:rFonts w:ascii="Times New Roman" w:hAnsi="Times New Roman" w:cs="Times New Roman"/>
                <w:color w:val="FF0000"/>
                <w:sz w:val="24"/>
                <w:szCs w:val="24"/>
                <w:highlight w:val="lightGray"/>
              </w:rPr>
              <w:t>ед</w:t>
            </w:r>
            <w:r w:rsidRPr="00B649E5">
              <w:rPr>
                <w:rFonts w:ascii="Times New Roman" w:hAnsi="Times New Roman" w:cs="Times New Roman"/>
                <w:sz w:val="24"/>
                <w:szCs w:val="24"/>
                <w:highlight w:val="lightGray"/>
              </w:rPr>
              <w:t>.</w:t>
            </w:r>
            <w:r w:rsidR="00B649E5">
              <w:rPr>
                <w:rFonts w:ascii="Times New Roman" w:hAnsi="Times New Roman" w:cs="Times New Roman"/>
                <w:sz w:val="24"/>
                <w:szCs w:val="24"/>
              </w:rPr>
              <w:t xml:space="preserve"> </w:t>
            </w:r>
          </w:p>
        </w:tc>
        <w:tc>
          <w:tcPr>
            <w:tcW w:w="2297" w:type="dxa"/>
          </w:tcPr>
          <w:p w14:paraId="65DB6815" w14:textId="77777777"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Численность туристов, посетивших город Череповец за год.</w:t>
            </w:r>
          </w:p>
          <w:p w14:paraId="2D34ECEE" w14:textId="77777777" w:rsidR="00C9272F" w:rsidRPr="007C047D" w:rsidRDefault="00C9272F" w:rsidP="007C047D">
            <w:pPr>
              <w:widowControl w:val="0"/>
              <w:jc w:val="both"/>
              <w:rPr>
                <w:rFonts w:ascii="Times New Roman" w:hAnsi="Times New Roman"/>
                <w:color w:val="000000"/>
                <w:sz w:val="24"/>
                <w:szCs w:val="24"/>
              </w:rPr>
            </w:pPr>
            <w:r w:rsidRPr="007C047D">
              <w:rPr>
                <w:rFonts w:ascii="Times New Roman" w:hAnsi="Times New Roman"/>
                <w:color w:val="000000"/>
                <w:sz w:val="24"/>
                <w:szCs w:val="24"/>
              </w:rPr>
              <w:t xml:space="preserve">Турист - гражданин, посещающий страну (место) временного пребывания в оздоровительных, познавательных, профессионально-деловых, </w:t>
            </w:r>
            <w:r w:rsidRPr="007C047D">
              <w:rPr>
                <w:rFonts w:ascii="Times New Roman" w:hAnsi="Times New Roman"/>
                <w:color w:val="000000"/>
                <w:sz w:val="24"/>
                <w:szCs w:val="24"/>
              </w:rPr>
              <w:lastRenderedPageBreak/>
              <w:t>спортивных, религиозных и иных целях без занятия оплачиваемой деятельностью в период от 24 часов до 6 месяцев подряд или осуществляющий не менее одной ночевки</w:t>
            </w:r>
          </w:p>
        </w:tc>
        <w:tc>
          <w:tcPr>
            <w:tcW w:w="1701" w:type="dxa"/>
          </w:tcPr>
          <w:p w14:paraId="62722998" w14:textId="77777777" w:rsidR="00C9272F" w:rsidRPr="007C047D" w:rsidRDefault="00C9272F" w:rsidP="007C047D">
            <w:pPr>
              <w:tabs>
                <w:tab w:val="left" w:pos="0"/>
                <w:tab w:val="left" w:pos="1080"/>
              </w:tabs>
              <w:jc w:val="both"/>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lastRenderedPageBreak/>
              <w:t>Ежеквартально по состоянию на 1 число месяца, следующего за отчетным кварталом нарастающим итогом в течение</w:t>
            </w:r>
            <w:r w:rsidRPr="007C047D">
              <w:rPr>
                <w:sz w:val="24"/>
                <w:szCs w:val="24"/>
              </w:rPr>
              <w:t xml:space="preserve"> </w:t>
            </w:r>
            <w:r w:rsidRPr="007C047D">
              <w:rPr>
                <w:rFonts w:ascii="Times New Roman" w:eastAsia="Times New Roman" w:hAnsi="Times New Roman"/>
                <w:color w:val="000000"/>
                <w:sz w:val="24"/>
                <w:szCs w:val="24"/>
              </w:rPr>
              <w:t xml:space="preserve">года. Окончательный годовой </w:t>
            </w:r>
            <w:r w:rsidRPr="007C047D">
              <w:rPr>
                <w:rFonts w:ascii="Times New Roman" w:eastAsia="Times New Roman" w:hAnsi="Times New Roman"/>
                <w:color w:val="000000"/>
                <w:sz w:val="24"/>
                <w:szCs w:val="24"/>
              </w:rPr>
              <w:lastRenderedPageBreak/>
              <w:t>расчет - во втором квартале года, следующего за отчетным</w:t>
            </w:r>
          </w:p>
        </w:tc>
        <w:tc>
          <w:tcPr>
            <w:tcW w:w="2835" w:type="dxa"/>
          </w:tcPr>
          <w:p w14:paraId="50B2A2D4" w14:textId="77777777" w:rsidR="00C9272F" w:rsidRPr="007C047D" w:rsidRDefault="00CC5385" w:rsidP="007C047D">
            <w:pPr>
              <w:tabs>
                <w:tab w:val="left" w:pos="0"/>
              </w:tabs>
              <w:jc w:val="both"/>
              <w:rPr>
                <w:rFonts w:ascii="Times New Roman" w:hAnsi="Times New Roman"/>
                <w:color w:val="000000"/>
                <w:sz w:val="24"/>
                <w:szCs w:val="24"/>
              </w:rPr>
            </w:pPr>
            <w:r w:rsidRPr="00CC5385">
              <w:rPr>
                <w:rFonts w:ascii="Times New Roman" w:hAnsi="Times New Roman"/>
                <w:color w:val="000000"/>
                <w:sz w:val="24"/>
                <w:szCs w:val="24"/>
              </w:rPr>
              <w:lastRenderedPageBreak/>
              <w:t>Численность туристов определяется как сумма данных, предоставленных в результате мониторинга объектами размещения, туроператорами, туристско-информационным центром Агентства Городского Развития о численности проживающих в объектах размеще</w:t>
            </w:r>
            <w:r w:rsidRPr="00CC5385">
              <w:rPr>
                <w:rFonts w:ascii="Times New Roman" w:hAnsi="Times New Roman"/>
                <w:color w:val="000000"/>
                <w:sz w:val="24"/>
                <w:szCs w:val="24"/>
              </w:rPr>
              <w:lastRenderedPageBreak/>
              <w:t>ния, туристов, посещающих город на теплоходах и в составе других организованных групп, а также путешествующих индивидуально и пользующихся услугами туристических организаций и туристско-информационного центра Агентства Городского Развития</w:t>
            </w:r>
            <w:r>
              <w:rPr>
                <w:rFonts w:ascii="Times New Roman" w:hAnsi="Times New Roman"/>
                <w:color w:val="000000"/>
                <w:sz w:val="24"/>
                <w:szCs w:val="24"/>
              </w:rPr>
              <w:t xml:space="preserve"> </w:t>
            </w:r>
            <w:r w:rsidRPr="00767932">
              <w:rPr>
                <w:rFonts w:ascii="Times New Roman" w:hAnsi="Times New Roman"/>
                <w:color w:val="000000"/>
                <w:sz w:val="24"/>
                <w:szCs w:val="24"/>
              </w:rPr>
              <w:t>(44,3)</w:t>
            </w:r>
          </w:p>
        </w:tc>
        <w:tc>
          <w:tcPr>
            <w:tcW w:w="993" w:type="dxa"/>
          </w:tcPr>
          <w:p w14:paraId="701D8D75" w14:textId="77777777" w:rsidR="00C9272F" w:rsidRPr="007C047D" w:rsidRDefault="00C9272F" w:rsidP="007C047D">
            <w:pPr>
              <w:jc w:val="center"/>
              <w:rPr>
                <w:rFonts w:ascii="Times New Roman" w:hAnsi="Times New Roman"/>
                <w:color w:val="000000"/>
                <w:sz w:val="24"/>
                <w:szCs w:val="24"/>
              </w:rPr>
            </w:pPr>
            <w:r w:rsidRPr="007C047D">
              <w:rPr>
                <w:rFonts w:ascii="Times New Roman" w:hAnsi="Times New Roman"/>
                <w:color w:val="000000"/>
                <w:sz w:val="24"/>
                <w:szCs w:val="24"/>
              </w:rPr>
              <w:lastRenderedPageBreak/>
              <w:t>--</w:t>
            </w:r>
          </w:p>
        </w:tc>
        <w:tc>
          <w:tcPr>
            <w:tcW w:w="1275" w:type="dxa"/>
          </w:tcPr>
          <w:p w14:paraId="38C8B7AB" w14:textId="77777777" w:rsidR="00C9272F" w:rsidRPr="007C047D" w:rsidRDefault="00C9272F" w:rsidP="007C047D">
            <w:pPr>
              <w:autoSpaceDE w:val="0"/>
              <w:autoSpaceDN w:val="0"/>
              <w:adjustRightInd w:val="0"/>
              <w:jc w:val="center"/>
              <w:rPr>
                <w:rFonts w:ascii="Times New Roman" w:hAnsi="Times New Roman"/>
                <w:color w:val="000000"/>
                <w:sz w:val="24"/>
                <w:szCs w:val="24"/>
              </w:rPr>
            </w:pPr>
            <w:r w:rsidRPr="007C047D">
              <w:rPr>
                <w:rFonts w:ascii="Times New Roman" w:hAnsi="Times New Roman"/>
                <w:color w:val="000000"/>
                <w:sz w:val="24"/>
                <w:szCs w:val="24"/>
              </w:rPr>
              <w:t>3</w:t>
            </w:r>
          </w:p>
        </w:tc>
        <w:tc>
          <w:tcPr>
            <w:tcW w:w="1560" w:type="dxa"/>
          </w:tcPr>
          <w:p w14:paraId="073ADFD6" w14:textId="77777777" w:rsidR="00C9272F" w:rsidRPr="007C047D" w:rsidRDefault="00C9272F" w:rsidP="007C047D">
            <w:pPr>
              <w:tabs>
                <w:tab w:val="left" w:pos="0"/>
                <w:tab w:val="left" w:pos="1080"/>
              </w:tabs>
              <w:jc w:val="both"/>
              <w:rPr>
                <w:rFonts w:ascii="Times New Roman" w:eastAsia="Times New Roman" w:hAnsi="Times New Roman"/>
                <w:sz w:val="24"/>
                <w:szCs w:val="24"/>
              </w:rPr>
            </w:pPr>
            <w:r w:rsidRPr="007C047D">
              <w:rPr>
                <w:rFonts w:ascii="Times New Roman" w:eastAsia="Times New Roman" w:hAnsi="Times New Roman"/>
                <w:sz w:val="24"/>
                <w:szCs w:val="24"/>
              </w:rPr>
              <w:t xml:space="preserve">Данные мониторинга АНО АГР объектов размещения города Череповца, за год - данные Росстата во втором квартале года, </w:t>
            </w:r>
            <w:r w:rsidRPr="007C047D">
              <w:rPr>
                <w:rFonts w:ascii="Times New Roman" w:eastAsia="Times New Roman" w:hAnsi="Times New Roman"/>
                <w:sz w:val="24"/>
                <w:szCs w:val="24"/>
              </w:rPr>
              <w:lastRenderedPageBreak/>
              <w:t>следующего за отчетным</w:t>
            </w:r>
          </w:p>
        </w:tc>
        <w:tc>
          <w:tcPr>
            <w:tcW w:w="1275" w:type="dxa"/>
          </w:tcPr>
          <w:p w14:paraId="78A9B781" w14:textId="77777777" w:rsidR="00C9272F" w:rsidRPr="007C047D" w:rsidRDefault="00C9272F" w:rsidP="007C047D">
            <w:pPr>
              <w:autoSpaceDE w:val="0"/>
              <w:autoSpaceDN w:val="0"/>
              <w:adjustRightInd w:val="0"/>
              <w:jc w:val="center"/>
              <w:rPr>
                <w:rFonts w:ascii="Times New Roman" w:eastAsia="Times New Roman" w:hAnsi="Times New Roman"/>
                <w:color w:val="000000"/>
                <w:sz w:val="24"/>
                <w:szCs w:val="24"/>
              </w:rPr>
            </w:pPr>
            <w:r w:rsidRPr="007C047D">
              <w:rPr>
                <w:rFonts w:ascii="Times New Roman" w:eastAsia="Times New Roman" w:hAnsi="Times New Roman"/>
                <w:color w:val="000000"/>
                <w:sz w:val="24"/>
                <w:szCs w:val="24"/>
              </w:rPr>
              <w:lastRenderedPageBreak/>
              <w:t>АНО АГР</w:t>
            </w:r>
          </w:p>
        </w:tc>
      </w:tr>
    </w:tbl>
    <w:p w14:paraId="5665DB4C" w14:textId="77777777" w:rsidR="00C9272F" w:rsidRPr="00B020A0" w:rsidRDefault="00C9272F" w:rsidP="00C9272F">
      <w:pPr>
        <w:pStyle w:val="ConsPlusNormal"/>
        <w:jc w:val="both"/>
        <w:rPr>
          <w:rFonts w:ascii="Times New Roman" w:hAnsi="Times New Roman" w:cs="Times New Roman"/>
          <w:sz w:val="18"/>
          <w:szCs w:val="18"/>
        </w:rPr>
      </w:pPr>
    </w:p>
    <w:p w14:paraId="1C9AE75A" w14:textId="77777777" w:rsidR="00C9272F" w:rsidRPr="00B020A0" w:rsidRDefault="00C9272F" w:rsidP="00C9272F">
      <w:pPr>
        <w:pStyle w:val="ConsPlusNormal"/>
        <w:jc w:val="both"/>
        <w:rPr>
          <w:rFonts w:ascii="Times New Roman" w:hAnsi="Times New Roman" w:cs="Times New Roman"/>
          <w:sz w:val="18"/>
          <w:szCs w:val="18"/>
        </w:rPr>
      </w:pPr>
    </w:p>
    <w:p w14:paraId="7DAA1B05" w14:textId="77777777" w:rsidR="00C9272F" w:rsidRDefault="00C9272F" w:rsidP="00CF653B">
      <w:pPr>
        <w:widowControl w:val="0"/>
        <w:autoSpaceDE w:val="0"/>
        <w:autoSpaceDN w:val="0"/>
        <w:adjustRightInd w:val="0"/>
        <w:spacing w:after="0" w:line="240" w:lineRule="auto"/>
        <w:jc w:val="center"/>
        <w:rPr>
          <w:rFonts w:ascii="Times New Roman" w:hAnsi="Times New Roman" w:cs="Times New Roman"/>
          <w:sz w:val="26"/>
          <w:szCs w:val="26"/>
        </w:rPr>
      </w:pPr>
    </w:p>
    <w:p w14:paraId="01DB78EB" w14:textId="77777777" w:rsidR="007C047D" w:rsidRDefault="007C047D" w:rsidP="00D06177">
      <w:pPr>
        <w:widowControl w:val="0"/>
        <w:autoSpaceDE w:val="0"/>
        <w:autoSpaceDN w:val="0"/>
        <w:adjustRightInd w:val="0"/>
        <w:spacing w:after="0"/>
        <w:ind w:firstLine="426"/>
        <w:jc w:val="right"/>
        <w:rPr>
          <w:rFonts w:ascii="Times New Roman" w:hAnsi="Times New Roman" w:cs="Times New Roman"/>
          <w:sz w:val="26"/>
          <w:szCs w:val="26"/>
        </w:rPr>
        <w:sectPr w:rsidR="007C047D" w:rsidSect="00294D6D">
          <w:headerReference w:type="default" r:id="rId14"/>
          <w:pgSz w:w="16838" w:h="11906" w:orient="landscape"/>
          <w:pgMar w:top="709" w:right="536" w:bottom="284" w:left="1134" w:header="709" w:footer="709" w:gutter="0"/>
          <w:pgNumType w:start="1"/>
          <w:cols w:space="708"/>
          <w:titlePg/>
          <w:docGrid w:linePitch="360"/>
        </w:sectPr>
      </w:pPr>
    </w:p>
    <w:p w14:paraId="5BBA8AA3" w14:textId="77777777" w:rsidR="00D06177" w:rsidRPr="001344EC" w:rsidRDefault="005D69A9" w:rsidP="00D06177">
      <w:pPr>
        <w:widowControl w:val="0"/>
        <w:autoSpaceDE w:val="0"/>
        <w:autoSpaceDN w:val="0"/>
        <w:adjustRightInd w:val="0"/>
        <w:spacing w:after="0"/>
        <w:ind w:firstLine="426"/>
        <w:jc w:val="right"/>
        <w:rPr>
          <w:rFonts w:ascii="Times New Roman" w:hAnsi="Times New Roman" w:cs="Times New Roman"/>
          <w:sz w:val="26"/>
          <w:szCs w:val="26"/>
        </w:rPr>
      </w:pPr>
      <w:r>
        <w:rPr>
          <w:rFonts w:ascii="Times New Roman" w:hAnsi="Times New Roman" w:cs="Times New Roman"/>
          <w:sz w:val="26"/>
          <w:szCs w:val="26"/>
        </w:rPr>
        <w:lastRenderedPageBreak/>
        <w:t>П</w:t>
      </w:r>
      <w:r w:rsidR="00EF2C31" w:rsidRPr="001344EC">
        <w:rPr>
          <w:rFonts w:ascii="Times New Roman" w:hAnsi="Times New Roman" w:cs="Times New Roman"/>
          <w:sz w:val="26"/>
          <w:szCs w:val="26"/>
        </w:rPr>
        <w:t>риложение</w:t>
      </w:r>
      <w:r w:rsidR="00D06177" w:rsidRPr="001344EC">
        <w:rPr>
          <w:rFonts w:ascii="Times New Roman" w:hAnsi="Times New Roman" w:cs="Times New Roman"/>
          <w:sz w:val="26"/>
          <w:szCs w:val="26"/>
        </w:rPr>
        <w:t xml:space="preserve"> 3 </w:t>
      </w:r>
    </w:p>
    <w:p w14:paraId="1AC21A03" w14:textId="77777777" w:rsidR="00491EDD" w:rsidRDefault="00491EDD" w:rsidP="00F832EF">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bookmarkStart w:id="8" w:name="_Hlk108682257"/>
    </w:p>
    <w:p w14:paraId="1E65830F" w14:textId="5320574D" w:rsidR="009533AB" w:rsidRPr="009533AB" w:rsidRDefault="009533AB" w:rsidP="00F832EF">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9533AB">
        <w:rPr>
          <w:rFonts w:ascii="Times New Roman" w:eastAsia="Times New Roman" w:hAnsi="Times New Roman" w:cs="Times New Roman"/>
          <w:bCs/>
          <w:sz w:val="26"/>
          <w:szCs w:val="26"/>
          <w:lang w:eastAsia="ru-RU"/>
        </w:rPr>
        <w:t>Сведения</w:t>
      </w:r>
    </w:p>
    <w:p w14:paraId="376199E3" w14:textId="0C6EC628" w:rsidR="009533AB" w:rsidRPr="008B5274" w:rsidRDefault="009533AB" w:rsidP="00F832EF">
      <w:pPr>
        <w:widowControl w:val="0"/>
        <w:autoSpaceDE w:val="0"/>
        <w:autoSpaceDN w:val="0"/>
        <w:adjustRightInd w:val="0"/>
        <w:spacing w:after="0" w:line="240" w:lineRule="auto"/>
        <w:jc w:val="center"/>
        <w:outlineLvl w:val="0"/>
        <w:rPr>
          <w:rFonts w:ascii="Times New Roman" w:eastAsia="Times New Roman" w:hAnsi="Times New Roman" w:cs="Times New Roman"/>
          <w:bCs/>
          <w:strike/>
          <w:sz w:val="26"/>
          <w:szCs w:val="26"/>
          <w:highlight w:val="yellow"/>
          <w:lang w:eastAsia="ru-RU"/>
        </w:rPr>
      </w:pPr>
      <w:r w:rsidRPr="009533AB">
        <w:rPr>
          <w:rFonts w:ascii="Times New Roman" w:eastAsia="Times New Roman" w:hAnsi="Times New Roman" w:cs="Times New Roman"/>
          <w:bCs/>
          <w:sz w:val="26"/>
          <w:szCs w:val="26"/>
          <w:lang w:eastAsia="ru-RU"/>
        </w:rPr>
        <w:t xml:space="preserve">о степени выполнения основных мероприятий </w:t>
      </w:r>
      <w:r w:rsidR="00C6079A">
        <w:rPr>
          <w:rFonts w:ascii="Times New Roman" w:eastAsia="Times New Roman" w:hAnsi="Times New Roman" w:cs="Times New Roman"/>
          <w:bCs/>
          <w:sz w:val="26"/>
          <w:szCs w:val="26"/>
          <w:lang w:eastAsia="ru-RU"/>
        </w:rPr>
        <w:t>П</w:t>
      </w:r>
      <w:r w:rsidRPr="009533AB">
        <w:rPr>
          <w:rFonts w:ascii="Times New Roman" w:eastAsia="Times New Roman" w:hAnsi="Times New Roman" w:cs="Times New Roman"/>
          <w:bCs/>
          <w:sz w:val="26"/>
          <w:szCs w:val="26"/>
          <w:lang w:eastAsia="ru-RU"/>
        </w:rPr>
        <w:t>рограммы</w:t>
      </w:r>
    </w:p>
    <w:bookmarkEnd w:id="8"/>
    <w:p w14:paraId="36595F39" w14:textId="77777777" w:rsidR="009533AB" w:rsidRDefault="009533AB" w:rsidP="00F832EF">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p>
    <w:tbl>
      <w:tblPr>
        <w:tblStyle w:val="ab"/>
        <w:tblW w:w="0" w:type="auto"/>
        <w:tblLook w:val="04A0" w:firstRow="1" w:lastRow="0" w:firstColumn="1" w:lastColumn="0" w:noHBand="0" w:noVBand="1"/>
      </w:tblPr>
      <w:tblGrid>
        <w:gridCol w:w="1071"/>
        <w:gridCol w:w="2610"/>
        <w:gridCol w:w="1701"/>
        <w:gridCol w:w="2835"/>
        <w:gridCol w:w="2977"/>
        <w:gridCol w:w="1826"/>
        <w:gridCol w:w="2138"/>
      </w:tblGrid>
      <w:tr w:rsidR="00DC61B9" w:rsidRPr="007C047D" w14:paraId="4B9A00DE" w14:textId="77777777" w:rsidTr="00491EDD">
        <w:trPr>
          <w:tblHeader/>
        </w:trPr>
        <w:tc>
          <w:tcPr>
            <w:tcW w:w="1071" w:type="dxa"/>
            <w:vMerge w:val="restart"/>
          </w:tcPr>
          <w:p w14:paraId="1DA6EBAB" w14:textId="77777777" w:rsidR="00DC61B9" w:rsidRPr="007C047D" w:rsidRDefault="00600F7E" w:rsidP="007C047D">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w:t>
            </w:r>
          </w:p>
          <w:p w14:paraId="27ABD06C" w14:textId="77777777"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п/п</w:t>
            </w:r>
          </w:p>
        </w:tc>
        <w:tc>
          <w:tcPr>
            <w:tcW w:w="2610" w:type="dxa"/>
            <w:vMerge w:val="restart"/>
          </w:tcPr>
          <w:p w14:paraId="056775C9" w14:textId="77777777"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Наименование основного мероприятия муниципальной программы, мероприятия</w:t>
            </w:r>
          </w:p>
        </w:tc>
        <w:tc>
          <w:tcPr>
            <w:tcW w:w="1701" w:type="dxa"/>
            <w:vMerge w:val="restart"/>
          </w:tcPr>
          <w:p w14:paraId="6D1E5C7C" w14:textId="77777777"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Ответственный исполнитель, соисполнитель, участник</w:t>
            </w:r>
          </w:p>
        </w:tc>
        <w:tc>
          <w:tcPr>
            <w:tcW w:w="5812" w:type="dxa"/>
            <w:gridSpan w:val="2"/>
          </w:tcPr>
          <w:p w14:paraId="40CEF14A" w14:textId="77777777" w:rsidR="008B5274" w:rsidRDefault="00DC61B9" w:rsidP="008B5274">
            <w:pPr>
              <w:widowControl w:val="0"/>
              <w:autoSpaceDE w:val="0"/>
              <w:autoSpaceDN w:val="0"/>
              <w:adjustRightInd w:val="0"/>
              <w:jc w:val="center"/>
              <w:outlineLvl w:val="0"/>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xml:space="preserve">Результат от реализации мероприятия за текущий год по состоянию </w:t>
            </w:r>
          </w:p>
          <w:p w14:paraId="5E0B819E" w14:textId="77777777" w:rsidR="00DC61B9" w:rsidRPr="007C047D" w:rsidRDefault="00DC61B9" w:rsidP="008B5274">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на 1 июля</w:t>
            </w:r>
            <w:r w:rsidRPr="007C047D">
              <w:rPr>
                <w:rFonts w:ascii="Times New Roman CYR" w:eastAsiaTheme="minorEastAsia" w:hAnsi="Times New Roman CYR" w:cs="Times New Roman CYR"/>
                <w:color w:val="106BBE"/>
                <w:sz w:val="24"/>
                <w:szCs w:val="24"/>
                <w:lang w:eastAsia="ru-RU"/>
              </w:rPr>
              <w:t xml:space="preserve"> </w:t>
            </w:r>
            <w:r w:rsidRPr="007C047D">
              <w:rPr>
                <w:rFonts w:ascii="Times New Roman CYR" w:eastAsiaTheme="minorEastAsia" w:hAnsi="Times New Roman CYR" w:cs="Times New Roman CYR"/>
                <w:color w:val="000000" w:themeColor="text1"/>
                <w:sz w:val="24"/>
                <w:szCs w:val="24"/>
                <w:lang w:eastAsia="ru-RU"/>
              </w:rPr>
              <w:t>202</w:t>
            </w:r>
            <w:r w:rsidR="008B5274" w:rsidRPr="000D2A10">
              <w:rPr>
                <w:rFonts w:ascii="Times New Roman CYR" w:eastAsiaTheme="minorEastAsia" w:hAnsi="Times New Roman CYR" w:cs="Times New Roman CYR"/>
                <w:color w:val="000000" w:themeColor="text1"/>
                <w:sz w:val="24"/>
                <w:szCs w:val="24"/>
                <w:lang w:eastAsia="ru-RU"/>
              </w:rPr>
              <w:t>3</w:t>
            </w:r>
            <w:r w:rsidRPr="007C047D">
              <w:rPr>
                <w:rFonts w:ascii="Times New Roman CYR" w:eastAsiaTheme="minorEastAsia" w:hAnsi="Times New Roman CYR" w:cs="Times New Roman CYR"/>
                <w:color w:val="000000" w:themeColor="text1"/>
                <w:sz w:val="24"/>
                <w:szCs w:val="24"/>
                <w:lang w:eastAsia="ru-RU"/>
              </w:rPr>
              <w:t xml:space="preserve"> года</w:t>
            </w:r>
          </w:p>
        </w:tc>
        <w:tc>
          <w:tcPr>
            <w:tcW w:w="1826" w:type="dxa"/>
            <w:vMerge w:val="restart"/>
          </w:tcPr>
          <w:p w14:paraId="7A786D27" w14:textId="77777777"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Причины невыполнения, частичного выполнения мероприятия, проблемы, возникшие в ходе реализации мероприятия</w:t>
            </w:r>
          </w:p>
        </w:tc>
        <w:tc>
          <w:tcPr>
            <w:tcW w:w="2138" w:type="dxa"/>
            <w:vMerge w:val="restart"/>
          </w:tcPr>
          <w:p w14:paraId="79005A70" w14:textId="77777777" w:rsidR="00DC61B9" w:rsidRPr="008B5274" w:rsidRDefault="00DC61B9" w:rsidP="007C047D">
            <w:pPr>
              <w:widowControl w:val="0"/>
              <w:autoSpaceDE w:val="0"/>
              <w:autoSpaceDN w:val="0"/>
              <w:adjustRightInd w:val="0"/>
              <w:jc w:val="center"/>
              <w:rPr>
                <w:rFonts w:ascii="Times New Roman CYR" w:eastAsiaTheme="minorEastAsia" w:hAnsi="Times New Roman CYR" w:cs="Times New Roman CYR"/>
                <w:strike/>
                <w:sz w:val="24"/>
                <w:szCs w:val="24"/>
                <w:lang w:eastAsia="ru-RU"/>
              </w:rPr>
            </w:pPr>
            <w:r w:rsidRPr="007C047D">
              <w:rPr>
                <w:rFonts w:ascii="Times New Roman CYR" w:eastAsiaTheme="minorEastAsia" w:hAnsi="Times New Roman CYR" w:cs="Times New Roman CYR"/>
                <w:sz w:val="24"/>
                <w:szCs w:val="24"/>
                <w:lang w:eastAsia="ru-RU"/>
              </w:rPr>
              <w:t xml:space="preserve">Связь с показателями муниципальной программы </w:t>
            </w:r>
          </w:p>
          <w:p w14:paraId="1D9A82D6" w14:textId="77777777"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r>
      <w:tr w:rsidR="00DC61B9" w:rsidRPr="007C047D" w14:paraId="4C15892D" w14:textId="77777777" w:rsidTr="00491EDD">
        <w:trPr>
          <w:tblHeader/>
        </w:trPr>
        <w:tc>
          <w:tcPr>
            <w:tcW w:w="1071" w:type="dxa"/>
            <w:vMerge/>
          </w:tcPr>
          <w:p w14:paraId="6E20162B" w14:textId="77777777"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c>
          <w:tcPr>
            <w:tcW w:w="2610" w:type="dxa"/>
            <w:vMerge/>
          </w:tcPr>
          <w:p w14:paraId="5FFF6170" w14:textId="77777777"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c>
          <w:tcPr>
            <w:tcW w:w="1701" w:type="dxa"/>
            <w:vMerge/>
          </w:tcPr>
          <w:p w14:paraId="6349DC3A" w14:textId="77777777"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c>
          <w:tcPr>
            <w:tcW w:w="2835" w:type="dxa"/>
          </w:tcPr>
          <w:p w14:paraId="23929568" w14:textId="77777777"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запланированный</w:t>
            </w:r>
          </w:p>
        </w:tc>
        <w:tc>
          <w:tcPr>
            <w:tcW w:w="2977" w:type="dxa"/>
          </w:tcPr>
          <w:p w14:paraId="497A85AE" w14:textId="77777777"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достигнутый</w:t>
            </w:r>
          </w:p>
        </w:tc>
        <w:tc>
          <w:tcPr>
            <w:tcW w:w="1826" w:type="dxa"/>
            <w:vMerge/>
          </w:tcPr>
          <w:p w14:paraId="7C674850" w14:textId="77777777"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c>
          <w:tcPr>
            <w:tcW w:w="2138" w:type="dxa"/>
            <w:vMerge/>
          </w:tcPr>
          <w:p w14:paraId="214E18AE" w14:textId="77777777" w:rsidR="00DC61B9"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r>
      <w:tr w:rsidR="00174D41" w:rsidRPr="007C047D" w14:paraId="60D7DFCA" w14:textId="77777777" w:rsidTr="00491EDD">
        <w:trPr>
          <w:tblHeader/>
        </w:trPr>
        <w:tc>
          <w:tcPr>
            <w:tcW w:w="1071" w:type="dxa"/>
          </w:tcPr>
          <w:p w14:paraId="713C6580" w14:textId="77777777" w:rsidR="00174D41"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1</w:t>
            </w:r>
          </w:p>
        </w:tc>
        <w:tc>
          <w:tcPr>
            <w:tcW w:w="2610" w:type="dxa"/>
          </w:tcPr>
          <w:p w14:paraId="350EDDC1" w14:textId="77777777" w:rsidR="00174D41"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2</w:t>
            </w:r>
          </w:p>
        </w:tc>
        <w:tc>
          <w:tcPr>
            <w:tcW w:w="1701" w:type="dxa"/>
          </w:tcPr>
          <w:p w14:paraId="165E1181" w14:textId="77777777" w:rsidR="00174D41"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3</w:t>
            </w:r>
          </w:p>
        </w:tc>
        <w:tc>
          <w:tcPr>
            <w:tcW w:w="2835" w:type="dxa"/>
          </w:tcPr>
          <w:p w14:paraId="31D233EB" w14:textId="77777777" w:rsidR="00174D41"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4</w:t>
            </w:r>
          </w:p>
        </w:tc>
        <w:tc>
          <w:tcPr>
            <w:tcW w:w="2977" w:type="dxa"/>
          </w:tcPr>
          <w:p w14:paraId="681E7EBB" w14:textId="77777777" w:rsidR="00174D41"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5</w:t>
            </w:r>
          </w:p>
        </w:tc>
        <w:tc>
          <w:tcPr>
            <w:tcW w:w="1826" w:type="dxa"/>
          </w:tcPr>
          <w:p w14:paraId="74F0CD42" w14:textId="77777777" w:rsidR="00174D41"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6</w:t>
            </w:r>
          </w:p>
        </w:tc>
        <w:tc>
          <w:tcPr>
            <w:tcW w:w="2138" w:type="dxa"/>
          </w:tcPr>
          <w:p w14:paraId="54FF4A72" w14:textId="77777777" w:rsidR="00174D41" w:rsidRPr="007C047D" w:rsidRDefault="00DC61B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7</w:t>
            </w:r>
          </w:p>
        </w:tc>
      </w:tr>
      <w:tr w:rsidR="0097210C" w:rsidRPr="007C047D" w14:paraId="5277ED65" w14:textId="77777777" w:rsidTr="00491EDD">
        <w:tc>
          <w:tcPr>
            <w:tcW w:w="1071" w:type="dxa"/>
            <w:tcBorders>
              <w:top w:val="single" w:sz="4" w:space="0" w:color="auto"/>
              <w:bottom w:val="single" w:sz="4" w:space="0" w:color="auto"/>
              <w:right w:val="single" w:sz="4" w:space="0" w:color="auto"/>
            </w:tcBorders>
          </w:tcPr>
          <w:p w14:paraId="54B12332" w14:textId="77777777"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1</w:t>
            </w:r>
          </w:p>
        </w:tc>
        <w:tc>
          <w:tcPr>
            <w:tcW w:w="2610" w:type="dxa"/>
            <w:tcBorders>
              <w:top w:val="single" w:sz="4" w:space="0" w:color="auto"/>
              <w:left w:val="single" w:sz="4" w:space="0" w:color="auto"/>
              <w:bottom w:val="single" w:sz="4" w:space="0" w:color="auto"/>
              <w:right w:val="single" w:sz="4" w:space="0" w:color="auto"/>
            </w:tcBorders>
          </w:tcPr>
          <w:p w14:paraId="5A46E134" w14:textId="211D5FF0" w:rsidR="0097210C" w:rsidRPr="00491EDD" w:rsidRDefault="0097210C" w:rsidP="00491EDD">
            <w:pPr>
              <w:pStyle w:val="ConsPlusNormal"/>
              <w:ind w:firstLine="0"/>
              <w:rPr>
                <w:rFonts w:ascii="Times New Roman" w:hAnsi="Times New Roman" w:cs="Times New Roman"/>
                <w:sz w:val="24"/>
                <w:szCs w:val="24"/>
              </w:rPr>
            </w:pPr>
            <w:r w:rsidRPr="007C047D">
              <w:rPr>
                <w:rFonts w:ascii="Times New Roman" w:hAnsi="Times New Roman" w:cs="Times New Roman"/>
                <w:sz w:val="24"/>
                <w:szCs w:val="24"/>
              </w:rPr>
              <w:t>Основное мероприятие 1</w:t>
            </w:r>
            <w:r w:rsidR="00491EDD">
              <w:rPr>
                <w:rFonts w:ascii="Times New Roman" w:hAnsi="Times New Roman" w:cs="Times New Roman"/>
                <w:sz w:val="24"/>
                <w:szCs w:val="24"/>
              </w:rPr>
              <w:t xml:space="preserve">. </w:t>
            </w:r>
            <w:r w:rsidRPr="007C047D">
              <w:rPr>
                <w:rFonts w:ascii="Times New Roman" w:hAnsi="Times New Roman" w:cs="Times New Roman"/>
                <w:sz w:val="24"/>
                <w:szCs w:val="24"/>
              </w:rPr>
              <w:t>Формирование инфраструктуры поддержки МСП</w:t>
            </w:r>
          </w:p>
        </w:tc>
        <w:tc>
          <w:tcPr>
            <w:tcW w:w="1701" w:type="dxa"/>
            <w:tcBorders>
              <w:top w:val="single" w:sz="4" w:space="0" w:color="auto"/>
              <w:left w:val="single" w:sz="4" w:space="0" w:color="auto"/>
              <w:bottom w:val="single" w:sz="4" w:space="0" w:color="auto"/>
            </w:tcBorders>
          </w:tcPr>
          <w:p w14:paraId="6C3A8159" w14:textId="77777777" w:rsidR="0097210C" w:rsidRPr="007C047D" w:rsidRDefault="0097210C" w:rsidP="00491EDD">
            <w:pPr>
              <w:pStyle w:val="ConsPlusNormal"/>
              <w:ind w:firstLine="0"/>
              <w:jc w:val="both"/>
              <w:rPr>
                <w:rFonts w:ascii="Times New Roman" w:hAnsi="Times New Roman" w:cs="Times New Roman"/>
                <w:sz w:val="24"/>
                <w:szCs w:val="24"/>
              </w:rPr>
            </w:pPr>
            <w:r w:rsidRPr="007C047D">
              <w:rPr>
                <w:rFonts w:ascii="Times New Roman" w:hAnsi="Times New Roman" w:cs="Times New Roman"/>
                <w:sz w:val="24"/>
                <w:szCs w:val="24"/>
              </w:rPr>
              <w:t>АНО АГР,</w:t>
            </w:r>
          </w:p>
          <w:p w14:paraId="1B811E08" w14:textId="77777777" w:rsidR="0097210C" w:rsidRPr="007C047D" w:rsidRDefault="0097210C" w:rsidP="00491EDD">
            <w:pPr>
              <w:pStyle w:val="ConsPlusNormal"/>
              <w:ind w:firstLine="0"/>
              <w:jc w:val="both"/>
              <w:rPr>
                <w:rFonts w:ascii="Times New Roman" w:hAnsi="Times New Roman" w:cs="Times New Roman"/>
                <w:bCs/>
                <w:sz w:val="24"/>
                <w:szCs w:val="24"/>
              </w:rPr>
            </w:pPr>
            <w:r w:rsidRPr="007C047D">
              <w:rPr>
                <w:rFonts w:ascii="Times New Roman" w:hAnsi="Times New Roman" w:cs="Times New Roman"/>
                <w:sz w:val="24"/>
                <w:szCs w:val="24"/>
              </w:rPr>
              <w:t>мэрия города</w:t>
            </w:r>
          </w:p>
        </w:tc>
        <w:tc>
          <w:tcPr>
            <w:tcW w:w="2835" w:type="dxa"/>
            <w:tcBorders>
              <w:top w:val="nil"/>
              <w:left w:val="single" w:sz="4" w:space="0" w:color="auto"/>
              <w:bottom w:val="single" w:sz="4" w:space="0" w:color="auto"/>
              <w:right w:val="single" w:sz="4" w:space="0" w:color="auto"/>
            </w:tcBorders>
          </w:tcPr>
          <w:p w14:paraId="4369E58F" w14:textId="77777777"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Качественная и своевременная реализация комплекса мер и услуг, направленных на поддержку и развитие субъектов МСП.</w:t>
            </w:r>
          </w:p>
          <w:p w14:paraId="509871D2" w14:textId="77777777" w:rsidR="0097210C" w:rsidRPr="007C047D" w:rsidRDefault="0097210C" w:rsidP="007C047D">
            <w:pPr>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xml:space="preserve">Количество новых субъектов МСП, </w:t>
            </w:r>
            <w:r w:rsidRPr="007C047D">
              <w:rPr>
                <w:rFonts w:ascii="Times New Roman" w:hAnsi="Times New Roman" w:cs="Times New Roman"/>
                <w:sz w:val="24"/>
                <w:szCs w:val="24"/>
              </w:rPr>
              <w:t>зарегистрированных</w:t>
            </w:r>
            <w:r w:rsidRPr="007C047D">
              <w:rPr>
                <w:rFonts w:ascii="Times New Roman CYR" w:eastAsiaTheme="minorEastAsia" w:hAnsi="Times New Roman CYR" w:cs="Times New Roman CYR"/>
                <w:sz w:val="24"/>
                <w:szCs w:val="24"/>
                <w:lang w:eastAsia="ru-RU"/>
              </w:rPr>
              <w:t xml:space="preserve"> гражданами, получившими поддержку, к 2026 году составит не менее </w:t>
            </w:r>
            <w:r w:rsidRPr="00767932">
              <w:rPr>
                <w:rFonts w:ascii="Times New Roman CYR" w:eastAsiaTheme="minorEastAsia" w:hAnsi="Times New Roman CYR" w:cs="Times New Roman CYR"/>
                <w:sz w:val="24"/>
                <w:szCs w:val="24"/>
                <w:lang w:eastAsia="ru-RU"/>
              </w:rPr>
              <w:t>135.</w:t>
            </w:r>
          </w:p>
          <w:p w14:paraId="03535B16" w14:textId="77777777"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Обеспечение устойчивого функционирования организации инфраструктуры поддержки субъектов МСП в городе.</w:t>
            </w:r>
          </w:p>
          <w:p w14:paraId="2FDA0DA5" w14:textId="77777777"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xml:space="preserve">Обеспечение доступа субъектов малого предпринимательства к услугам, сервисам, мерам </w:t>
            </w:r>
            <w:r w:rsidRPr="007C047D">
              <w:rPr>
                <w:rFonts w:ascii="Times New Roman CYR" w:eastAsiaTheme="minorEastAsia" w:hAnsi="Times New Roman CYR" w:cs="Times New Roman CYR"/>
                <w:sz w:val="24"/>
                <w:szCs w:val="24"/>
                <w:lang w:eastAsia="ru-RU"/>
              </w:rPr>
              <w:lastRenderedPageBreak/>
              <w:t>поддержки, необходимым для начала и ведения предпринимательской деятельности.</w:t>
            </w:r>
          </w:p>
          <w:p w14:paraId="5B4A44B0" w14:textId="77777777" w:rsidR="0097210C" w:rsidRPr="007C047D" w:rsidRDefault="0097210C" w:rsidP="009C3E69">
            <w:pPr>
              <w:widowControl w:val="0"/>
              <w:autoSpaceDE w:val="0"/>
              <w:autoSpaceDN w:val="0"/>
              <w:adjustRightInd w:val="0"/>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Рост объема инвестций.</w:t>
            </w:r>
          </w:p>
        </w:tc>
        <w:tc>
          <w:tcPr>
            <w:tcW w:w="2977" w:type="dxa"/>
            <w:tcBorders>
              <w:top w:val="nil"/>
              <w:left w:val="single" w:sz="4" w:space="0" w:color="auto"/>
              <w:bottom w:val="single" w:sz="4" w:space="0" w:color="auto"/>
              <w:right w:val="single" w:sz="4" w:space="0" w:color="auto"/>
            </w:tcBorders>
          </w:tcPr>
          <w:p w14:paraId="4B3A0B4C" w14:textId="77777777" w:rsidR="0097210C" w:rsidRPr="007C047D" w:rsidRDefault="0097210C" w:rsidP="007C047D">
            <w:pPr>
              <w:jc w:val="both"/>
              <w:rPr>
                <w:rFonts w:ascii="Times New Roman" w:hAnsi="Times New Roman" w:cs="Times New Roman"/>
                <w:sz w:val="24"/>
                <w:szCs w:val="24"/>
              </w:rPr>
            </w:pPr>
            <w:r w:rsidRPr="007C047D">
              <w:rPr>
                <w:rFonts w:ascii="Times New Roman CYR" w:eastAsiaTheme="minorEastAsia" w:hAnsi="Times New Roman CYR" w:cs="Times New Roman CYR"/>
                <w:sz w:val="24"/>
                <w:szCs w:val="24"/>
                <w:lang w:eastAsia="ru-RU"/>
              </w:rPr>
              <w:lastRenderedPageBreak/>
              <w:t>Реализован комплекс мер и услуг, направленных на подде</w:t>
            </w:r>
            <w:r w:rsidR="007C047D">
              <w:rPr>
                <w:rFonts w:ascii="Times New Roman CYR" w:eastAsiaTheme="minorEastAsia" w:hAnsi="Times New Roman CYR" w:cs="Times New Roman CYR"/>
                <w:sz w:val="24"/>
                <w:szCs w:val="24"/>
                <w:lang w:eastAsia="ru-RU"/>
              </w:rPr>
              <w:t xml:space="preserve">ржку и развитие субъектов МСП. </w:t>
            </w:r>
            <w:r w:rsidRPr="007C047D">
              <w:rPr>
                <w:rFonts w:ascii="Times New Roman" w:hAnsi="Times New Roman" w:cs="Times New Roman"/>
                <w:sz w:val="24"/>
                <w:szCs w:val="24"/>
              </w:rPr>
              <w:t xml:space="preserve">Количество новых субъектов МСП и самозанятых, зарегистрированных гражданами, получившими поддержку на 1 </w:t>
            </w:r>
            <w:r w:rsidRPr="00767932">
              <w:rPr>
                <w:rFonts w:ascii="Times New Roman" w:hAnsi="Times New Roman" w:cs="Times New Roman"/>
                <w:sz w:val="24"/>
                <w:szCs w:val="24"/>
              </w:rPr>
              <w:t>июля 202</w:t>
            </w:r>
            <w:r w:rsidR="00F848EA" w:rsidRPr="00767932">
              <w:rPr>
                <w:rFonts w:ascii="Times New Roman" w:hAnsi="Times New Roman" w:cs="Times New Roman"/>
                <w:sz w:val="24"/>
                <w:szCs w:val="24"/>
              </w:rPr>
              <w:t>3</w:t>
            </w:r>
            <w:r w:rsidRPr="00767932">
              <w:rPr>
                <w:rFonts w:ascii="Times New Roman" w:hAnsi="Times New Roman" w:cs="Times New Roman"/>
                <w:sz w:val="24"/>
                <w:szCs w:val="24"/>
              </w:rPr>
              <w:t xml:space="preserve"> года   составило 1</w:t>
            </w:r>
            <w:r w:rsidR="001A1F4A" w:rsidRPr="00767932">
              <w:rPr>
                <w:rFonts w:ascii="Times New Roman" w:hAnsi="Times New Roman" w:cs="Times New Roman"/>
                <w:sz w:val="24"/>
                <w:szCs w:val="24"/>
              </w:rPr>
              <w:t>62</w:t>
            </w:r>
            <w:r w:rsidRPr="00767932">
              <w:rPr>
                <w:rFonts w:ascii="Times New Roman" w:hAnsi="Times New Roman" w:cs="Times New Roman"/>
                <w:sz w:val="24"/>
                <w:szCs w:val="24"/>
              </w:rPr>
              <w:t xml:space="preserve"> ед.</w:t>
            </w:r>
          </w:p>
          <w:p w14:paraId="0CD04A04" w14:textId="77777777" w:rsidR="0097210C" w:rsidRPr="007C047D" w:rsidRDefault="0097210C" w:rsidP="007C047D">
            <w:pPr>
              <w:jc w:val="both"/>
              <w:rPr>
                <w:rFonts w:ascii="Times New Roman" w:hAnsi="Times New Roman" w:cs="Times New Roman"/>
                <w:sz w:val="24"/>
                <w:szCs w:val="24"/>
              </w:rPr>
            </w:pPr>
            <w:r w:rsidRPr="007C047D">
              <w:rPr>
                <w:rFonts w:ascii="Times New Roman" w:hAnsi="Times New Roman" w:cs="Times New Roman"/>
                <w:sz w:val="24"/>
                <w:szCs w:val="24"/>
              </w:rPr>
              <w:t>Обеспечено устойчивое функционирование организации инфраструктуры поддержки субъектов МСП в городе.</w:t>
            </w:r>
          </w:p>
          <w:p w14:paraId="2DB4220B" w14:textId="77777777"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 xml:space="preserve">Обеспечен доступ субъектов малого предпринимательства к услугам, сервисам, мерам поддержки, необходимым для начала и </w:t>
            </w:r>
            <w:r w:rsidRPr="007C047D">
              <w:rPr>
                <w:rFonts w:ascii="Times New Roman" w:hAnsi="Times New Roman" w:cs="Times New Roman"/>
                <w:sz w:val="24"/>
                <w:szCs w:val="24"/>
              </w:rPr>
              <w:lastRenderedPageBreak/>
              <w:t>ведения предпринимательской д</w:t>
            </w:r>
            <w:r w:rsidRPr="007C047D">
              <w:rPr>
                <w:rFonts w:ascii="Times New Roman CYR" w:eastAsiaTheme="minorEastAsia" w:hAnsi="Times New Roman CYR" w:cs="Times New Roman CYR"/>
                <w:sz w:val="24"/>
                <w:szCs w:val="24"/>
                <w:lang w:eastAsia="ru-RU"/>
              </w:rPr>
              <w:t xml:space="preserve">еятельности. Объем инвестиций составил </w:t>
            </w:r>
            <w:r w:rsidR="001A1F4A" w:rsidRPr="00767932">
              <w:rPr>
                <w:rFonts w:ascii="Times New Roman CYR" w:eastAsiaTheme="minorEastAsia" w:hAnsi="Times New Roman CYR" w:cs="Times New Roman CYR"/>
                <w:sz w:val="24"/>
                <w:szCs w:val="24"/>
                <w:lang w:eastAsia="ru-RU"/>
              </w:rPr>
              <w:t>2 359</w:t>
            </w:r>
            <w:r w:rsidRPr="00767932">
              <w:rPr>
                <w:rFonts w:ascii="Times New Roman CYR" w:eastAsiaTheme="minorEastAsia" w:hAnsi="Times New Roman CYR" w:cs="Times New Roman CYR"/>
                <w:sz w:val="24"/>
                <w:szCs w:val="24"/>
                <w:lang w:eastAsia="ru-RU"/>
              </w:rPr>
              <w:t>,1</w:t>
            </w:r>
            <w:r w:rsidR="001A1F4A" w:rsidRPr="00767932">
              <w:rPr>
                <w:rFonts w:ascii="Times New Roman CYR" w:eastAsiaTheme="minorEastAsia" w:hAnsi="Times New Roman CYR" w:cs="Times New Roman CYR"/>
                <w:sz w:val="24"/>
                <w:szCs w:val="24"/>
                <w:lang w:eastAsia="ru-RU"/>
              </w:rPr>
              <w:t>37</w:t>
            </w:r>
            <w:r w:rsidRPr="00767932">
              <w:rPr>
                <w:rFonts w:ascii="Times New Roman CYR" w:eastAsiaTheme="minorEastAsia" w:hAnsi="Times New Roman CYR" w:cs="Times New Roman CYR"/>
                <w:sz w:val="24"/>
                <w:szCs w:val="24"/>
                <w:lang w:eastAsia="ru-RU"/>
              </w:rPr>
              <w:t xml:space="preserve"> млн. руб.</w:t>
            </w:r>
          </w:p>
        </w:tc>
        <w:tc>
          <w:tcPr>
            <w:tcW w:w="1826" w:type="dxa"/>
            <w:tcBorders>
              <w:top w:val="nil"/>
              <w:left w:val="single" w:sz="4" w:space="0" w:color="auto"/>
              <w:bottom w:val="single" w:sz="4" w:space="0" w:color="auto"/>
              <w:right w:val="single" w:sz="4" w:space="0" w:color="auto"/>
            </w:tcBorders>
          </w:tcPr>
          <w:p w14:paraId="728AC860" w14:textId="77777777"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lastRenderedPageBreak/>
              <w:t>Мероприятие выполнено и будет выполняться до конца года.</w:t>
            </w:r>
          </w:p>
        </w:tc>
        <w:tc>
          <w:tcPr>
            <w:tcW w:w="2138" w:type="dxa"/>
            <w:vMerge w:val="restart"/>
            <w:tcBorders>
              <w:top w:val="single" w:sz="4" w:space="0" w:color="auto"/>
              <w:left w:val="single" w:sz="4" w:space="0" w:color="auto"/>
              <w:right w:val="single" w:sz="4" w:space="0" w:color="auto"/>
            </w:tcBorders>
          </w:tcPr>
          <w:p w14:paraId="5135F68C" w14:textId="33427707"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xml:space="preserve">- </w:t>
            </w:r>
            <w:r w:rsidR="00491EDD">
              <w:rPr>
                <w:rFonts w:ascii="Times New Roman CYR" w:eastAsiaTheme="minorEastAsia" w:hAnsi="Times New Roman CYR" w:cs="Times New Roman CYR"/>
                <w:sz w:val="24"/>
                <w:szCs w:val="24"/>
                <w:lang w:eastAsia="ru-RU"/>
              </w:rPr>
              <w:t>к</w:t>
            </w:r>
            <w:r w:rsidRPr="007C047D">
              <w:rPr>
                <w:rFonts w:ascii="Times New Roman CYR" w:eastAsiaTheme="minorEastAsia" w:hAnsi="Times New Roman CYR" w:cs="Times New Roman CYR"/>
                <w:sz w:val="24"/>
                <w:szCs w:val="24"/>
                <w:lang w:eastAsia="ru-RU"/>
              </w:rPr>
              <w:t xml:space="preserve">оличество мероприятий, направленных на развитие предпринимательства, инвестиционного и туристического потенциала; </w:t>
            </w:r>
          </w:p>
          <w:p w14:paraId="1E403373" w14:textId="4251A366" w:rsidR="0097210C" w:rsidRPr="007C047D" w:rsidRDefault="00491EDD" w:rsidP="00491EDD">
            <w:pPr>
              <w:widowControl w:val="0"/>
              <w:tabs>
                <w:tab w:val="left" w:pos="190"/>
              </w:tabs>
              <w:autoSpaceDE w:val="0"/>
              <w:autoSpaceDN w:val="0"/>
              <w:adjustRightInd w:val="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7210C" w:rsidRPr="007C047D">
              <w:rPr>
                <w:rFonts w:ascii="Times New Roman CYR" w:eastAsiaTheme="minorEastAsia" w:hAnsi="Times New Roman CYR" w:cs="Times New Roman CYR"/>
                <w:sz w:val="24"/>
                <w:szCs w:val="24"/>
                <w:lang w:eastAsia="ru-RU"/>
              </w:rPr>
              <w:t>количество участников мероприятий, направленных на развитие предпринимательства, инвестиционного и туристического потенциала;</w:t>
            </w:r>
          </w:p>
          <w:p w14:paraId="20028D68" w14:textId="77777777"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xml:space="preserve">- количество оказанных консультаций и услуг, в том </w:t>
            </w:r>
            <w:r w:rsidRPr="007C047D">
              <w:rPr>
                <w:rFonts w:ascii="Times New Roman CYR" w:eastAsiaTheme="minorEastAsia" w:hAnsi="Times New Roman CYR" w:cs="Times New Roman CYR"/>
                <w:sz w:val="24"/>
                <w:szCs w:val="24"/>
                <w:lang w:eastAsia="ru-RU"/>
              </w:rPr>
              <w:lastRenderedPageBreak/>
              <w:t>числе для туристов;</w:t>
            </w:r>
          </w:p>
          <w:p w14:paraId="1CF7A553" w14:textId="77777777"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количество новых субъектов МСП, зарегистрированных гражданами, получившими поддержку;</w:t>
            </w:r>
          </w:p>
          <w:p w14:paraId="638E331F" w14:textId="77777777"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количество информационных сообщений в СМИ о мероприятиях органов местного самоуправления г. Череповца по развитию МСП, туристической и инвестиционной привлекательности;</w:t>
            </w:r>
          </w:p>
          <w:p w14:paraId="614C2186" w14:textId="77777777"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объем инвестиций;</w:t>
            </w:r>
          </w:p>
          <w:p w14:paraId="40AEF5C9" w14:textId="77777777"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количество резидентов ТОСЭР;</w:t>
            </w:r>
          </w:p>
          <w:p w14:paraId="1317ED46" w14:textId="77777777"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xml:space="preserve">- количество инвестиционных проектов, принятых к </w:t>
            </w:r>
            <w:r w:rsidRPr="007C047D">
              <w:rPr>
                <w:rFonts w:ascii="Times New Roman CYR" w:eastAsiaTheme="minorEastAsia" w:hAnsi="Times New Roman CYR" w:cs="Times New Roman CYR"/>
                <w:sz w:val="24"/>
                <w:szCs w:val="24"/>
                <w:lang w:eastAsia="ru-RU"/>
              </w:rPr>
              <w:lastRenderedPageBreak/>
              <w:t>реализации на инвестиционном совете мэрии города Череповца;</w:t>
            </w:r>
          </w:p>
          <w:p w14:paraId="17F65453" w14:textId="77777777"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количество предлагаемых городом инвестиционных площадок;</w:t>
            </w:r>
          </w:p>
          <w:p w14:paraId="600DA8FA" w14:textId="77777777"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количество вновь созданных рабочих мест;</w:t>
            </w:r>
          </w:p>
          <w:p w14:paraId="07185AD6" w14:textId="77777777" w:rsidR="0097210C" w:rsidRPr="007C047D" w:rsidRDefault="0097210C" w:rsidP="007C047D">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оценка субъектами МСП комфортности ведения бизнеса в городе;</w:t>
            </w:r>
          </w:p>
          <w:p w14:paraId="4C617951" w14:textId="77777777" w:rsidR="0097210C" w:rsidRPr="00491EDD" w:rsidRDefault="0097210C" w:rsidP="007C047D">
            <w:pPr>
              <w:widowControl w:val="0"/>
              <w:autoSpaceDE w:val="0"/>
              <w:autoSpaceDN w:val="0"/>
              <w:adjustRightInd w:val="0"/>
              <w:outlineLvl w:val="0"/>
              <w:rPr>
                <w:rFonts w:ascii="Times New Roman CYR" w:eastAsiaTheme="minorEastAsia" w:hAnsi="Times New Roman CYR" w:cs="Times New Roman CYR"/>
                <w:sz w:val="24"/>
                <w:szCs w:val="24"/>
                <w:lang w:eastAsia="ru-RU"/>
              </w:rPr>
            </w:pPr>
            <w:r w:rsidRPr="007C047D">
              <w:rPr>
                <w:rFonts w:ascii="Times New Roman CYR" w:eastAsiaTheme="minorEastAsia" w:hAnsi="Times New Roman CYR" w:cs="Times New Roman CYR"/>
                <w:sz w:val="24"/>
                <w:szCs w:val="24"/>
                <w:lang w:eastAsia="ru-RU"/>
              </w:rPr>
              <w:t>- количество туристов, посетивших город.</w:t>
            </w:r>
          </w:p>
        </w:tc>
      </w:tr>
      <w:tr w:rsidR="0097210C" w:rsidRPr="007C047D" w14:paraId="2FEEB234" w14:textId="77777777" w:rsidTr="00491EDD">
        <w:tc>
          <w:tcPr>
            <w:tcW w:w="1071" w:type="dxa"/>
            <w:tcBorders>
              <w:top w:val="single" w:sz="4" w:space="0" w:color="auto"/>
              <w:bottom w:val="single" w:sz="4" w:space="0" w:color="auto"/>
              <w:right w:val="single" w:sz="4" w:space="0" w:color="auto"/>
            </w:tcBorders>
          </w:tcPr>
          <w:p w14:paraId="5DDB14C8" w14:textId="77777777"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lastRenderedPageBreak/>
              <w:t>1.1</w:t>
            </w:r>
          </w:p>
        </w:tc>
        <w:tc>
          <w:tcPr>
            <w:tcW w:w="2610" w:type="dxa"/>
            <w:tcBorders>
              <w:top w:val="single" w:sz="4" w:space="0" w:color="auto"/>
              <w:left w:val="single" w:sz="4" w:space="0" w:color="auto"/>
              <w:bottom w:val="single" w:sz="4" w:space="0" w:color="auto"/>
              <w:right w:val="single" w:sz="4" w:space="0" w:color="auto"/>
            </w:tcBorders>
          </w:tcPr>
          <w:p w14:paraId="38B9155F" w14:textId="77777777" w:rsidR="0097210C" w:rsidRPr="007C047D" w:rsidRDefault="0097210C" w:rsidP="00491ED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Оказание комплекса услуг для субъектов МСП, физических лиц, применяющих специальный налоговый режим «Налог на профессиональный доход», инвесторов, граждан, желающих создать свой бизнес, туристов</w:t>
            </w:r>
          </w:p>
        </w:tc>
        <w:tc>
          <w:tcPr>
            <w:tcW w:w="1701" w:type="dxa"/>
            <w:tcBorders>
              <w:top w:val="single" w:sz="4" w:space="0" w:color="auto"/>
              <w:left w:val="single" w:sz="4" w:space="0" w:color="auto"/>
              <w:bottom w:val="single" w:sz="4" w:space="0" w:color="auto"/>
            </w:tcBorders>
          </w:tcPr>
          <w:p w14:paraId="2F75B9C0" w14:textId="77777777" w:rsidR="0097210C" w:rsidRPr="007C047D" w:rsidRDefault="0097210C" w:rsidP="007C047D">
            <w:pPr>
              <w:pStyle w:val="ConsPlusNormal"/>
              <w:ind w:firstLine="0"/>
              <w:jc w:val="center"/>
              <w:rPr>
                <w:rFonts w:ascii="Times New Roman" w:hAnsi="Times New Roman" w:cs="Times New Roman"/>
                <w:sz w:val="24"/>
                <w:szCs w:val="24"/>
              </w:rPr>
            </w:pPr>
            <w:r w:rsidRPr="007C047D">
              <w:rPr>
                <w:rFonts w:ascii="Times New Roman" w:hAnsi="Times New Roman" w:cs="Times New Roman"/>
                <w:sz w:val="24"/>
                <w:szCs w:val="24"/>
              </w:rPr>
              <w:t>АНО АГР,</w:t>
            </w:r>
          </w:p>
          <w:p w14:paraId="5263C53A" w14:textId="77777777" w:rsidR="0097210C" w:rsidRPr="007C047D" w:rsidRDefault="0097210C" w:rsidP="007C047D">
            <w:pPr>
              <w:pStyle w:val="ConsPlusNormal"/>
              <w:ind w:firstLine="0"/>
              <w:jc w:val="center"/>
              <w:rPr>
                <w:rFonts w:ascii="Times New Roman" w:hAnsi="Times New Roman" w:cs="Times New Roman"/>
                <w:bCs/>
                <w:sz w:val="24"/>
                <w:szCs w:val="24"/>
              </w:rPr>
            </w:pPr>
            <w:r w:rsidRPr="007C047D">
              <w:rPr>
                <w:rFonts w:ascii="Times New Roman" w:hAnsi="Times New Roman" w:cs="Times New Roman"/>
                <w:sz w:val="24"/>
                <w:szCs w:val="24"/>
              </w:rPr>
              <w:t>мэрия города</w:t>
            </w:r>
          </w:p>
        </w:tc>
        <w:tc>
          <w:tcPr>
            <w:tcW w:w="2835" w:type="dxa"/>
            <w:tcBorders>
              <w:top w:val="nil"/>
              <w:left w:val="single" w:sz="4" w:space="0" w:color="auto"/>
              <w:bottom w:val="single" w:sz="4" w:space="0" w:color="auto"/>
              <w:right w:val="single" w:sz="4" w:space="0" w:color="auto"/>
            </w:tcBorders>
          </w:tcPr>
          <w:p w14:paraId="5892310A" w14:textId="77777777" w:rsidR="0097210C" w:rsidRPr="007C047D" w:rsidRDefault="0097210C" w:rsidP="007C047D">
            <w:pPr>
              <w:pStyle w:val="ConsPlusNormal"/>
              <w:ind w:firstLine="0"/>
              <w:jc w:val="both"/>
              <w:rPr>
                <w:rFonts w:ascii="Times New Roman" w:hAnsi="Times New Roman" w:cs="Times New Roman"/>
                <w:sz w:val="24"/>
                <w:szCs w:val="24"/>
              </w:rPr>
            </w:pPr>
            <w:r w:rsidRPr="007C047D">
              <w:rPr>
                <w:rFonts w:ascii="Times New Roman" w:hAnsi="Times New Roman" w:cs="Times New Roman"/>
                <w:sz w:val="24"/>
                <w:szCs w:val="24"/>
              </w:rPr>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p>
          <w:p w14:paraId="7B7026D8" w14:textId="77777777" w:rsidR="0097210C" w:rsidRPr="007C047D" w:rsidRDefault="0097210C" w:rsidP="007C047D">
            <w:pPr>
              <w:pStyle w:val="ConsPlusNormal"/>
              <w:ind w:firstLine="0"/>
              <w:jc w:val="both"/>
              <w:rPr>
                <w:rFonts w:ascii="Times New Roman" w:hAnsi="Times New Roman" w:cs="Times New Roman"/>
                <w:sz w:val="24"/>
                <w:szCs w:val="24"/>
              </w:rPr>
            </w:pPr>
            <w:r w:rsidRPr="007C047D">
              <w:rPr>
                <w:rFonts w:ascii="Times New Roman" w:hAnsi="Times New Roman" w:cs="Times New Roman"/>
                <w:sz w:val="24"/>
                <w:szCs w:val="24"/>
              </w:rPr>
              <w:t>Рост объема инвестиций.</w:t>
            </w:r>
          </w:p>
          <w:p w14:paraId="188F20FC" w14:textId="77777777" w:rsidR="0097210C" w:rsidRPr="007C047D" w:rsidRDefault="0097210C" w:rsidP="00A542D7">
            <w:pPr>
              <w:widowControl w:val="0"/>
              <w:autoSpaceDE w:val="0"/>
              <w:autoSpaceDN w:val="0"/>
              <w:adjustRightInd w:val="0"/>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Увеличение турпотока.</w:t>
            </w:r>
          </w:p>
        </w:tc>
        <w:tc>
          <w:tcPr>
            <w:tcW w:w="2977" w:type="dxa"/>
            <w:tcBorders>
              <w:top w:val="nil"/>
              <w:left w:val="single" w:sz="4" w:space="0" w:color="auto"/>
              <w:bottom w:val="single" w:sz="4" w:space="0" w:color="auto"/>
              <w:right w:val="single" w:sz="4" w:space="0" w:color="auto"/>
            </w:tcBorders>
          </w:tcPr>
          <w:p w14:paraId="45F12868" w14:textId="2574A131" w:rsidR="0097210C" w:rsidRPr="007C047D" w:rsidRDefault="0097210C" w:rsidP="007C047D">
            <w:pPr>
              <w:jc w:val="both"/>
              <w:rPr>
                <w:rFonts w:ascii="Times New Roman CYR" w:eastAsiaTheme="minorEastAsia" w:hAnsi="Times New Roman CYR" w:cs="Times New Roman CYR"/>
                <w:sz w:val="24"/>
                <w:szCs w:val="24"/>
                <w:lang w:eastAsia="ru-RU"/>
              </w:rPr>
            </w:pPr>
            <w:r w:rsidRPr="007C047D">
              <w:rPr>
                <w:rFonts w:ascii="Times New Roman" w:hAnsi="Times New Roman" w:cs="Times New Roman"/>
                <w:sz w:val="24"/>
                <w:szCs w:val="24"/>
              </w:rPr>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r w:rsidR="00491ED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 xml:space="preserve">Объем инвестиций составил </w:t>
            </w:r>
            <w:r w:rsidR="001A1F4A" w:rsidRPr="00767932">
              <w:rPr>
                <w:rFonts w:ascii="Times New Roman CYR" w:eastAsiaTheme="minorEastAsia" w:hAnsi="Times New Roman CYR" w:cs="Times New Roman CYR"/>
                <w:sz w:val="24"/>
                <w:szCs w:val="24"/>
                <w:lang w:eastAsia="ru-RU"/>
              </w:rPr>
              <w:t>2 359,137 млн. руб.</w:t>
            </w:r>
            <w:r w:rsidR="00DE341C" w:rsidRPr="00767932">
              <w:rPr>
                <w:rFonts w:ascii="Times New Roman CYR" w:eastAsiaTheme="minorEastAsia" w:hAnsi="Times New Roman CYR" w:cs="Times New Roman CYR"/>
                <w:sz w:val="24"/>
                <w:szCs w:val="24"/>
                <w:lang w:eastAsia="ru-RU"/>
              </w:rPr>
              <w:t>, к</w:t>
            </w:r>
            <w:r w:rsidRPr="00767932">
              <w:rPr>
                <w:rFonts w:ascii="Times New Roman CYR" w:eastAsiaTheme="minorEastAsia" w:hAnsi="Times New Roman CYR" w:cs="Times New Roman CYR"/>
                <w:sz w:val="24"/>
                <w:szCs w:val="24"/>
                <w:lang w:eastAsia="ru-RU"/>
              </w:rPr>
              <w:t xml:space="preserve">оличество туристов составило </w:t>
            </w:r>
            <w:r w:rsidR="00DE341C" w:rsidRPr="00767932">
              <w:rPr>
                <w:rFonts w:ascii="Times New Roman CYR" w:eastAsiaTheme="minorEastAsia" w:hAnsi="Times New Roman CYR" w:cs="Times New Roman CYR"/>
                <w:sz w:val="24"/>
                <w:szCs w:val="24"/>
                <w:lang w:eastAsia="ru-RU"/>
              </w:rPr>
              <w:t>44,3</w:t>
            </w:r>
            <w:r w:rsidRPr="00767932">
              <w:rPr>
                <w:rFonts w:ascii="Times New Roman CYR" w:eastAsiaTheme="minorEastAsia" w:hAnsi="Times New Roman CYR" w:cs="Times New Roman CYR"/>
                <w:sz w:val="24"/>
                <w:szCs w:val="24"/>
                <w:lang w:eastAsia="ru-RU"/>
              </w:rPr>
              <w:t xml:space="preserve"> тыс. ед.</w:t>
            </w:r>
          </w:p>
          <w:p w14:paraId="4FA7F4D9" w14:textId="77777777" w:rsidR="0097210C" w:rsidRPr="007C047D" w:rsidRDefault="0097210C" w:rsidP="007C047D">
            <w:pPr>
              <w:jc w:val="both"/>
              <w:rPr>
                <w:rFonts w:ascii="Times New Roman" w:eastAsia="Times New Roman" w:hAnsi="Times New Roman" w:cs="Times New Roman"/>
                <w:sz w:val="24"/>
                <w:szCs w:val="24"/>
                <w:lang w:eastAsia="ru-RU"/>
              </w:rPr>
            </w:pPr>
            <w:r w:rsidRPr="007C047D">
              <w:rPr>
                <w:rFonts w:ascii="Times New Roman CYR" w:eastAsiaTheme="minorEastAsia" w:hAnsi="Times New Roman CYR" w:cs="Times New Roman CYR"/>
                <w:sz w:val="24"/>
                <w:szCs w:val="24"/>
                <w:lang w:eastAsia="ru-RU"/>
              </w:rPr>
              <w:t xml:space="preserve">Проведены консультации по вопросам создания и ведения предпринимательской деятельности, формам и программам поддержки МСП. Оказаны услуги финансового консалтинга, бухгалтерского и кадрового аутсорсинга, маркетинговых услуги др. </w:t>
            </w:r>
            <w:r w:rsidRPr="007C047D">
              <w:rPr>
                <w:rFonts w:ascii="Times New Roman CYR" w:eastAsiaTheme="minorEastAsia" w:hAnsi="Times New Roman CYR" w:cs="Times New Roman CYR"/>
                <w:sz w:val="24"/>
                <w:szCs w:val="24"/>
                <w:lang w:eastAsia="ru-RU"/>
              </w:rPr>
              <w:lastRenderedPageBreak/>
              <w:t xml:space="preserve">Проведены первичные экспертизы инвестиционных проектов, оказано содействие в реализации инвестиционных проектов, инициируемых городом, сопровождение инвестиционных проектов. Всего оказано за 1-е полугоде </w:t>
            </w:r>
            <w:r w:rsidR="00DE341C" w:rsidRPr="00767932">
              <w:rPr>
                <w:rFonts w:ascii="Times New Roman CYR" w:eastAsiaTheme="minorEastAsia" w:hAnsi="Times New Roman CYR" w:cs="Times New Roman CYR"/>
                <w:sz w:val="24"/>
                <w:szCs w:val="24"/>
                <w:lang w:eastAsia="ru-RU"/>
              </w:rPr>
              <w:t xml:space="preserve">1 844 </w:t>
            </w:r>
            <w:r w:rsidRPr="00767932">
              <w:rPr>
                <w:rFonts w:ascii="Times New Roman CYR" w:eastAsiaTheme="minorEastAsia" w:hAnsi="Times New Roman CYR" w:cs="Times New Roman CYR"/>
                <w:sz w:val="24"/>
                <w:szCs w:val="24"/>
                <w:lang w:eastAsia="ru-RU"/>
              </w:rPr>
              <w:t>услуг и консультаций. В т.ч. 2</w:t>
            </w:r>
            <w:r w:rsidR="00DE341C" w:rsidRPr="00767932">
              <w:rPr>
                <w:rFonts w:ascii="Times New Roman CYR" w:eastAsiaTheme="minorEastAsia" w:hAnsi="Times New Roman CYR" w:cs="Times New Roman CYR"/>
                <w:sz w:val="24"/>
                <w:szCs w:val="24"/>
                <w:lang w:eastAsia="ru-RU"/>
              </w:rPr>
              <w:t>27</w:t>
            </w:r>
            <w:r w:rsidRPr="00767932">
              <w:rPr>
                <w:rFonts w:ascii="Times New Roman CYR" w:eastAsiaTheme="minorEastAsia" w:hAnsi="Times New Roman CYR" w:cs="Times New Roman CYR"/>
                <w:sz w:val="24"/>
                <w:szCs w:val="24"/>
                <w:lang w:eastAsia="ru-RU"/>
              </w:rPr>
              <w:t xml:space="preserve"> для туристов</w:t>
            </w:r>
            <w:r w:rsidRPr="007C047D">
              <w:rPr>
                <w:rFonts w:ascii="Times New Roman CYR" w:eastAsiaTheme="minorEastAsia" w:hAnsi="Times New Roman CYR" w:cs="Times New Roman CYR"/>
                <w:sz w:val="24"/>
                <w:szCs w:val="24"/>
                <w:lang w:eastAsia="ru-RU"/>
              </w:rPr>
              <w:t>.</w:t>
            </w:r>
          </w:p>
        </w:tc>
        <w:tc>
          <w:tcPr>
            <w:tcW w:w="1826" w:type="dxa"/>
            <w:tcBorders>
              <w:top w:val="nil"/>
              <w:left w:val="single" w:sz="4" w:space="0" w:color="auto"/>
              <w:bottom w:val="single" w:sz="4" w:space="0" w:color="auto"/>
              <w:right w:val="single" w:sz="4" w:space="0" w:color="auto"/>
            </w:tcBorders>
          </w:tcPr>
          <w:p w14:paraId="79690537" w14:textId="77777777" w:rsidR="0097210C" w:rsidRPr="007C047D" w:rsidRDefault="0097210C" w:rsidP="007C047D">
            <w:pPr>
              <w:widowControl w:val="0"/>
              <w:autoSpaceDE w:val="0"/>
              <w:autoSpaceDN w:val="0"/>
              <w:adjustRightInd w:val="0"/>
              <w:jc w:val="both"/>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lastRenderedPageBreak/>
              <w:t>Мероприятие выполнено и будет выполняться в течение года</w:t>
            </w:r>
          </w:p>
        </w:tc>
        <w:tc>
          <w:tcPr>
            <w:tcW w:w="2138" w:type="dxa"/>
            <w:vMerge/>
            <w:tcBorders>
              <w:left w:val="single" w:sz="4" w:space="0" w:color="auto"/>
              <w:right w:val="single" w:sz="4" w:space="0" w:color="auto"/>
            </w:tcBorders>
          </w:tcPr>
          <w:p w14:paraId="4CFA0DC2" w14:textId="77777777"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r>
      <w:tr w:rsidR="0097210C" w:rsidRPr="007C047D" w14:paraId="57571AEF" w14:textId="77777777" w:rsidTr="00491EDD">
        <w:tc>
          <w:tcPr>
            <w:tcW w:w="1071" w:type="dxa"/>
            <w:tcBorders>
              <w:top w:val="single" w:sz="4" w:space="0" w:color="auto"/>
              <w:bottom w:val="single" w:sz="4" w:space="0" w:color="auto"/>
              <w:right w:val="single" w:sz="4" w:space="0" w:color="auto"/>
            </w:tcBorders>
          </w:tcPr>
          <w:p w14:paraId="73374FDA" w14:textId="77777777"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1.2</w:t>
            </w:r>
          </w:p>
        </w:tc>
        <w:tc>
          <w:tcPr>
            <w:tcW w:w="2610" w:type="dxa"/>
            <w:tcBorders>
              <w:top w:val="single" w:sz="4" w:space="0" w:color="auto"/>
              <w:left w:val="single" w:sz="4" w:space="0" w:color="auto"/>
              <w:bottom w:val="single" w:sz="4" w:space="0" w:color="auto"/>
              <w:right w:val="single" w:sz="4" w:space="0" w:color="auto"/>
            </w:tcBorders>
          </w:tcPr>
          <w:p w14:paraId="2BFF4BAB" w14:textId="77777777"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Организация мероприятий, направленных на создание и развитие МСП и самозанятости, повышение инвестиционной и туристической привлекательности города, информационную поддержку и пропаганду предпринимательской деятельности</w:t>
            </w:r>
          </w:p>
        </w:tc>
        <w:tc>
          <w:tcPr>
            <w:tcW w:w="1701" w:type="dxa"/>
            <w:tcBorders>
              <w:top w:val="single" w:sz="4" w:space="0" w:color="auto"/>
              <w:left w:val="single" w:sz="4" w:space="0" w:color="auto"/>
              <w:bottom w:val="single" w:sz="4" w:space="0" w:color="auto"/>
            </w:tcBorders>
          </w:tcPr>
          <w:p w14:paraId="7C06A121" w14:textId="77777777" w:rsidR="0097210C" w:rsidRPr="007C047D" w:rsidRDefault="0097210C" w:rsidP="007C047D">
            <w:pPr>
              <w:pStyle w:val="ConsPlusNormal"/>
              <w:ind w:firstLine="0"/>
              <w:jc w:val="center"/>
              <w:rPr>
                <w:rFonts w:ascii="Times New Roman" w:hAnsi="Times New Roman" w:cs="Times New Roman"/>
                <w:sz w:val="24"/>
                <w:szCs w:val="24"/>
              </w:rPr>
            </w:pPr>
            <w:r w:rsidRPr="007C047D">
              <w:rPr>
                <w:rFonts w:ascii="Times New Roman" w:hAnsi="Times New Roman" w:cs="Times New Roman"/>
                <w:sz w:val="24"/>
                <w:szCs w:val="24"/>
              </w:rPr>
              <w:t>АНО АГР,</w:t>
            </w:r>
          </w:p>
          <w:p w14:paraId="2560702B" w14:textId="77777777" w:rsidR="0097210C" w:rsidRPr="007C047D" w:rsidRDefault="0097210C" w:rsidP="007C047D">
            <w:pPr>
              <w:pStyle w:val="ConsPlusNormal"/>
              <w:ind w:firstLine="0"/>
              <w:jc w:val="center"/>
              <w:rPr>
                <w:rFonts w:ascii="Times New Roman" w:hAnsi="Times New Roman" w:cs="Times New Roman"/>
                <w:bCs/>
                <w:sz w:val="24"/>
                <w:szCs w:val="24"/>
              </w:rPr>
            </w:pPr>
            <w:r w:rsidRPr="007C047D">
              <w:rPr>
                <w:rFonts w:ascii="Times New Roman" w:hAnsi="Times New Roman" w:cs="Times New Roman"/>
                <w:sz w:val="24"/>
                <w:szCs w:val="24"/>
              </w:rPr>
              <w:t>мэрия города</w:t>
            </w:r>
          </w:p>
        </w:tc>
        <w:tc>
          <w:tcPr>
            <w:tcW w:w="2835" w:type="dxa"/>
            <w:tcBorders>
              <w:top w:val="nil"/>
              <w:left w:val="single" w:sz="4" w:space="0" w:color="auto"/>
              <w:bottom w:val="single" w:sz="4" w:space="0" w:color="auto"/>
              <w:right w:val="single" w:sz="4" w:space="0" w:color="auto"/>
            </w:tcBorders>
          </w:tcPr>
          <w:p w14:paraId="7FBBDACA" w14:textId="77777777"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 xml:space="preserve">Повышение уровня предпринимательских компетенций и информированности бизнеса, выстраивание конструктивного диалога между бизнесом и властью, расширение рынков сбыта МСП, развитие благоприятной деловой среды, информирование об инвестиционных возможностях муниципального образования, </w:t>
            </w:r>
            <w:r w:rsidRPr="007C047D">
              <w:rPr>
                <w:rFonts w:ascii="Times New Roman CYR" w:eastAsiaTheme="minorEastAsia" w:hAnsi="Times New Roman CYR" w:cs="Times New Roman CYR"/>
                <w:sz w:val="24"/>
                <w:szCs w:val="24"/>
                <w:lang w:eastAsia="ru-RU"/>
              </w:rPr>
              <w:lastRenderedPageBreak/>
              <w:t>развитие рынка внутреннего и въездного туризма</w:t>
            </w:r>
          </w:p>
        </w:tc>
        <w:tc>
          <w:tcPr>
            <w:tcW w:w="2977" w:type="dxa"/>
            <w:tcBorders>
              <w:top w:val="nil"/>
              <w:left w:val="single" w:sz="4" w:space="0" w:color="auto"/>
              <w:bottom w:val="single" w:sz="4" w:space="0" w:color="auto"/>
              <w:right w:val="single" w:sz="4" w:space="0" w:color="auto"/>
            </w:tcBorders>
          </w:tcPr>
          <w:p w14:paraId="64C567EC" w14:textId="77777777"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lastRenderedPageBreak/>
              <w:t>Организованы мероприятия</w:t>
            </w:r>
            <w:r w:rsidR="003C74AE" w:rsidRPr="007C047D">
              <w:rPr>
                <w:rFonts w:ascii="Times New Roman CYR" w:eastAsiaTheme="minorEastAsia" w:hAnsi="Times New Roman CYR" w:cs="Times New Roman CYR"/>
                <w:sz w:val="24"/>
                <w:szCs w:val="24"/>
                <w:lang w:eastAsia="ru-RU"/>
              </w:rPr>
              <w:t xml:space="preserve">: </w:t>
            </w:r>
            <w:r w:rsidRPr="007C047D">
              <w:rPr>
                <w:rFonts w:ascii="Times New Roman CYR" w:eastAsiaTheme="minorEastAsia" w:hAnsi="Times New Roman CYR" w:cs="Times New Roman CYR"/>
                <w:sz w:val="24"/>
                <w:szCs w:val="24"/>
                <w:lang w:eastAsia="ru-RU"/>
              </w:rPr>
              <w:t>деловые, образовательные, информационно-консультационные, по содействию в расширении рынков сбыта, по взаимодействию бизнеса и власти, мониторинги, информационные рассылки, подготовка и размещение пресс-релизов, поддержка работы сайтов, мероприятий, направленных на вы</w:t>
            </w:r>
            <w:r w:rsidRPr="007C047D">
              <w:rPr>
                <w:rFonts w:ascii="Times New Roman CYR" w:eastAsiaTheme="minorEastAsia" w:hAnsi="Times New Roman CYR" w:cs="Times New Roman CYR"/>
                <w:sz w:val="24"/>
                <w:szCs w:val="24"/>
                <w:lang w:eastAsia="ru-RU"/>
              </w:rPr>
              <w:lastRenderedPageBreak/>
              <w:t xml:space="preserve">явление и поощрение лучших субъектов МСП, инвесторов, выезды на предприятия, содействие в организации ярмарок и др. Всего </w:t>
            </w:r>
            <w:r w:rsidR="008B5274" w:rsidRPr="0088779D">
              <w:rPr>
                <w:rFonts w:ascii="Times New Roman CYR" w:eastAsiaTheme="minorEastAsia" w:hAnsi="Times New Roman CYR" w:cs="Times New Roman CYR"/>
                <w:sz w:val="24"/>
                <w:szCs w:val="24"/>
                <w:lang w:eastAsia="ru-RU"/>
              </w:rPr>
              <w:t>за 1-ое полугодие 2023 года проведено</w:t>
            </w:r>
            <w:r w:rsidR="008B5274">
              <w:rPr>
                <w:rFonts w:ascii="Times New Roman CYR" w:eastAsiaTheme="minorEastAsia" w:hAnsi="Times New Roman CYR" w:cs="Times New Roman CYR"/>
                <w:sz w:val="24"/>
                <w:szCs w:val="24"/>
                <w:lang w:eastAsia="ru-RU"/>
              </w:rPr>
              <w:t xml:space="preserve"> </w:t>
            </w:r>
            <w:r w:rsidR="00EC0957" w:rsidRPr="00767932">
              <w:rPr>
                <w:rFonts w:ascii="Times New Roman CYR" w:eastAsiaTheme="minorEastAsia" w:hAnsi="Times New Roman CYR" w:cs="Times New Roman CYR"/>
                <w:sz w:val="24"/>
                <w:szCs w:val="24"/>
                <w:lang w:eastAsia="ru-RU"/>
              </w:rPr>
              <w:t xml:space="preserve">298 </w:t>
            </w:r>
            <w:r w:rsidRPr="00767932">
              <w:rPr>
                <w:rFonts w:ascii="Times New Roman CYR" w:eastAsiaTheme="minorEastAsia" w:hAnsi="Times New Roman CYR" w:cs="Times New Roman CYR"/>
                <w:sz w:val="24"/>
                <w:szCs w:val="24"/>
                <w:lang w:eastAsia="ru-RU"/>
              </w:rPr>
              <w:t>мероприятий</w:t>
            </w:r>
          </w:p>
        </w:tc>
        <w:tc>
          <w:tcPr>
            <w:tcW w:w="1826" w:type="dxa"/>
            <w:tcBorders>
              <w:top w:val="nil"/>
              <w:left w:val="single" w:sz="4" w:space="0" w:color="auto"/>
              <w:bottom w:val="single" w:sz="4" w:space="0" w:color="auto"/>
              <w:right w:val="single" w:sz="4" w:space="0" w:color="auto"/>
            </w:tcBorders>
          </w:tcPr>
          <w:p w14:paraId="0430C259" w14:textId="77777777"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lastRenderedPageBreak/>
              <w:t>Мероприятие выполнено и будет выполняться в течение года</w:t>
            </w:r>
          </w:p>
        </w:tc>
        <w:tc>
          <w:tcPr>
            <w:tcW w:w="2138" w:type="dxa"/>
            <w:vMerge/>
            <w:tcBorders>
              <w:left w:val="single" w:sz="4" w:space="0" w:color="auto"/>
              <w:right w:val="single" w:sz="4" w:space="0" w:color="auto"/>
            </w:tcBorders>
          </w:tcPr>
          <w:p w14:paraId="5D9C7C3D" w14:textId="77777777"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r>
      <w:tr w:rsidR="0097210C" w:rsidRPr="007C047D" w14:paraId="557C9B78" w14:textId="77777777" w:rsidTr="00491EDD">
        <w:tc>
          <w:tcPr>
            <w:tcW w:w="1071" w:type="dxa"/>
            <w:tcBorders>
              <w:top w:val="single" w:sz="4" w:space="0" w:color="auto"/>
              <w:bottom w:val="single" w:sz="4" w:space="0" w:color="auto"/>
              <w:right w:val="single" w:sz="4" w:space="0" w:color="auto"/>
            </w:tcBorders>
          </w:tcPr>
          <w:p w14:paraId="43B11672" w14:textId="77777777"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1.3</w:t>
            </w:r>
          </w:p>
        </w:tc>
        <w:tc>
          <w:tcPr>
            <w:tcW w:w="2610" w:type="dxa"/>
            <w:tcBorders>
              <w:top w:val="single" w:sz="4" w:space="0" w:color="auto"/>
              <w:left w:val="single" w:sz="4" w:space="0" w:color="auto"/>
              <w:bottom w:val="single" w:sz="4" w:space="0" w:color="auto"/>
              <w:right w:val="single" w:sz="4" w:space="0" w:color="auto"/>
            </w:tcBorders>
          </w:tcPr>
          <w:p w14:paraId="7BB6E229" w14:textId="77777777"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Организация деятельности по созданию и ведению базы данных для разработки анализов и прогнозов сфере развития малого и среднего предпринимательства и инвестиционного потенциала, мониторинг цен, инвентаризация объектов потребительского рынка</w:t>
            </w:r>
          </w:p>
        </w:tc>
        <w:tc>
          <w:tcPr>
            <w:tcW w:w="1701" w:type="dxa"/>
            <w:tcBorders>
              <w:top w:val="single" w:sz="4" w:space="0" w:color="auto"/>
              <w:left w:val="single" w:sz="4" w:space="0" w:color="auto"/>
              <w:bottom w:val="single" w:sz="4" w:space="0" w:color="auto"/>
            </w:tcBorders>
          </w:tcPr>
          <w:p w14:paraId="320F3B6D" w14:textId="77777777"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АНО АГР</w:t>
            </w:r>
          </w:p>
        </w:tc>
        <w:tc>
          <w:tcPr>
            <w:tcW w:w="2835" w:type="dxa"/>
            <w:tcBorders>
              <w:top w:val="nil"/>
              <w:left w:val="single" w:sz="4" w:space="0" w:color="auto"/>
              <w:bottom w:val="single" w:sz="4" w:space="0" w:color="auto"/>
              <w:right w:val="single" w:sz="4" w:space="0" w:color="auto"/>
            </w:tcBorders>
          </w:tcPr>
          <w:p w14:paraId="0D679A3E" w14:textId="77777777"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Наличие информации для разработки анализов и прогнозов в сфере МСП, инвестиционного потенциала</w:t>
            </w:r>
          </w:p>
        </w:tc>
        <w:tc>
          <w:tcPr>
            <w:tcW w:w="2977" w:type="dxa"/>
            <w:tcBorders>
              <w:top w:val="nil"/>
              <w:left w:val="single" w:sz="4" w:space="0" w:color="auto"/>
              <w:bottom w:val="single" w:sz="4" w:space="0" w:color="auto"/>
              <w:right w:val="single" w:sz="4" w:space="0" w:color="auto"/>
            </w:tcBorders>
          </w:tcPr>
          <w:p w14:paraId="5A95079A" w14:textId="77777777" w:rsidR="000D63B3" w:rsidRPr="007C047D" w:rsidRDefault="0097210C" w:rsidP="00121B88">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Информация используется для разработки аналитических отчетов. Проводится регулярный мониторинг цен.</w:t>
            </w:r>
            <w:r w:rsidRPr="007C047D">
              <w:rPr>
                <w:rFonts w:ascii="Times New Roman" w:hAnsi="Times New Roman" w:cs="Times New Roman"/>
                <w:sz w:val="24"/>
                <w:szCs w:val="24"/>
              </w:rPr>
              <w:t xml:space="preserve"> </w:t>
            </w:r>
            <w:r w:rsidRPr="007C047D">
              <w:rPr>
                <w:rFonts w:ascii="Times New Roman CYR" w:eastAsiaTheme="minorEastAsia" w:hAnsi="Times New Roman CYR" w:cs="Times New Roman CYR"/>
                <w:sz w:val="24"/>
                <w:szCs w:val="24"/>
                <w:lang w:eastAsia="ru-RU"/>
              </w:rPr>
              <w:t xml:space="preserve">Обновляется база данных по субъектам МСП, подготовлено </w:t>
            </w:r>
            <w:r w:rsidR="00A26984" w:rsidRPr="00121B88">
              <w:rPr>
                <w:rFonts w:ascii="Times New Roman CYR" w:eastAsiaTheme="minorEastAsia" w:hAnsi="Times New Roman CYR" w:cs="Times New Roman CYR"/>
                <w:sz w:val="24"/>
                <w:szCs w:val="24"/>
                <w:lang w:eastAsia="ru-RU"/>
              </w:rPr>
              <w:t>3</w:t>
            </w:r>
            <w:r w:rsidRPr="00121B88">
              <w:rPr>
                <w:rFonts w:ascii="Times New Roman CYR" w:eastAsiaTheme="minorEastAsia" w:hAnsi="Times New Roman CYR" w:cs="Times New Roman CYR"/>
                <w:sz w:val="24"/>
                <w:szCs w:val="24"/>
                <w:lang w:eastAsia="ru-RU"/>
              </w:rPr>
              <w:t xml:space="preserve"> аналитически</w:t>
            </w:r>
            <w:r w:rsidR="00A26984" w:rsidRPr="00121B88">
              <w:rPr>
                <w:rFonts w:ascii="Times New Roman CYR" w:eastAsiaTheme="minorEastAsia" w:hAnsi="Times New Roman CYR" w:cs="Times New Roman CYR"/>
                <w:sz w:val="24"/>
                <w:szCs w:val="24"/>
                <w:lang w:eastAsia="ru-RU"/>
              </w:rPr>
              <w:t>х обзора</w:t>
            </w:r>
            <w:r w:rsidRPr="00121B88">
              <w:rPr>
                <w:rFonts w:ascii="Times New Roman CYR" w:eastAsiaTheme="minorEastAsia" w:hAnsi="Times New Roman CYR" w:cs="Times New Roman CYR"/>
                <w:sz w:val="24"/>
                <w:szCs w:val="24"/>
                <w:lang w:eastAsia="ru-RU"/>
              </w:rPr>
              <w:t xml:space="preserve"> о текущей ситуации, </w:t>
            </w:r>
            <w:r w:rsidR="00A26984" w:rsidRPr="00121B88">
              <w:rPr>
                <w:rFonts w:ascii="Times New Roman CYR" w:eastAsiaTheme="minorEastAsia" w:hAnsi="Times New Roman CYR" w:cs="Times New Roman CYR"/>
                <w:sz w:val="24"/>
                <w:szCs w:val="24"/>
                <w:lang w:eastAsia="ru-RU"/>
              </w:rPr>
              <w:t>м</w:t>
            </w:r>
            <w:r w:rsidR="000D63B3" w:rsidRPr="00121B88">
              <w:rPr>
                <w:rFonts w:ascii="Times New Roman" w:eastAsia="Times New Roman" w:hAnsi="Times New Roman" w:cs="Times New Roman"/>
                <w:bCs/>
                <w:sz w:val="24"/>
                <w:szCs w:val="24"/>
                <w:lang w:eastAsia="ru-RU"/>
              </w:rPr>
              <w:t>ониторинг оценки комфортности ведения бизнеса</w:t>
            </w:r>
            <w:r w:rsidR="00121B88" w:rsidRPr="00121B88">
              <w:rPr>
                <w:rFonts w:ascii="Times New Roman" w:eastAsia="Times New Roman" w:hAnsi="Times New Roman" w:cs="Times New Roman"/>
                <w:bCs/>
                <w:sz w:val="24"/>
                <w:szCs w:val="24"/>
                <w:lang w:eastAsia="ru-RU"/>
              </w:rPr>
              <w:t>, м</w:t>
            </w:r>
            <w:r w:rsidR="000D63B3" w:rsidRPr="00121B88">
              <w:rPr>
                <w:rFonts w:ascii="Times New Roman" w:eastAsia="Times New Roman" w:hAnsi="Times New Roman" w:cs="Times New Roman"/>
                <w:bCs/>
                <w:sz w:val="24"/>
                <w:szCs w:val="24"/>
                <w:lang w:eastAsia="ru-RU"/>
              </w:rPr>
              <w:t>аркетинговое</w:t>
            </w:r>
            <w:r w:rsidR="000D63B3" w:rsidRPr="000D63B3">
              <w:rPr>
                <w:rFonts w:ascii="Times New Roman" w:eastAsia="Times New Roman" w:hAnsi="Times New Roman" w:cs="Times New Roman"/>
                <w:bCs/>
                <w:sz w:val="24"/>
                <w:szCs w:val="24"/>
                <w:lang w:eastAsia="ru-RU"/>
              </w:rPr>
              <w:t xml:space="preserve"> исследование средних предприятий Череповца</w:t>
            </w:r>
            <w:r w:rsidR="000D63B3" w:rsidRPr="000D63B3">
              <w:rPr>
                <w:rFonts w:ascii="Times New Roman" w:eastAsia="Times New Roman" w:hAnsi="Times New Roman" w:cs="Times New Roman"/>
                <w:bCs/>
                <w:sz w:val="24"/>
                <w:szCs w:val="24"/>
                <w:lang w:eastAsia="ru-RU"/>
              </w:rPr>
              <w:tab/>
            </w:r>
          </w:p>
        </w:tc>
        <w:tc>
          <w:tcPr>
            <w:tcW w:w="1826" w:type="dxa"/>
            <w:tcBorders>
              <w:top w:val="nil"/>
              <w:left w:val="single" w:sz="4" w:space="0" w:color="auto"/>
              <w:bottom w:val="single" w:sz="4" w:space="0" w:color="auto"/>
              <w:right w:val="single" w:sz="4" w:space="0" w:color="auto"/>
            </w:tcBorders>
          </w:tcPr>
          <w:p w14:paraId="225178F0" w14:textId="77777777"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Мероприятие выполнено и будет выполняться в течение года</w:t>
            </w:r>
          </w:p>
        </w:tc>
        <w:tc>
          <w:tcPr>
            <w:tcW w:w="2138" w:type="dxa"/>
            <w:vMerge/>
            <w:tcBorders>
              <w:left w:val="single" w:sz="4" w:space="0" w:color="auto"/>
              <w:right w:val="single" w:sz="4" w:space="0" w:color="auto"/>
            </w:tcBorders>
          </w:tcPr>
          <w:p w14:paraId="2A99486F" w14:textId="77777777"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r>
      <w:tr w:rsidR="0097210C" w:rsidRPr="007C047D" w14:paraId="7B8E79A0" w14:textId="77777777" w:rsidTr="00491EDD">
        <w:tc>
          <w:tcPr>
            <w:tcW w:w="1071" w:type="dxa"/>
            <w:tcBorders>
              <w:top w:val="single" w:sz="4" w:space="0" w:color="auto"/>
              <w:bottom w:val="single" w:sz="4" w:space="0" w:color="auto"/>
              <w:right w:val="single" w:sz="4" w:space="0" w:color="auto"/>
            </w:tcBorders>
          </w:tcPr>
          <w:p w14:paraId="28653FEF" w14:textId="77777777"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1.4</w:t>
            </w:r>
          </w:p>
        </w:tc>
        <w:tc>
          <w:tcPr>
            <w:tcW w:w="2610" w:type="dxa"/>
            <w:tcBorders>
              <w:top w:val="single" w:sz="4" w:space="0" w:color="auto"/>
              <w:left w:val="single" w:sz="4" w:space="0" w:color="auto"/>
              <w:bottom w:val="single" w:sz="4" w:space="0" w:color="auto"/>
              <w:right w:val="single" w:sz="4" w:space="0" w:color="auto"/>
            </w:tcBorders>
          </w:tcPr>
          <w:p w14:paraId="29E6E8E7" w14:textId="63B02A62" w:rsidR="0097210C" w:rsidRPr="007C047D" w:rsidRDefault="0097210C" w:rsidP="00491EDD">
            <w:pPr>
              <w:pStyle w:val="ConsPlusNormal"/>
              <w:ind w:firstLine="0"/>
              <w:jc w:val="both"/>
              <w:rPr>
                <w:rFonts w:ascii="Times New Roman" w:hAnsi="Times New Roman" w:cs="Times New Roman"/>
                <w:bCs/>
                <w:sz w:val="24"/>
                <w:szCs w:val="24"/>
              </w:rPr>
            </w:pPr>
            <w:r w:rsidRPr="007C047D">
              <w:rPr>
                <w:rFonts w:ascii="Times New Roman" w:hAnsi="Times New Roman" w:cs="Times New Roman"/>
                <w:sz w:val="24"/>
                <w:szCs w:val="24"/>
              </w:rPr>
              <w:t>Использование нежилых помещений, предоставленных орга</w:t>
            </w:r>
            <w:r w:rsidRPr="007C047D">
              <w:rPr>
                <w:rFonts w:ascii="Times New Roman" w:hAnsi="Times New Roman" w:cs="Times New Roman"/>
                <w:sz w:val="24"/>
                <w:szCs w:val="24"/>
              </w:rPr>
              <w:lastRenderedPageBreak/>
              <w:t>нами местного самоуправления организациям инфраструктуры поддержки МСП (в соответствии с приложением 2 к муниципальной программе)</w:t>
            </w:r>
          </w:p>
        </w:tc>
        <w:tc>
          <w:tcPr>
            <w:tcW w:w="1701" w:type="dxa"/>
            <w:tcBorders>
              <w:top w:val="single" w:sz="4" w:space="0" w:color="auto"/>
              <w:left w:val="single" w:sz="4" w:space="0" w:color="auto"/>
              <w:bottom w:val="single" w:sz="4" w:space="0" w:color="auto"/>
            </w:tcBorders>
          </w:tcPr>
          <w:p w14:paraId="1A81A430" w14:textId="77777777"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lastRenderedPageBreak/>
              <w:t>АНО АГР</w:t>
            </w:r>
          </w:p>
        </w:tc>
        <w:tc>
          <w:tcPr>
            <w:tcW w:w="2835" w:type="dxa"/>
            <w:tcBorders>
              <w:top w:val="nil"/>
              <w:left w:val="single" w:sz="4" w:space="0" w:color="auto"/>
              <w:bottom w:val="single" w:sz="4" w:space="0" w:color="auto"/>
              <w:right w:val="single" w:sz="4" w:space="0" w:color="auto"/>
            </w:tcBorders>
          </w:tcPr>
          <w:p w14:paraId="7A8476BD" w14:textId="77777777"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Осуществление деятельности организаций, входящих в инфраструктуру поддержки МСП</w:t>
            </w:r>
          </w:p>
        </w:tc>
        <w:tc>
          <w:tcPr>
            <w:tcW w:w="2977" w:type="dxa"/>
            <w:tcBorders>
              <w:top w:val="nil"/>
              <w:left w:val="single" w:sz="4" w:space="0" w:color="auto"/>
              <w:bottom w:val="single" w:sz="4" w:space="0" w:color="auto"/>
              <w:right w:val="single" w:sz="4" w:space="0" w:color="auto"/>
            </w:tcBorders>
          </w:tcPr>
          <w:p w14:paraId="46CC1E6E" w14:textId="77777777" w:rsidR="0097210C" w:rsidRPr="007C047D" w:rsidRDefault="0097210C" w:rsidP="007C047D">
            <w:pPr>
              <w:widowControl w:val="0"/>
              <w:tabs>
                <w:tab w:val="right" w:pos="9180"/>
              </w:tabs>
              <w:autoSpaceDN w:val="0"/>
              <w:jc w:val="both"/>
              <w:rPr>
                <w:rFonts w:ascii="Times New Roman" w:hAnsi="Times New Roman" w:cs="Times New Roman"/>
                <w:sz w:val="24"/>
                <w:szCs w:val="24"/>
              </w:rPr>
            </w:pPr>
            <w:r w:rsidRPr="007C047D">
              <w:rPr>
                <w:rFonts w:ascii="Times New Roman" w:hAnsi="Times New Roman" w:cs="Times New Roman"/>
                <w:sz w:val="24"/>
                <w:szCs w:val="24"/>
              </w:rPr>
              <w:t xml:space="preserve">Помещения предоставлены, осуществляется деятельность (в соответствии </w:t>
            </w:r>
            <w:r w:rsidRPr="007C047D">
              <w:rPr>
                <w:rFonts w:ascii="Times New Roman" w:hAnsi="Times New Roman" w:cs="Times New Roman"/>
                <w:sz w:val="24"/>
                <w:szCs w:val="24"/>
              </w:rPr>
              <w:lastRenderedPageBreak/>
              <w:t>с приложением 2 к муниципальной программе):</w:t>
            </w:r>
          </w:p>
          <w:p w14:paraId="1FB83FD9" w14:textId="77777777" w:rsidR="0097210C"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121B88">
              <w:rPr>
                <w:rFonts w:ascii="Times New Roman" w:hAnsi="Times New Roman" w:cs="Times New Roman"/>
                <w:sz w:val="24"/>
                <w:szCs w:val="24"/>
              </w:rPr>
              <w:t>АНО АГР - б. Доменщиков, 32 – 4</w:t>
            </w:r>
            <w:r w:rsidR="00797F7B" w:rsidRPr="00121B88">
              <w:rPr>
                <w:rFonts w:ascii="Times New Roman" w:hAnsi="Times New Roman" w:cs="Times New Roman"/>
                <w:sz w:val="24"/>
                <w:szCs w:val="24"/>
              </w:rPr>
              <w:t>22</w:t>
            </w:r>
            <w:r w:rsidRPr="00121B88">
              <w:rPr>
                <w:rFonts w:ascii="Times New Roman" w:hAnsi="Times New Roman" w:cs="Times New Roman"/>
                <w:sz w:val="24"/>
                <w:szCs w:val="24"/>
              </w:rPr>
              <w:t>,</w:t>
            </w:r>
            <w:r w:rsidR="00797F7B" w:rsidRPr="00121B88">
              <w:rPr>
                <w:rFonts w:ascii="Times New Roman" w:hAnsi="Times New Roman" w:cs="Times New Roman"/>
                <w:sz w:val="24"/>
                <w:szCs w:val="24"/>
              </w:rPr>
              <w:t>1 кв.м</w:t>
            </w:r>
          </w:p>
        </w:tc>
        <w:tc>
          <w:tcPr>
            <w:tcW w:w="1826" w:type="dxa"/>
            <w:tcBorders>
              <w:top w:val="nil"/>
              <w:left w:val="single" w:sz="4" w:space="0" w:color="auto"/>
              <w:bottom w:val="single" w:sz="4" w:space="0" w:color="auto"/>
              <w:right w:val="single" w:sz="4" w:space="0" w:color="auto"/>
            </w:tcBorders>
          </w:tcPr>
          <w:p w14:paraId="7A763228" w14:textId="77777777"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lastRenderedPageBreak/>
              <w:t>Мероприятие выполнено и будет выпол</w:t>
            </w:r>
            <w:r w:rsidRPr="007C047D">
              <w:rPr>
                <w:rFonts w:ascii="Times New Roman CYR" w:eastAsiaTheme="minorEastAsia" w:hAnsi="Times New Roman CYR" w:cs="Times New Roman CYR"/>
                <w:sz w:val="24"/>
                <w:szCs w:val="24"/>
                <w:lang w:eastAsia="ru-RU"/>
              </w:rPr>
              <w:lastRenderedPageBreak/>
              <w:t>няться в течение года</w:t>
            </w:r>
          </w:p>
        </w:tc>
        <w:tc>
          <w:tcPr>
            <w:tcW w:w="2138" w:type="dxa"/>
            <w:vMerge/>
            <w:tcBorders>
              <w:left w:val="single" w:sz="4" w:space="0" w:color="auto"/>
              <w:right w:val="single" w:sz="4" w:space="0" w:color="auto"/>
            </w:tcBorders>
          </w:tcPr>
          <w:p w14:paraId="236F2FEE" w14:textId="77777777" w:rsidR="0097210C" w:rsidRPr="007C047D" w:rsidRDefault="0097210C"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tc>
      </w:tr>
      <w:tr w:rsidR="007363D4" w:rsidRPr="007C047D" w14:paraId="7A8E80BE" w14:textId="77777777" w:rsidTr="00491EDD">
        <w:tc>
          <w:tcPr>
            <w:tcW w:w="1071" w:type="dxa"/>
            <w:tcBorders>
              <w:top w:val="single" w:sz="4" w:space="0" w:color="auto"/>
              <w:bottom w:val="single" w:sz="4" w:space="0" w:color="auto"/>
              <w:right w:val="single" w:sz="4" w:space="0" w:color="auto"/>
            </w:tcBorders>
          </w:tcPr>
          <w:p w14:paraId="23DCE9DC" w14:textId="77777777" w:rsidR="007363D4" w:rsidRPr="007C047D" w:rsidRDefault="007363D4" w:rsidP="007C047D">
            <w:pPr>
              <w:pStyle w:val="ConsPlusNormal"/>
              <w:ind w:firstLine="0"/>
              <w:jc w:val="center"/>
              <w:rPr>
                <w:rFonts w:ascii="Times New Roman" w:hAnsi="Times New Roman" w:cs="Times New Roman"/>
                <w:strike/>
                <w:sz w:val="24"/>
                <w:szCs w:val="24"/>
              </w:rPr>
            </w:pPr>
            <w:r w:rsidRPr="007C047D">
              <w:rPr>
                <w:rFonts w:ascii="Times New Roman" w:hAnsi="Times New Roman" w:cs="Times New Roman"/>
                <w:sz w:val="24"/>
                <w:szCs w:val="24"/>
              </w:rPr>
              <w:t>2.</w:t>
            </w:r>
          </w:p>
        </w:tc>
        <w:tc>
          <w:tcPr>
            <w:tcW w:w="2610" w:type="dxa"/>
            <w:tcBorders>
              <w:top w:val="single" w:sz="4" w:space="0" w:color="auto"/>
              <w:left w:val="single" w:sz="4" w:space="0" w:color="auto"/>
              <w:bottom w:val="single" w:sz="4" w:space="0" w:color="auto"/>
              <w:right w:val="single" w:sz="4" w:space="0" w:color="auto"/>
            </w:tcBorders>
          </w:tcPr>
          <w:p w14:paraId="6D0464C7" w14:textId="77777777" w:rsidR="007363D4" w:rsidRPr="007C047D" w:rsidRDefault="007363D4" w:rsidP="007C047D">
            <w:pPr>
              <w:pStyle w:val="ConsPlusNormal"/>
              <w:ind w:firstLine="0"/>
              <w:jc w:val="both"/>
              <w:rPr>
                <w:rFonts w:ascii="Times New Roman" w:hAnsi="Times New Roman" w:cs="Times New Roman"/>
                <w:sz w:val="24"/>
                <w:szCs w:val="24"/>
              </w:rPr>
            </w:pPr>
            <w:r w:rsidRPr="007C047D">
              <w:rPr>
                <w:rFonts w:ascii="Times New Roman" w:hAnsi="Times New Roman" w:cs="Times New Roman"/>
                <w:sz w:val="24"/>
                <w:szCs w:val="24"/>
              </w:rPr>
              <w:t>Основное 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tc>
        <w:tc>
          <w:tcPr>
            <w:tcW w:w="1701" w:type="dxa"/>
            <w:tcBorders>
              <w:top w:val="single" w:sz="4" w:space="0" w:color="auto"/>
              <w:left w:val="single" w:sz="4" w:space="0" w:color="auto"/>
              <w:bottom w:val="single" w:sz="4" w:space="0" w:color="auto"/>
            </w:tcBorders>
          </w:tcPr>
          <w:p w14:paraId="5C9B078C" w14:textId="77777777" w:rsidR="007363D4" w:rsidRPr="007C047D" w:rsidRDefault="007363D4" w:rsidP="007C047D">
            <w:pPr>
              <w:widowControl w:val="0"/>
              <w:autoSpaceDE w:val="0"/>
              <w:autoSpaceDN w:val="0"/>
              <w:adjustRightInd w:val="0"/>
              <w:jc w:val="center"/>
              <w:outlineLvl w:val="0"/>
              <w:rPr>
                <w:rFonts w:ascii="Times New Roman" w:hAnsi="Times New Roman" w:cs="Times New Roman"/>
                <w:sz w:val="24"/>
                <w:szCs w:val="24"/>
              </w:rPr>
            </w:pPr>
            <w:r w:rsidRPr="007C047D">
              <w:rPr>
                <w:rFonts w:ascii="Times New Roman" w:hAnsi="Times New Roman" w:cs="Times New Roman"/>
                <w:sz w:val="24"/>
                <w:szCs w:val="24"/>
              </w:rPr>
              <w:t>КПУ</w:t>
            </w:r>
          </w:p>
        </w:tc>
        <w:tc>
          <w:tcPr>
            <w:tcW w:w="2835" w:type="dxa"/>
            <w:tcBorders>
              <w:top w:val="nil"/>
              <w:left w:val="single" w:sz="4" w:space="0" w:color="auto"/>
              <w:bottom w:val="single" w:sz="4" w:space="0" w:color="auto"/>
              <w:right w:val="single" w:sz="4" w:space="0" w:color="auto"/>
            </w:tcBorders>
          </w:tcPr>
          <w:p w14:paraId="427D7D5F" w14:textId="77777777" w:rsidR="008257FD" w:rsidRPr="007C047D" w:rsidRDefault="008257FD"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Снижение административных барьеров для бизнеса, повышение эффективности принятия нормативно-правовых актов и улучшение тем самым инвестиционной и туристической привлекательности города</w:t>
            </w:r>
          </w:p>
        </w:tc>
        <w:tc>
          <w:tcPr>
            <w:tcW w:w="2977" w:type="dxa"/>
            <w:tcBorders>
              <w:top w:val="nil"/>
              <w:left w:val="single" w:sz="4" w:space="0" w:color="auto"/>
              <w:bottom w:val="single" w:sz="4" w:space="0" w:color="auto"/>
              <w:right w:val="single" w:sz="4" w:space="0" w:color="auto"/>
            </w:tcBorders>
            <w:shd w:val="clear" w:color="auto" w:fill="auto"/>
          </w:tcPr>
          <w:p w14:paraId="633F747C" w14:textId="77777777" w:rsidR="00716A59" w:rsidRPr="007C047D" w:rsidRDefault="00716A59"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Оперативный процесс правового регулирования через проведение оценки регулирующего воздействия проектов НПА позволил исключить избыточные административные барьеры и другие ограничения в предпринима</w:t>
            </w:r>
            <w:r w:rsidR="0085102A" w:rsidRPr="007C047D">
              <w:rPr>
                <w:rFonts w:ascii="Times New Roman" w:eastAsia="Times New Roman" w:hAnsi="Times New Roman" w:cs="Times New Roman"/>
                <w:bCs/>
                <w:sz w:val="24"/>
                <w:szCs w:val="24"/>
                <w:lang w:eastAsia="ru-RU"/>
              </w:rPr>
              <w:t xml:space="preserve">тельской деятельности, а также </w:t>
            </w:r>
            <w:r w:rsidRPr="007C047D">
              <w:rPr>
                <w:rFonts w:ascii="Times New Roman" w:eastAsia="Times New Roman" w:hAnsi="Times New Roman" w:cs="Times New Roman"/>
                <w:bCs/>
                <w:sz w:val="24"/>
                <w:szCs w:val="24"/>
                <w:lang w:eastAsia="ru-RU"/>
              </w:rPr>
              <w:t>необоснованные расходы для бизнеса, что благоприятно влияет на инвестиционную и туристическую привлекательность города.</w:t>
            </w:r>
          </w:p>
          <w:p w14:paraId="1464A41F" w14:textId="77777777" w:rsidR="007363D4" w:rsidRPr="007C047D" w:rsidRDefault="00716A59"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w:eastAsia="Times New Roman" w:hAnsi="Times New Roman" w:cs="Times New Roman"/>
                <w:bCs/>
                <w:sz w:val="24"/>
                <w:szCs w:val="24"/>
                <w:lang w:eastAsia="ru-RU"/>
              </w:rPr>
              <w:t xml:space="preserve">Обращений от бизнеса об избыточном и/или негативном влиянии принятых </w:t>
            </w:r>
            <w:r w:rsidRPr="007C047D">
              <w:rPr>
                <w:rFonts w:ascii="Times New Roman" w:eastAsia="Times New Roman" w:hAnsi="Times New Roman" w:cs="Times New Roman"/>
                <w:bCs/>
                <w:sz w:val="24"/>
                <w:szCs w:val="24"/>
                <w:lang w:eastAsia="ru-RU"/>
              </w:rPr>
              <w:lastRenderedPageBreak/>
              <w:t>НПА на ведение предпринимательской деятельности не поступало.</w:t>
            </w:r>
          </w:p>
        </w:tc>
        <w:tc>
          <w:tcPr>
            <w:tcW w:w="1826" w:type="dxa"/>
            <w:tcBorders>
              <w:top w:val="nil"/>
              <w:left w:val="single" w:sz="4" w:space="0" w:color="auto"/>
              <w:bottom w:val="single" w:sz="4" w:space="0" w:color="auto"/>
              <w:right w:val="single" w:sz="4" w:space="0" w:color="auto"/>
            </w:tcBorders>
            <w:shd w:val="clear" w:color="auto" w:fill="auto"/>
          </w:tcPr>
          <w:p w14:paraId="73F90264" w14:textId="77777777" w:rsidR="007363D4" w:rsidRPr="007C047D" w:rsidRDefault="00716A59"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lastRenderedPageBreak/>
              <w:t>Мероприятие исполняется</w:t>
            </w:r>
          </w:p>
        </w:tc>
        <w:tc>
          <w:tcPr>
            <w:tcW w:w="2138" w:type="dxa"/>
            <w:shd w:val="clear" w:color="auto" w:fill="auto"/>
          </w:tcPr>
          <w:p w14:paraId="32DD9AF5" w14:textId="77777777" w:rsidR="007363D4" w:rsidRPr="007C047D" w:rsidRDefault="0097210C"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Место в рейтинге муниципальных образований Вологодской области по качеству проведения ОРВ и экспертизы МПА</w:t>
            </w:r>
          </w:p>
        </w:tc>
      </w:tr>
      <w:tr w:rsidR="007363D4" w:rsidRPr="007C047D" w14:paraId="26C174AE" w14:textId="77777777" w:rsidTr="00491EDD">
        <w:tc>
          <w:tcPr>
            <w:tcW w:w="1071" w:type="dxa"/>
            <w:tcBorders>
              <w:top w:val="single" w:sz="4" w:space="0" w:color="auto"/>
              <w:right w:val="single" w:sz="4" w:space="0" w:color="auto"/>
            </w:tcBorders>
          </w:tcPr>
          <w:p w14:paraId="47EDEDC3" w14:textId="77777777" w:rsidR="007363D4" w:rsidRPr="007C047D" w:rsidRDefault="007363D4" w:rsidP="007C047D">
            <w:pPr>
              <w:pStyle w:val="ConsPlusNormal"/>
              <w:ind w:firstLine="0"/>
              <w:jc w:val="center"/>
              <w:rPr>
                <w:rFonts w:ascii="Times New Roman" w:hAnsi="Times New Roman" w:cs="Times New Roman"/>
                <w:strike/>
                <w:sz w:val="24"/>
                <w:szCs w:val="24"/>
              </w:rPr>
            </w:pPr>
            <w:r w:rsidRPr="007C047D">
              <w:rPr>
                <w:rFonts w:ascii="Times New Roman" w:hAnsi="Times New Roman" w:cs="Times New Roman"/>
                <w:sz w:val="24"/>
                <w:szCs w:val="24"/>
              </w:rPr>
              <w:t>3</w:t>
            </w:r>
          </w:p>
        </w:tc>
        <w:tc>
          <w:tcPr>
            <w:tcW w:w="2610" w:type="dxa"/>
            <w:tcBorders>
              <w:top w:val="single" w:sz="4" w:space="0" w:color="auto"/>
              <w:left w:val="single" w:sz="4" w:space="0" w:color="auto"/>
              <w:bottom w:val="single" w:sz="4" w:space="0" w:color="auto"/>
              <w:right w:val="single" w:sz="4" w:space="0" w:color="auto"/>
            </w:tcBorders>
          </w:tcPr>
          <w:p w14:paraId="2CE383E2" w14:textId="2F00AAC8" w:rsidR="007363D4" w:rsidRPr="007C047D" w:rsidRDefault="007363D4" w:rsidP="007C047D">
            <w:pPr>
              <w:pStyle w:val="ConsPlusNormal"/>
              <w:ind w:firstLine="0"/>
              <w:rPr>
                <w:rFonts w:ascii="Times New Roman" w:hAnsi="Times New Roman" w:cs="Times New Roman"/>
                <w:sz w:val="24"/>
                <w:szCs w:val="24"/>
              </w:rPr>
            </w:pPr>
            <w:r w:rsidRPr="007C047D">
              <w:rPr>
                <w:rFonts w:ascii="Times New Roman" w:hAnsi="Times New Roman" w:cs="Times New Roman"/>
                <w:sz w:val="24"/>
                <w:szCs w:val="24"/>
              </w:rPr>
              <w:t>Основное мероприятие 3</w:t>
            </w:r>
            <w:r w:rsidR="00491EDD">
              <w:rPr>
                <w:rFonts w:ascii="Times New Roman" w:hAnsi="Times New Roman" w:cs="Times New Roman"/>
                <w:sz w:val="24"/>
                <w:szCs w:val="24"/>
              </w:rPr>
              <w:t xml:space="preserve">. </w:t>
            </w:r>
            <w:r w:rsidRPr="007C047D">
              <w:rPr>
                <w:rFonts w:ascii="Times New Roman" w:hAnsi="Times New Roman" w:cs="Times New Roman"/>
                <w:sz w:val="24"/>
                <w:szCs w:val="24"/>
              </w:rPr>
              <w:t>Имущественная поддержка субъектов МСП</w:t>
            </w:r>
          </w:p>
        </w:tc>
        <w:tc>
          <w:tcPr>
            <w:tcW w:w="1701" w:type="dxa"/>
            <w:tcBorders>
              <w:top w:val="single" w:sz="4" w:space="0" w:color="auto"/>
              <w:left w:val="single" w:sz="4" w:space="0" w:color="auto"/>
              <w:bottom w:val="single" w:sz="4" w:space="0" w:color="auto"/>
            </w:tcBorders>
          </w:tcPr>
          <w:p w14:paraId="2F474E7E" w14:textId="77777777" w:rsidR="007363D4" w:rsidRPr="007C047D" w:rsidRDefault="007363D4" w:rsidP="007C047D">
            <w:pPr>
              <w:widowControl w:val="0"/>
              <w:autoSpaceDE w:val="0"/>
              <w:autoSpaceDN w:val="0"/>
              <w:adjustRightInd w:val="0"/>
              <w:jc w:val="center"/>
              <w:outlineLvl w:val="0"/>
              <w:rPr>
                <w:rFonts w:ascii="Times New Roman" w:hAnsi="Times New Roman" w:cs="Times New Roman"/>
                <w:sz w:val="24"/>
                <w:szCs w:val="24"/>
              </w:rPr>
            </w:pPr>
            <w:r w:rsidRPr="007C047D">
              <w:rPr>
                <w:rFonts w:ascii="Times New Roman" w:hAnsi="Times New Roman" w:cs="Times New Roman"/>
                <w:sz w:val="24"/>
                <w:szCs w:val="24"/>
              </w:rPr>
              <w:t>КУИ</w:t>
            </w:r>
          </w:p>
        </w:tc>
        <w:tc>
          <w:tcPr>
            <w:tcW w:w="2835" w:type="dxa"/>
            <w:tcBorders>
              <w:top w:val="nil"/>
              <w:left w:val="single" w:sz="4" w:space="0" w:color="auto"/>
              <w:bottom w:val="single" w:sz="4" w:space="0" w:color="auto"/>
              <w:right w:val="single" w:sz="4" w:space="0" w:color="auto"/>
            </w:tcBorders>
          </w:tcPr>
          <w:p w14:paraId="5D9B05FF" w14:textId="77777777" w:rsidR="007363D4" w:rsidRPr="007C047D" w:rsidRDefault="007363D4"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Количество объектов имущества, земельных 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w:t>
            </w:r>
          </w:p>
        </w:tc>
        <w:tc>
          <w:tcPr>
            <w:tcW w:w="2977" w:type="dxa"/>
            <w:tcBorders>
              <w:top w:val="nil"/>
              <w:left w:val="single" w:sz="4" w:space="0" w:color="auto"/>
              <w:bottom w:val="single" w:sz="4" w:space="0" w:color="auto"/>
              <w:right w:val="single" w:sz="4" w:space="0" w:color="auto"/>
            </w:tcBorders>
            <w:shd w:val="clear" w:color="auto" w:fill="auto"/>
          </w:tcPr>
          <w:p w14:paraId="1F41F9C1" w14:textId="77777777" w:rsidR="007363D4" w:rsidRPr="007C047D" w:rsidRDefault="007363D4"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В Перечень муниципального имущества, предназначенного для передачи во владение и пользование субъектам МСП и организациям, образующим инфраструктуру поддержки субъектов МСП, а также физическим лицам, не являющимся индивидуальными предпринимателями и применяющ</w:t>
            </w:r>
            <w:r w:rsidR="00D50719" w:rsidRPr="007C047D">
              <w:rPr>
                <w:rFonts w:ascii="Times New Roman CYR" w:eastAsiaTheme="minorEastAsia" w:hAnsi="Times New Roman CYR" w:cs="Times New Roman CYR"/>
                <w:sz w:val="24"/>
                <w:szCs w:val="24"/>
                <w:lang w:eastAsia="ru-RU"/>
              </w:rPr>
              <w:t>им специальный налоговый режим «</w:t>
            </w:r>
            <w:r w:rsidRPr="007C047D">
              <w:rPr>
                <w:rFonts w:ascii="Times New Roman CYR" w:eastAsiaTheme="minorEastAsia" w:hAnsi="Times New Roman CYR" w:cs="Times New Roman CYR"/>
                <w:sz w:val="24"/>
                <w:szCs w:val="24"/>
                <w:lang w:eastAsia="ru-RU"/>
              </w:rPr>
              <w:t xml:space="preserve">Налог на профессиональный Доход» включено </w:t>
            </w:r>
            <w:r w:rsidRPr="00121B88">
              <w:rPr>
                <w:rFonts w:ascii="Times New Roman CYR" w:eastAsiaTheme="minorEastAsia" w:hAnsi="Times New Roman CYR" w:cs="Times New Roman CYR"/>
                <w:sz w:val="24"/>
                <w:szCs w:val="24"/>
                <w:lang w:eastAsia="ru-RU"/>
              </w:rPr>
              <w:t>1</w:t>
            </w:r>
            <w:r w:rsidR="00F858B9" w:rsidRPr="00121B88">
              <w:rPr>
                <w:rFonts w:ascii="Times New Roman CYR" w:eastAsiaTheme="minorEastAsia" w:hAnsi="Times New Roman CYR" w:cs="Times New Roman CYR"/>
                <w:sz w:val="24"/>
                <w:szCs w:val="24"/>
                <w:lang w:eastAsia="ru-RU"/>
              </w:rPr>
              <w:t>3</w:t>
            </w:r>
            <w:r w:rsidRPr="00121B88">
              <w:rPr>
                <w:rFonts w:ascii="Times New Roman CYR" w:eastAsiaTheme="minorEastAsia" w:hAnsi="Times New Roman CYR" w:cs="Times New Roman CYR"/>
                <w:sz w:val="24"/>
                <w:szCs w:val="24"/>
                <w:lang w:eastAsia="ru-RU"/>
              </w:rPr>
              <w:t xml:space="preserve"> объектов</w:t>
            </w:r>
            <w:r w:rsidR="0078685A" w:rsidRPr="00121B88">
              <w:rPr>
                <w:rFonts w:ascii="Times New Roman CYR" w:eastAsiaTheme="minorEastAsia" w:hAnsi="Times New Roman CYR" w:cs="Times New Roman CYR"/>
                <w:sz w:val="24"/>
                <w:szCs w:val="24"/>
                <w:lang w:eastAsia="ru-RU"/>
              </w:rPr>
              <w:t xml:space="preserve">, предоставлено в пользование </w:t>
            </w:r>
            <w:r w:rsidR="00F858B9" w:rsidRPr="00121B88">
              <w:rPr>
                <w:rFonts w:ascii="Times New Roman CYR" w:eastAsiaTheme="minorEastAsia" w:hAnsi="Times New Roman CYR" w:cs="Times New Roman CYR"/>
                <w:sz w:val="24"/>
                <w:szCs w:val="24"/>
                <w:lang w:eastAsia="ru-RU"/>
              </w:rPr>
              <w:t>7</w:t>
            </w:r>
            <w:r w:rsidR="0078685A" w:rsidRPr="00121B88">
              <w:rPr>
                <w:rFonts w:ascii="Times New Roman CYR" w:eastAsiaTheme="minorEastAsia" w:hAnsi="Times New Roman CYR" w:cs="Times New Roman CYR"/>
                <w:sz w:val="24"/>
                <w:szCs w:val="24"/>
                <w:lang w:eastAsia="ru-RU"/>
              </w:rPr>
              <w:t xml:space="preserve"> объектов</w:t>
            </w:r>
          </w:p>
        </w:tc>
        <w:tc>
          <w:tcPr>
            <w:tcW w:w="1826" w:type="dxa"/>
            <w:tcBorders>
              <w:top w:val="nil"/>
              <w:left w:val="single" w:sz="4" w:space="0" w:color="auto"/>
              <w:bottom w:val="single" w:sz="4" w:space="0" w:color="auto"/>
              <w:right w:val="single" w:sz="4" w:space="0" w:color="auto"/>
            </w:tcBorders>
            <w:shd w:val="clear" w:color="auto" w:fill="auto"/>
          </w:tcPr>
          <w:p w14:paraId="41172D17" w14:textId="77777777" w:rsidR="007363D4" w:rsidRPr="007C047D" w:rsidRDefault="007363D4" w:rsidP="007C047D">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7C047D">
              <w:rPr>
                <w:rFonts w:ascii="Times New Roman CYR" w:eastAsiaTheme="minorEastAsia" w:hAnsi="Times New Roman CYR" w:cs="Times New Roman CYR"/>
                <w:sz w:val="24"/>
                <w:szCs w:val="24"/>
                <w:lang w:eastAsia="ru-RU"/>
              </w:rPr>
              <w:t>Мероприятие исполняется</w:t>
            </w:r>
          </w:p>
        </w:tc>
        <w:tc>
          <w:tcPr>
            <w:tcW w:w="2138" w:type="dxa"/>
            <w:shd w:val="clear" w:color="auto" w:fill="auto"/>
          </w:tcPr>
          <w:p w14:paraId="3129AC3D" w14:textId="77777777" w:rsidR="007363D4" w:rsidRPr="007C047D" w:rsidRDefault="00CD45D9" w:rsidP="007C047D">
            <w:pPr>
              <w:widowControl w:val="0"/>
              <w:autoSpaceDE w:val="0"/>
              <w:autoSpaceDN w:val="0"/>
              <w:adjustRightInd w:val="0"/>
              <w:jc w:val="both"/>
              <w:outlineLvl w:val="0"/>
              <w:rPr>
                <w:rFonts w:ascii="Times New Roman" w:eastAsia="Times New Roman" w:hAnsi="Times New Roman" w:cs="Times New Roman"/>
                <w:bCs/>
                <w:sz w:val="24"/>
                <w:szCs w:val="24"/>
                <w:lang w:eastAsia="ru-RU"/>
              </w:rPr>
            </w:pPr>
            <w:r w:rsidRPr="007C047D">
              <w:rPr>
                <w:rFonts w:ascii="Times New Roman" w:hAnsi="Times New Roman" w:cs="Times New Roman"/>
                <w:sz w:val="24"/>
                <w:szCs w:val="24"/>
              </w:rPr>
              <w:t>Количество баз данных, используемых для разработки анализов и прогнозов в сфере развития малого и среднего предпринимательства и инвестиционного потенциала (планируется</w:t>
            </w:r>
            <w:r w:rsidR="004A47C7" w:rsidRPr="007C047D">
              <w:rPr>
                <w:rFonts w:ascii="Times New Roman" w:hAnsi="Times New Roman" w:cs="Times New Roman"/>
                <w:sz w:val="24"/>
                <w:szCs w:val="24"/>
              </w:rPr>
              <w:t xml:space="preserve"> корректировка в части замены на: «</w:t>
            </w:r>
            <w:r w:rsidR="00913AE7" w:rsidRPr="007C047D">
              <w:rPr>
                <w:rFonts w:ascii="Times New Roman CYR" w:eastAsiaTheme="minorEastAsia" w:hAnsi="Times New Roman CYR" w:cs="Times New Roman CYR"/>
                <w:sz w:val="24"/>
                <w:szCs w:val="24"/>
                <w:lang w:eastAsia="ru-RU"/>
              </w:rPr>
              <w:t xml:space="preserve">Увеличение количества объектов имущества, земельных участков в Перечне муниципального имущества, предназначенного для предоставления субъектам малого </w:t>
            </w:r>
            <w:r w:rsidR="00913AE7" w:rsidRPr="007C047D">
              <w:rPr>
                <w:rFonts w:ascii="Times New Roman CYR" w:eastAsiaTheme="minorEastAsia" w:hAnsi="Times New Roman CYR" w:cs="Times New Roman CYR"/>
                <w:sz w:val="24"/>
                <w:szCs w:val="24"/>
                <w:lang w:eastAsia="ru-RU"/>
              </w:rPr>
              <w:lastRenderedPageBreak/>
              <w:t>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w:t>
            </w:r>
            <w:r w:rsidR="004A47C7" w:rsidRPr="007C047D">
              <w:rPr>
                <w:rFonts w:ascii="Times New Roman CYR" w:eastAsiaTheme="minorEastAsia" w:hAnsi="Times New Roman CYR" w:cs="Times New Roman CYR"/>
                <w:sz w:val="24"/>
                <w:szCs w:val="24"/>
                <w:lang w:eastAsia="ru-RU"/>
              </w:rPr>
              <w:t>»)</w:t>
            </w:r>
          </w:p>
        </w:tc>
      </w:tr>
    </w:tbl>
    <w:p w14:paraId="66A60CDA" w14:textId="77777777" w:rsidR="00174D41" w:rsidRDefault="00174D41" w:rsidP="009533AB">
      <w:pPr>
        <w:widowControl w:val="0"/>
        <w:autoSpaceDE w:val="0"/>
        <w:autoSpaceDN w:val="0"/>
        <w:adjustRightInd w:val="0"/>
        <w:spacing w:before="108" w:after="108"/>
        <w:jc w:val="center"/>
        <w:outlineLvl w:val="0"/>
        <w:rPr>
          <w:rFonts w:ascii="Times New Roman" w:eastAsia="Times New Roman" w:hAnsi="Times New Roman" w:cs="Times New Roman"/>
          <w:bCs/>
          <w:sz w:val="26"/>
          <w:szCs w:val="26"/>
          <w:lang w:eastAsia="ru-RU"/>
        </w:rPr>
      </w:pPr>
    </w:p>
    <w:p w14:paraId="0B47F8A4" w14:textId="77777777" w:rsidR="009533AB" w:rsidRPr="00ED3EA0" w:rsidRDefault="004B040D" w:rsidP="009533A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br w:type="textWrapping" w:clear="all"/>
      </w:r>
    </w:p>
    <w:p w14:paraId="631A5F34" w14:textId="77777777" w:rsidR="004707A5" w:rsidRDefault="004707A5" w:rsidP="00A30F38">
      <w:pPr>
        <w:widowControl w:val="0"/>
        <w:autoSpaceDE w:val="0"/>
        <w:autoSpaceDN w:val="0"/>
        <w:adjustRightInd w:val="0"/>
        <w:spacing w:before="108" w:after="108"/>
        <w:jc w:val="center"/>
        <w:outlineLvl w:val="0"/>
        <w:rPr>
          <w:rFonts w:ascii="Times New Roman" w:eastAsia="Times New Roman" w:hAnsi="Times New Roman" w:cs="Times New Roman"/>
          <w:bCs/>
          <w:sz w:val="18"/>
          <w:szCs w:val="18"/>
          <w:lang w:eastAsia="ru-RU"/>
        </w:rPr>
        <w:sectPr w:rsidR="004707A5" w:rsidSect="00294D6D">
          <w:pgSz w:w="16838" w:h="11906" w:orient="landscape"/>
          <w:pgMar w:top="709" w:right="536" w:bottom="426" w:left="1134" w:header="709" w:footer="709" w:gutter="0"/>
          <w:pgNumType w:start="1"/>
          <w:cols w:space="708"/>
          <w:titlePg/>
          <w:docGrid w:linePitch="360"/>
        </w:sectPr>
      </w:pPr>
    </w:p>
    <w:p w14:paraId="05C32D81" w14:textId="77777777" w:rsidR="009533AB" w:rsidRDefault="004707A5" w:rsidP="004707A5">
      <w:pPr>
        <w:widowControl w:val="0"/>
        <w:autoSpaceDE w:val="0"/>
        <w:autoSpaceDN w:val="0"/>
        <w:adjustRightInd w:val="0"/>
        <w:spacing w:before="108" w:after="108"/>
        <w:jc w:val="right"/>
        <w:outlineLvl w:val="0"/>
        <w:rPr>
          <w:rFonts w:ascii="Times New Roman" w:eastAsia="Times New Roman" w:hAnsi="Times New Roman" w:cs="Times New Roman"/>
          <w:bCs/>
          <w:sz w:val="26"/>
          <w:szCs w:val="26"/>
          <w:lang w:eastAsia="ru-RU"/>
        </w:rPr>
      </w:pPr>
      <w:r w:rsidRPr="004707A5">
        <w:rPr>
          <w:rFonts w:ascii="Times New Roman" w:eastAsia="Times New Roman" w:hAnsi="Times New Roman" w:cs="Times New Roman"/>
          <w:bCs/>
          <w:sz w:val="26"/>
          <w:szCs w:val="26"/>
          <w:lang w:eastAsia="ru-RU"/>
        </w:rPr>
        <w:lastRenderedPageBreak/>
        <w:t>Приложение 4</w:t>
      </w:r>
    </w:p>
    <w:p w14:paraId="2BB558A6" w14:textId="0376C21E" w:rsidR="00A86CBC" w:rsidRDefault="00A86CBC" w:rsidP="00A86CBC">
      <w:pPr>
        <w:widowControl w:val="0"/>
        <w:autoSpaceDE w:val="0"/>
        <w:autoSpaceDN w:val="0"/>
        <w:adjustRightInd w:val="0"/>
        <w:spacing w:before="108" w:after="108"/>
        <w:jc w:val="center"/>
        <w:outlineLvl w:val="0"/>
        <w:rPr>
          <w:rFonts w:ascii="Times New Roman" w:eastAsia="Times New Roman" w:hAnsi="Times New Roman" w:cs="Times New Roman"/>
          <w:bCs/>
          <w:sz w:val="26"/>
          <w:szCs w:val="26"/>
          <w:lang w:eastAsia="ru-RU"/>
        </w:rPr>
      </w:pPr>
      <w:r w:rsidRPr="004707A5">
        <w:rPr>
          <w:rFonts w:ascii="Times New Roman" w:eastAsia="Times New Roman" w:hAnsi="Times New Roman" w:cs="Times New Roman"/>
          <w:bCs/>
          <w:sz w:val="26"/>
          <w:szCs w:val="26"/>
          <w:lang w:eastAsia="ru-RU"/>
        </w:rPr>
        <w:t xml:space="preserve">Отчет об использовании бюджетных ассигнований городского бюджета на реализацию </w:t>
      </w:r>
      <w:r w:rsidR="00413403">
        <w:rPr>
          <w:rFonts w:ascii="Times New Roman" w:eastAsia="Times New Roman" w:hAnsi="Times New Roman" w:cs="Times New Roman"/>
          <w:bCs/>
          <w:sz w:val="26"/>
          <w:szCs w:val="26"/>
          <w:lang w:eastAsia="ru-RU"/>
        </w:rPr>
        <w:t>П</w:t>
      </w:r>
      <w:r w:rsidRPr="004707A5">
        <w:rPr>
          <w:rFonts w:ascii="Times New Roman" w:eastAsia="Times New Roman" w:hAnsi="Times New Roman" w:cs="Times New Roman"/>
          <w:bCs/>
          <w:sz w:val="26"/>
          <w:szCs w:val="26"/>
          <w:lang w:eastAsia="ru-RU"/>
        </w:rPr>
        <w:t>рограммы</w:t>
      </w:r>
    </w:p>
    <w:tbl>
      <w:tblPr>
        <w:tblW w:w="15021" w:type="dxa"/>
        <w:tblLook w:val="04A0" w:firstRow="1" w:lastRow="0" w:firstColumn="1" w:lastColumn="0" w:noHBand="0" w:noVBand="1"/>
      </w:tblPr>
      <w:tblGrid>
        <w:gridCol w:w="660"/>
        <w:gridCol w:w="3880"/>
        <w:gridCol w:w="2700"/>
        <w:gridCol w:w="2253"/>
        <w:gridCol w:w="2551"/>
        <w:gridCol w:w="2977"/>
      </w:tblGrid>
      <w:tr w:rsidR="00A86CBC" w:rsidRPr="004707A5" w14:paraId="798EA566" w14:textId="77777777" w:rsidTr="00E57E18">
        <w:trPr>
          <w:trHeight w:val="99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16A747" w14:textId="77777777" w:rsidR="00A86CBC" w:rsidRPr="004707A5" w:rsidRDefault="00A86CBC" w:rsidP="00E57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707A5">
              <w:rPr>
                <w:rFonts w:ascii="Times New Roman" w:eastAsia="Times New Roman" w:hAnsi="Times New Roman" w:cs="Times New Roman"/>
                <w:sz w:val="24"/>
                <w:szCs w:val="24"/>
                <w:lang w:eastAsia="ru-RU"/>
              </w:rPr>
              <w:t xml:space="preserve"> п/п</w:t>
            </w:r>
          </w:p>
        </w:tc>
        <w:tc>
          <w:tcPr>
            <w:tcW w:w="3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1C39DD" w14:textId="77777777" w:rsidR="00A86CBC" w:rsidRPr="004707A5" w:rsidRDefault="00A86CBC" w:rsidP="00E57E18">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Наименование муниципальной программы, основного мероприятия</w:t>
            </w:r>
          </w:p>
        </w:tc>
        <w:tc>
          <w:tcPr>
            <w:tcW w:w="2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E4C2C8" w14:textId="77777777" w:rsidR="00A86CBC" w:rsidRPr="004707A5" w:rsidRDefault="00A86CBC" w:rsidP="00E57E18">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Ответственный исполнитель, соисполнитель, участник</w:t>
            </w:r>
          </w:p>
        </w:tc>
        <w:tc>
          <w:tcPr>
            <w:tcW w:w="778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71130EC" w14:textId="3574A742" w:rsidR="00A86CBC" w:rsidRPr="004707A5" w:rsidRDefault="00A86CBC" w:rsidP="00413403">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 xml:space="preserve">Расходы </w:t>
            </w:r>
            <w:r w:rsidRPr="00491EDD">
              <w:rPr>
                <w:rFonts w:ascii="Times New Roman" w:eastAsia="Times New Roman" w:hAnsi="Times New Roman" w:cs="Times New Roman"/>
                <w:sz w:val="24"/>
                <w:szCs w:val="24"/>
                <w:lang w:eastAsia="ru-RU"/>
              </w:rPr>
              <w:t xml:space="preserve">за </w:t>
            </w:r>
            <w:r w:rsidR="00413403" w:rsidRPr="00491EDD">
              <w:rPr>
                <w:rFonts w:ascii="Times New Roman" w:eastAsia="Times New Roman" w:hAnsi="Times New Roman" w:cs="Times New Roman"/>
                <w:sz w:val="24"/>
                <w:szCs w:val="24"/>
                <w:lang w:eastAsia="ru-RU"/>
              </w:rPr>
              <w:t>1 полугодие 2023</w:t>
            </w:r>
            <w:r w:rsidRPr="004707A5">
              <w:rPr>
                <w:rFonts w:ascii="Times New Roman" w:eastAsia="Times New Roman" w:hAnsi="Times New Roman" w:cs="Times New Roman"/>
                <w:sz w:val="24"/>
                <w:szCs w:val="24"/>
                <w:lang w:eastAsia="ru-RU"/>
              </w:rPr>
              <w:t xml:space="preserve"> год</w:t>
            </w:r>
            <w:r w:rsidR="00413403">
              <w:rPr>
                <w:rFonts w:ascii="Times New Roman" w:eastAsia="Times New Roman" w:hAnsi="Times New Roman" w:cs="Times New Roman"/>
                <w:sz w:val="24"/>
                <w:szCs w:val="24"/>
                <w:lang w:eastAsia="ru-RU"/>
              </w:rPr>
              <w:t>а</w:t>
            </w:r>
            <w:r w:rsidRPr="004707A5">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w:t>
            </w:r>
            <w:r w:rsidRPr="004707A5">
              <w:rPr>
                <w:rFonts w:ascii="Times New Roman" w:eastAsia="Times New Roman" w:hAnsi="Times New Roman" w:cs="Times New Roman"/>
                <w:sz w:val="24"/>
                <w:szCs w:val="24"/>
                <w:lang w:eastAsia="ru-RU"/>
              </w:rPr>
              <w:t xml:space="preserve"> рублей)</w:t>
            </w:r>
          </w:p>
        </w:tc>
      </w:tr>
      <w:tr w:rsidR="00A86CBC" w:rsidRPr="004707A5" w14:paraId="2064404A" w14:textId="77777777" w:rsidTr="00E57E18">
        <w:trPr>
          <w:trHeight w:val="509"/>
        </w:trPr>
        <w:tc>
          <w:tcPr>
            <w:tcW w:w="660" w:type="dxa"/>
            <w:vMerge/>
            <w:tcBorders>
              <w:top w:val="single" w:sz="4" w:space="0" w:color="auto"/>
              <w:left w:val="single" w:sz="4" w:space="0" w:color="auto"/>
              <w:bottom w:val="single" w:sz="4" w:space="0" w:color="000000"/>
              <w:right w:val="single" w:sz="4" w:space="0" w:color="auto"/>
            </w:tcBorders>
            <w:vAlign w:val="center"/>
            <w:hideMark/>
          </w:tcPr>
          <w:p w14:paraId="706C27D2" w14:textId="77777777" w:rsidR="00A86CBC" w:rsidRPr="004707A5" w:rsidRDefault="00A86CBC" w:rsidP="00E57E18">
            <w:pPr>
              <w:spacing w:after="0" w:line="240" w:lineRule="auto"/>
              <w:rPr>
                <w:rFonts w:ascii="Times New Roman" w:eastAsia="Times New Roman" w:hAnsi="Times New Roman" w:cs="Times New Roman"/>
                <w:sz w:val="24"/>
                <w:szCs w:val="24"/>
                <w:lang w:eastAsia="ru-RU"/>
              </w:rPr>
            </w:pPr>
          </w:p>
        </w:tc>
        <w:tc>
          <w:tcPr>
            <w:tcW w:w="3880" w:type="dxa"/>
            <w:vMerge/>
            <w:tcBorders>
              <w:top w:val="single" w:sz="4" w:space="0" w:color="auto"/>
              <w:left w:val="single" w:sz="4" w:space="0" w:color="auto"/>
              <w:bottom w:val="single" w:sz="4" w:space="0" w:color="000000"/>
              <w:right w:val="single" w:sz="4" w:space="0" w:color="auto"/>
            </w:tcBorders>
            <w:vAlign w:val="center"/>
            <w:hideMark/>
          </w:tcPr>
          <w:p w14:paraId="0040A78B" w14:textId="77777777" w:rsidR="00A86CBC" w:rsidRPr="004707A5" w:rsidRDefault="00A86CBC" w:rsidP="00E57E18">
            <w:pPr>
              <w:spacing w:after="0" w:line="240" w:lineRule="auto"/>
              <w:rPr>
                <w:rFonts w:ascii="Times New Roman" w:eastAsia="Times New Roman" w:hAnsi="Times New Roman" w:cs="Times New Roman"/>
                <w:sz w:val="24"/>
                <w:szCs w:val="24"/>
                <w:lang w:eastAsia="ru-RU"/>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4B682389" w14:textId="77777777" w:rsidR="00A86CBC" w:rsidRPr="004707A5" w:rsidRDefault="00A86CBC" w:rsidP="00E57E18">
            <w:pPr>
              <w:spacing w:after="0" w:line="240" w:lineRule="auto"/>
              <w:rPr>
                <w:rFonts w:ascii="Times New Roman" w:eastAsia="Times New Roman" w:hAnsi="Times New Roman" w:cs="Times New Roman"/>
                <w:sz w:val="24"/>
                <w:szCs w:val="24"/>
                <w:lang w:eastAsia="ru-RU"/>
              </w:rPr>
            </w:pPr>
          </w:p>
        </w:tc>
        <w:tc>
          <w:tcPr>
            <w:tcW w:w="7781" w:type="dxa"/>
            <w:gridSpan w:val="3"/>
            <w:vMerge/>
            <w:tcBorders>
              <w:top w:val="single" w:sz="4" w:space="0" w:color="auto"/>
              <w:left w:val="single" w:sz="4" w:space="0" w:color="auto"/>
              <w:bottom w:val="single" w:sz="4" w:space="0" w:color="000000"/>
              <w:right w:val="single" w:sz="4" w:space="0" w:color="000000"/>
            </w:tcBorders>
            <w:vAlign w:val="center"/>
            <w:hideMark/>
          </w:tcPr>
          <w:p w14:paraId="752826C5" w14:textId="77777777" w:rsidR="00A86CBC" w:rsidRPr="004707A5" w:rsidRDefault="00A86CBC" w:rsidP="00E57E18">
            <w:pPr>
              <w:spacing w:after="0" w:line="240" w:lineRule="auto"/>
              <w:rPr>
                <w:rFonts w:ascii="Times New Roman" w:eastAsia="Times New Roman" w:hAnsi="Times New Roman" w:cs="Times New Roman"/>
                <w:sz w:val="24"/>
                <w:szCs w:val="24"/>
                <w:lang w:eastAsia="ru-RU"/>
              </w:rPr>
            </w:pPr>
          </w:p>
        </w:tc>
      </w:tr>
      <w:tr w:rsidR="00A86CBC" w:rsidRPr="004707A5" w14:paraId="26ADF7DE" w14:textId="77777777" w:rsidTr="00E57E18">
        <w:trPr>
          <w:trHeight w:val="968"/>
        </w:trPr>
        <w:tc>
          <w:tcPr>
            <w:tcW w:w="660" w:type="dxa"/>
            <w:vMerge/>
            <w:tcBorders>
              <w:top w:val="single" w:sz="4" w:space="0" w:color="auto"/>
              <w:left w:val="single" w:sz="4" w:space="0" w:color="auto"/>
              <w:bottom w:val="single" w:sz="4" w:space="0" w:color="000000"/>
              <w:right w:val="single" w:sz="4" w:space="0" w:color="auto"/>
            </w:tcBorders>
            <w:vAlign w:val="center"/>
            <w:hideMark/>
          </w:tcPr>
          <w:p w14:paraId="41031FF0" w14:textId="77777777" w:rsidR="00A86CBC" w:rsidRPr="004707A5" w:rsidRDefault="00A86CBC" w:rsidP="00E57E18">
            <w:pPr>
              <w:spacing w:after="0" w:line="240" w:lineRule="auto"/>
              <w:rPr>
                <w:rFonts w:ascii="Times New Roman" w:eastAsia="Times New Roman" w:hAnsi="Times New Roman" w:cs="Times New Roman"/>
                <w:sz w:val="24"/>
                <w:szCs w:val="24"/>
                <w:lang w:eastAsia="ru-RU"/>
              </w:rPr>
            </w:pPr>
          </w:p>
        </w:tc>
        <w:tc>
          <w:tcPr>
            <w:tcW w:w="3880" w:type="dxa"/>
            <w:vMerge/>
            <w:tcBorders>
              <w:top w:val="single" w:sz="4" w:space="0" w:color="auto"/>
              <w:left w:val="single" w:sz="4" w:space="0" w:color="auto"/>
              <w:bottom w:val="single" w:sz="4" w:space="0" w:color="000000"/>
              <w:right w:val="single" w:sz="4" w:space="0" w:color="auto"/>
            </w:tcBorders>
            <w:vAlign w:val="center"/>
            <w:hideMark/>
          </w:tcPr>
          <w:p w14:paraId="2FED17D9" w14:textId="77777777" w:rsidR="00A86CBC" w:rsidRPr="004707A5" w:rsidRDefault="00A86CBC" w:rsidP="00E57E18">
            <w:pPr>
              <w:spacing w:after="0" w:line="240" w:lineRule="auto"/>
              <w:rPr>
                <w:rFonts w:ascii="Times New Roman" w:eastAsia="Times New Roman" w:hAnsi="Times New Roman" w:cs="Times New Roman"/>
                <w:sz w:val="24"/>
                <w:szCs w:val="24"/>
                <w:lang w:eastAsia="ru-RU"/>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14:paraId="35B8BB9F" w14:textId="77777777" w:rsidR="00A86CBC" w:rsidRPr="004707A5" w:rsidRDefault="00A86CBC" w:rsidP="00E57E18">
            <w:pPr>
              <w:spacing w:after="0" w:line="240" w:lineRule="auto"/>
              <w:rPr>
                <w:rFonts w:ascii="Times New Roman" w:eastAsia="Times New Roman" w:hAnsi="Times New Roman" w:cs="Times New Roman"/>
                <w:sz w:val="24"/>
                <w:szCs w:val="24"/>
                <w:lang w:eastAsia="ru-RU"/>
              </w:rPr>
            </w:pPr>
          </w:p>
        </w:tc>
        <w:tc>
          <w:tcPr>
            <w:tcW w:w="2253" w:type="dxa"/>
            <w:tcBorders>
              <w:top w:val="nil"/>
              <w:left w:val="nil"/>
              <w:bottom w:val="single" w:sz="4" w:space="0" w:color="auto"/>
              <w:right w:val="single" w:sz="4" w:space="0" w:color="auto"/>
            </w:tcBorders>
            <w:shd w:val="clear" w:color="auto" w:fill="auto"/>
            <w:vAlign w:val="center"/>
            <w:hideMark/>
          </w:tcPr>
          <w:p w14:paraId="0B0289CC" w14:textId="77777777" w:rsidR="00A86CBC" w:rsidRPr="004707A5" w:rsidRDefault="00A86CBC" w:rsidP="00E57E18">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Сводная бюджетная роспись, план на 1 января</w:t>
            </w:r>
          </w:p>
        </w:tc>
        <w:tc>
          <w:tcPr>
            <w:tcW w:w="2551" w:type="dxa"/>
            <w:tcBorders>
              <w:top w:val="nil"/>
              <w:left w:val="nil"/>
              <w:bottom w:val="single" w:sz="4" w:space="0" w:color="auto"/>
              <w:right w:val="single" w:sz="4" w:space="0" w:color="auto"/>
            </w:tcBorders>
            <w:shd w:val="clear" w:color="auto" w:fill="auto"/>
            <w:vAlign w:val="center"/>
            <w:hideMark/>
          </w:tcPr>
          <w:p w14:paraId="7B6D1213" w14:textId="77777777" w:rsidR="00A86CBC" w:rsidRPr="004707A5" w:rsidRDefault="00A86CBC" w:rsidP="00E57E18">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Сводная бюджетная роспись по состоянию на 1 июля</w:t>
            </w:r>
          </w:p>
        </w:tc>
        <w:tc>
          <w:tcPr>
            <w:tcW w:w="2977" w:type="dxa"/>
            <w:tcBorders>
              <w:top w:val="nil"/>
              <w:left w:val="nil"/>
              <w:bottom w:val="single" w:sz="4" w:space="0" w:color="auto"/>
              <w:right w:val="single" w:sz="4" w:space="0" w:color="auto"/>
            </w:tcBorders>
            <w:shd w:val="clear" w:color="auto" w:fill="auto"/>
            <w:vAlign w:val="center"/>
            <w:hideMark/>
          </w:tcPr>
          <w:p w14:paraId="225B613C" w14:textId="77777777" w:rsidR="00A86CBC" w:rsidRPr="004707A5" w:rsidRDefault="00A86CBC" w:rsidP="00E57E18">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Кассовое исполнение по состоянию на 1 июля</w:t>
            </w:r>
          </w:p>
        </w:tc>
      </w:tr>
      <w:tr w:rsidR="00A86CBC" w:rsidRPr="004707A5" w14:paraId="1A36808C" w14:textId="77777777" w:rsidTr="00E57E18">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B0AB48B" w14:textId="77777777" w:rsidR="00A86CBC" w:rsidRPr="004707A5" w:rsidRDefault="00A86CBC" w:rsidP="00E57E18">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1</w:t>
            </w:r>
          </w:p>
        </w:tc>
        <w:tc>
          <w:tcPr>
            <w:tcW w:w="3880" w:type="dxa"/>
            <w:tcBorders>
              <w:top w:val="nil"/>
              <w:left w:val="nil"/>
              <w:bottom w:val="single" w:sz="4" w:space="0" w:color="auto"/>
              <w:right w:val="single" w:sz="4" w:space="0" w:color="auto"/>
            </w:tcBorders>
            <w:shd w:val="clear" w:color="auto" w:fill="auto"/>
            <w:vAlign w:val="center"/>
            <w:hideMark/>
          </w:tcPr>
          <w:p w14:paraId="64BD41D6" w14:textId="77777777" w:rsidR="00A86CBC" w:rsidRPr="004707A5" w:rsidRDefault="00A86CBC" w:rsidP="00E57E18">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2</w:t>
            </w:r>
          </w:p>
        </w:tc>
        <w:tc>
          <w:tcPr>
            <w:tcW w:w="2700" w:type="dxa"/>
            <w:tcBorders>
              <w:top w:val="nil"/>
              <w:left w:val="nil"/>
              <w:bottom w:val="single" w:sz="4" w:space="0" w:color="auto"/>
              <w:right w:val="single" w:sz="4" w:space="0" w:color="auto"/>
            </w:tcBorders>
            <w:shd w:val="clear" w:color="auto" w:fill="auto"/>
            <w:vAlign w:val="center"/>
            <w:hideMark/>
          </w:tcPr>
          <w:p w14:paraId="4B93ACFF" w14:textId="77777777" w:rsidR="00A86CBC" w:rsidRPr="004707A5" w:rsidRDefault="00A86CBC" w:rsidP="00E57E18">
            <w:pPr>
              <w:spacing w:after="0" w:line="240" w:lineRule="auto"/>
              <w:jc w:val="center"/>
              <w:rPr>
                <w:rFonts w:ascii="Times New Roman" w:eastAsia="Times New Roman" w:hAnsi="Times New Roman" w:cs="Times New Roman"/>
                <w:sz w:val="24"/>
                <w:szCs w:val="24"/>
                <w:lang w:eastAsia="ru-RU"/>
              </w:rPr>
            </w:pPr>
            <w:r w:rsidRPr="004707A5">
              <w:rPr>
                <w:rFonts w:ascii="Times New Roman" w:eastAsia="Times New Roman" w:hAnsi="Times New Roman" w:cs="Times New Roman"/>
                <w:sz w:val="24"/>
                <w:szCs w:val="24"/>
                <w:lang w:eastAsia="ru-RU"/>
              </w:rPr>
              <w:t>3</w:t>
            </w:r>
          </w:p>
        </w:tc>
        <w:tc>
          <w:tcPr>
            <w:tcW w:w="2253" w:type="dxa"/>
            <w:tcBorders>
              <w:top w:val="nil"/>
              <w:left w:val="nil"/>
              <w:bottom w:val="single" w:sz="4" w:space="0" w:color="auto"/>
              <w:right w:val="single" w:sz="4" w:space="0" w:color="auto"/>
            </w:tcBorders>
            <w:shd w:val="clear" w:color="auto" w:fill="auto"/>
            <w:vAlign w:val="center"/>
            <w:hideMark/>
          </w:tcPr>
          <w:p w14:paraId="7B608EF2" w14:textId="77777777" w:rsidR="00A86CBC" w:rsidRPr="004707A5" w:rsidRDefault="00A86CBC" w:rsidP="00E57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14:paraId="4258D1B9" w14:textId="77777777" w:rsidR="00A86CBC" w:rsidRPr="004707A5" w:rsidRDefault="00A86CBC" w:rsidP="00E57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77" w:type="dxa"/>
            <w:tcBorders>
              <w:top w:val="nil"/>
              <w:left w:val="nil"/>
              <w:bottom w:val="single" w:sz="4" w:space="0" w:color="auto"/>
              <w:right w:val="single" w:sz="4" w:space="0" w:color="auto"/>
            </w:tcBorders>
            <w:shd w:val="clear" w:color="auto" w:fill="auto"/>
            <w:vAlign w:val="center"/>
            <w:hideMark/>
          </w:tcPr>
          <w:p w14:paraId="64729121" w14:textId="77777777" w:rsidR="00A86CBC" w:rsidRPr="004707A5" w:rsidRDefault="00A86CBC" w:rsidP="00E57E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86CBC" w:rsidRPr="00A86CBC" w14:paraId="61002157" w14:textId="77777777" w:rsidTr="00E57E18">
        <w:trPr>
          <w:trHeight w:val="55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14:paraId="37EE415E" w14:textId="77777777" w:rsidR="00A86CBC" w:rsidRPr="00A86CBC" w:rsidRDefault="00A86CBC" w:rsidP="00E57E18">
            <w:pPr>
              <w:spacing w:after="0" w:line="240" w:lineRule="auto"/>
              <w:jc w:val="both"/>
              <w:rPr>
                <w:rFonts w:ascii="Times New Roman" w:eastAsia="Times New Roman" w:hAnsi="Times New Roman" w:cs="Times New Roman"/>
                <w:sz w:val="24"/>
                <w:szCs w:val="24"/>
                <w:highlight w:val="green"/>
                <w:lang w:eastAsia="ru-RU"/>
              </w:rPr>
            </w:pPr>
            <w:r w:rsidRPr="006F5393">
              <w:rPr>
                <w:rFonts w:ascii="Times New Roman" w:eastAsia="Times New Roman" w:hAnsi="Times New Roman" w:cs="Times New Roman"/>
                <w:sz w:val="24"/>
                <w:szCs w:val="24"/>
                <w:lang w:eastAsia="ru-RU"/>
              </w:rPr>
              <w:t>1</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14:paraId="4A4E8A11" w14:textId="77777777" w:rsidR="00A86CBC" w:rsidRPr="00121B88" w:rsidRDefault="00A86CBC" w:rsidP="00E57E18">
            <w:pPr>
              <w:spacing w:after="0" w:line="240" w:lineRule="auto"/>
              <w:jc w:val="both"/>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Муниципальная программа</w:t>
            </w:r>
            <w:r w:rsidRPr="00121B88">
              <w:rPr>
                <w:rFonts w:ascii="Times New Roman" w:eastAsia="Times New Roman" w:hAnsi="Times New Roman" w:cs="Times New Roman"/>
                <w:sz w:val="24"/>
                <w:szCs w:val="24"/>
                <w:lang w:eastAsia="ru-RU"/>
              </w:rPr>
              <w:br/>
              <w:t>«Поддержка и развитие малого и среднего предпринимательства, повышение инвестиционной и туристической привлекательности города Череповца на 2022 - 2026 годы»</w:t>
            </w:r>
          </w:p>
        </w:tc>
        <w:tc>
          <w:tcPr>
            <w:tcW w:w="2700" w:type="dxa"/>
            <w:tcBorders>
              <w:top w:val="nil"/>
              <w:left w:val="nil"/>
              <w:bottom w:val="single" w:sz="4" w:space="0" w:color="auto"/>
              <w:right w:val="single" w:sz="4" w:space="0" w:color="auto"/>
            </w:tcBorders>
            <w:shd w:val="clear" w:color="auto" w:fill="auto"/>
            <w:vAlign w:val="center"/>
            <w:hideMark/>
          </w:tcPr>
          <w:p w14:paraId="42137CA0" w14:textId="77777777" w:rsidR="00A86CBC" w:rsidRPr="00121B88" w:rsidRDefault="00A86CBC" w:rsidP="00E57E18">
            <w:pPr>
              <w:spacing w:after="0" w:line="240" w:lineRule="auto"/>
              <w:rPr>
                <w:rFonts w:ascii="Times New Roman" w:eastAsia="Times New Roman" w:hAnsi="Times New Roman" w:cs="Times New Roman"/>
                <w:color w:val="000000"/>
                <w:sz w:val="24"/>
                <w:szCs w:val="24"/>
                <w:lang w:eastAsia="ru-RU"/>
              </w:rPr>
            </w:pPr>
            <w:r w:rsidRPr="00121B88">
              <w:rPr>
                <w:rFonts w:ascii="Times New Roman" w:eastAsia="Times New Roman" w:hAnsi="Times New Roman" w:cs="Times New Roman"/>
                <w:color w:val="000000"/>
                <w:sz w:val="24"/>
                <w:szCs w:val="24"/>
                <w:lang w:eastAsia="ru-RU"/>
              </w:rPr>
              <w:t>Всего</w:t>
            </w:r>
          </w:p>
        </w:tc>
        <w:tc>
          <w:tcPr>
            <w:tcW w:w="2253" w:type="dxa"/>
            <w:tcBorders>
              <w:top w:val="nil"/>
              <w:left w:val="nil"/>
              <w:bottom w:val="single" w:sz="4" w:space="0" w:color="auto"/>
              <w:right w:val="single" w:sz="4" w:space="0" w:color="auto"/>
            </w:tcBorders>
            <w:shd w:val="clear" w:color="auto" w:fill="auto"/>
            <w:vAlign w:val="center"/>
            <w:hideMark/>
          </w:tcPr>
          <w:p w14:paraId="00A0E6C9"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bookmarkStart w:id="9" w:name="_Hlk140566799"/>
            <w:r w:rsidRPr="00121B88">
              <w:rPr>
                <w:rFonts w:ascii="Times New Roman" w:eastAsia="Times New Roman" w:hAnsi="Times New Roman" w:cs="Times New Roman"/>
                <w:sz w:val="24"/>
                <w:szCs w:val="24"/>
                <w:lang w:eastAsia="ru-RU"/>
              </w:rPr>
              <w:t>24 619,7</w:t>
            </w:r>
            <w:bookmarkEnd w:id="9"/>
          </w:p>
        </w:tc>
        <w:tc>
          <w:tcPr>
            <w:tcW w:w="2551" w:type="dxa"/>
            <w:tcBorders>
              <w:top w:val="nil"/>
              <w:left w:val="nil"/>
              <w:bottom w:val="single" w:sz="4" w:space="0" w:color="auto"/>
              <w:right w:val="single" w:sz="4" w:space="0" w:color="auto"/>
            </w:tcBorders>
            <w:shd w:val="clear" w:color="auto" w:fill="auto"/>
            <w:vAlign w:val="center"/>
            <w:hideMark/>
          </w:tcPr>
          <w:p w14:paraId="37C26CA2"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24 619,7</w:t>
            </w:r>
          </w:p>
        </w:tc>
        <w:tc>
          <w:tcPr>
            <w:tcW w:w="2977" w:type="dxa"/>
            <w:tcBorders>
              <w:top w:val="nil"/>
              <w:left w:val="nil"/>
              <w:bottom w:val="single" w:sz="4" w:space="0" w:color="auto"/>
              <w:right w:val="single" w:sz="4" w:space="0" w:color="auto"/>
            </w:tcBorders>
            <w:shd w:val="clear" w:color="auto" w:fill="auto"/>
            <w:vAlign w:val="center"/>
            <w:hideMark/>
          </w:tcPr>
          <w:p w14:paraId="38CE64DC"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12 043,0</w:t>
            </w:r>
          </w:p>
        </w:tc>
      </w:tr>
      <w:tr w:rsidR="00A86CBC" w:rsidRPr="00A86CBC" w14:paraId="117713D2" w14:textId="77777777" w:rsidTr="00E57E18">
        <w:trPr>
          <w:trHeight w:val="1260"/>
        </w:trPr>
        <w:tc>
          <w:tcPr>
            <w:tcW w:w="660" w:type="dxa"/>
            <w:vMerge/>
            <w:tcBorders>
              <w:top w:val="nil"/>
              <w:left w:val="single" w:sz="4" w:space="0" w:color="auto"/>
              <w:bottom w:val="single" w:sz="4" w:space="0" w:color="auto"/>
              <w:right w:val="single" w:sz="4" w:space="0" w:color="auto"/>
            </w:tcBorders>
            <w:vAlign w:val="center"/>
            <w:hideMark/>
          </w:tcPr>
          <w:p w14:paraId="5D0BE324" w14:textId="77777777" w:rsidR="00A86CBC" w:rsidRPr="00A86CBC" w:rsidRDefault="00A86CBC" w:rsidP="00E57E18">
            <w:pPr>
              <w:spacing w:after="0" w:line="240" w:lineRule="auto"/>
              <w:rPr>
                <w:rFonts w:ascii="Times New Roman" w:eastAsia="Times New Roman" w:hAnsi="Times New Roman" w:cs="Times New Roman"/>
                <w:sz w:val="24"/>
                <w:szCs w:val="24"/>
                <w:highlight w:val="green"/>
                <w:lang w:eastAsia="ru-RU"/>
              </w:rPr>
            </w:pPr>
          </w:p>
        </w:tc>
        <w:tc>
          <w:tcPr>
            <w:tcW w:w="3880" w:type="dxa"/>
            <w:vMerge/>
            <w:tcBorders>
              <w:top w:val="nil"/>
              <w:left w:val="single" w:sz="4" w:space="0" w:color="auto"/>
              <w:bottom w:val="single" w:sz="4" w:space="0" w:color="auto"/>
              <w:right w:val="single" w:sz="4" w:space="0" w:color="auto"/>
            </w:tcBorders>
            <w:vAlign w:val="center"/>
            <w:hideMark/>
          </w:tcPr>
          <w:p w14:paraId="2C15C26F"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59D0D472"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 xml:space="preserve">Финансовое управление мэрии </w:t>
            </w:r>
            <w:r w:rsidR="00C822A5">
              <w:rPr>
                <w:rFonts w:ascii="Times New Roman" w:eastAsia="Times New Roman" w:hAnsi="Times New Roman" w:cs="Times New Roman"/>
                <w:sz w:val="24"/>
                <w:szCs w:val="24"/>
                <w:lang w:eastAsia="ru-RU"/>
              </w:rPr>
              <w:t>(</w:t>
            </w:r>
            <w:r w:rsidRPr="00121B88">
              <w:rPr>
                <w:rFonts w:ascii="Times New Roman" w:eastAsia="Times New Roman" w:hAnsi="Times New Roman" w:cs="Times New Roman"/>
                <w:sz w:val="24"/>
                <w:szCs w:val="24"/>
                <w:lang w:eastAsia="ru-RU"/>
              </w:rPr>
              <w:t>ответственный исполнитель), АНО АГР (участник)</w:t>
            </w:r>
          </w:p>
        </w:tc>
        <w:tc>
          <w:tcPr>
            <w:tcW w:w="2253" w:type="dxa"/>
            <w:tcBorders>
              <w:top w:val="nil"/>
              <w:left w:val="nil"/>
              <w:bottom w:val="single" w:sz="4" w:space="0" w:color="auto"/>
              <w:right w:val="single" w:sz="4" w:space="0" w:color="auto"/>
            </w:tcBorders>
            <w:shd w:val="clear" w:color="auto" w:fill="auto"/>
            <w:hideMark/>
          </w:tcPr>
          <w:p w14:paraId="3B72F520"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p>
          <w:p w14:paraId="4432B30D"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p>
          <w:p w14:paraId="680BDF2C"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24 619,7</w:t>
            </w:r>
          </w:p>
        </w:tc>
        <w:tc>
          <w:tcPr>
            <w:tcW w:w="2551" w:type="dxa"/>
            <w:tcBorders>
              <w:top w:val="nil"/>
              <w:left w:val="nil"/>
              <w:bottom w:val="single" w:sz="4" w:space="0" w:color="auto"/>
              <w:right w:val="single" w:sz="4" w:space="0" w:color="auto"/>
            </w:tcBorders>
            <w:shd w:val="clear" w:color="auto" w:fill="auto"/>
            <w:hideMark/>
          </w:tcPr>
          <w:p w14:paraId="2A7D98F1"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p>
          <w:p w14:paraId="2F6115FE"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p>
          <w:p w14:paraId="3A956CD8"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24 619,7</w:t>
            </w:r>
          </w:p>
        </w:tc>
        <w:tc>
          <w:tcPr>
            <w:tcW w:w="2977" w:type="dxa"/>
            <w:tcBorders>
              <w:top w:val="nil"/>
              <w:left w:val="nil"/>
              <w:bottom w:val="single" w:sz="4" w:space="0" w:color="auto"/>
              <w:right w:val="single" w:sz="4" w:space="0" w:color="auto"/>
            </w:tcBorders>
            <w:shd w:val="clear" w:color="auto" w:fill="auto"/>
            <w:vAlign w:val="center"/>
            <w:hideMark/>
          </w:tcPr>
          <w:p w14:paraId="117D5D75"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12 043,0</w:t>
            </w:r>
          </w:p>
        </w:tc>
      </w:tr>
      <w:tr w:rsidR="00A86CBC" w:rsidRPr="00A86CBC" w14:paraId="41DCC9C5" w14:textId="77777777" w:rsidTr="00E57E18">
        <w:trPr>
          <w:trHeight w:val="699"/>
        </w:trPr>
        <w:tc>
          <w:tcPr>
            <w:tcW w:w="660" w:type="dxa"/>
            <w:vMerge/>
            <w:tcBorders>
              <w:top w:val="nil"/>
              <w:left w:val="single" w:sz="4" w:space="0" w:color="auto"/>
              <w:bottom w:val="single" w:sz="4" w:space="0" w:color="auto"/>
              <w:right w:val="single" w:sz="4" w:space="0" w:color="auto"/>
            </w:tcBorders>
            <w:vAlign w:val="center"/>
            <w:hideMark/>
          </w:tcPr>
          <w:p w14:paraId="20400940" w14:textId="77777777" w:rsidR="00A86CBC" w:rsidRPr="00A86CBC" w:rsidRDefault="00A86CBC" w:rsidP="00E57E18">
            <w:pPr>
              <w:spacing w:after="0" w:line="240" w:lineRule="auto"/>
              <w:rPr>
                <w:rFonts w:ascii="Times New Roman" w:eastAsia="Times New Roman" w:hAnsi="Times New Roman" w:cs="Times New Roman"/>
                <w:sz w:val="24"/>
                <w:szCs w:val="24"/>
                <w:highlight w:val="green"/>
                <w:lang w:eastAsia="ru-RU"/>
              </w:rPr>
            </w:pPr>
          </w:p>
        </w:tc>
        <w:tc>
          <w:tcPr>
            <w:tcW w:w="3880" w:type="dxa"/>
            <w:vMerge/>
            <w:tcBorders>
              <w:top w:val="nil"/>
              <w:left w:val="single" w:sz="4" w:space="0" w:color="auto"/>
              <w:bottom w:val="single" w:sz="4" w:space="0" w:color="auto"/>
              <w:right w:val="single" w:sz="4" w:space="0" w:color="auto"/>
            </w:tcBorders>
            <w:vAlign w:val="center"/>
            <w:hideMark/>
          </w:tcPr>
          <w:p w14:paraId="53AFAB4C"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154B74A7"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Соисполнитель - нет</w:t>
            </w:r>
          </w:p>
        </w:tc>
        <w:tc>
          <w:tcPr>
            <w:tcW w:w="2253" w:type="dxa"/>
            <w:tcBorders>
              <w:top w:val="nil"/>
              <w:left w:val="nil"/>
              <w:bottom w:val="single" w:sz="4" w:space="0" w:color="auto"/>
              <w:right w:val="single" w:sz="4" w:space="0" w:color="auto"/>
            </w:tcBorders>
            <w:shd w:val="clear" w:color="auto" w:fill="auto"/>
            <w:vAlign w:val="center"/>
            <w:hideMark/>
          </w:tcPr>
          <w:p w14:paraId="0AC6EFAE"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 </w:t>
            </w:r>
          </w:p>
        </w:tc>
        <w:tc>
          <w:tcPr>
            <w:tcW w:w="2551" w:type="dxa"/>
            <w:tcBorders>
              <w:top w:val="nil"/>
              <w:left w:val="nil"/>
              <w:bottom w:val="single" w:sz="4" w:space="0" w:color="auto"/>
              <w:right w:val="single" w:sz="4" w:space="0" w:color="auto"/>
            </w:tcBorders>
            <w:shd w:val="clear" w:color="auto" w:fill="auto"/>
            <w:vAlign w:val="center"/>
            <w:hideMark/>
          </w:tcPr>
          <w:p w14:paraId="0CE5A4DB"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14:paraId="60F21357"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 </w:t>
            </w:r>
          </w:p>
        </w:tc>
      </w:tr>
      <w:tr w:rsidR="00A86CBC" w:rsidRPr="00A86CBC" w14:paraId="74D08200" w14:textId="77777777" w:rsidTr="00E57E18">
        <w:trPr>
          <w:trHeight w:val="2640"/>
        </w:trPr>
        <w:tc>
          <w:tcPr>
            <w:tcW w:w="660" w:type="dxa"/>
            <w:vMerge/>
            <w:tcBorders>
              <w:top w:val="nil"/>
              <w:left w:val="single" w:sz="4" w:space="0" w:color="auto"/>
              <w:bottom w:val="single" w:sz="4" w:space="0" w:color="auto"/>
              <w:right w:val="single" w:sz="4" w:space="0" w:color="auto"/>
            </w:tcBorders>
            <w:vAlign w:val="center"/>
            <w:hideMark/>
          </w:tcPr>
          <w:p w14:paraId="4E356A40" w14:textId="77777777" w:rsidR="00A86CBC" w:rsidRPr="00A86CBC" w:rsidRDefault="00A86CBC" w:rsidP="00E57E18">
            <w:pPr>
              <w:spacing w:after="0" w:line="240" w:lineRule="auto"/>
              <w:rPr>
                <w:rFonts w:ascii="Times New Roman" w:eastAsia="Times New Roman" w:hAnsi="Times New Roman" w:cs="Times New Roman"/>
                <w:sz w:val="24"/>
                <w:szCs w:val="24"/>
                <w:highlight w:val="green"/>
                <w:lang w:eastAsia="ru-RU"/>
              </w:rPr>
            </w:pPr>
          </w:p>
        </w:tc>
        <w:tc>
          <w:tcPr>
            <w:tcW w:w="3880" w:type="dxa"/>
            <w:vMerge/>
            <w:tcBorders>
              <w:top w:val="nil"/>
              <w:left w:val="single" w:sz="4" w:space="0" w:color="auto"/>
              <w:bottom w:val="single" w:sz="4" w:space="0" w:color="auto"/>
              <w:right w:val="single" w:sz="4" w:space="0" w:color="auto"/>
            </w:tcBorders>
            <w:vAlign w:val="center"/>
            <w:hideMark/>
          </w:tcPr>
          <w:p w14:paraId="7239F15D"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p>
        </w:tc>
        <w:tc>
          <w:tcPr>
            <w:tcW w:w="2700" w:type="dxa"/>
            <w:tcBorders>
              <w:top w:val="nil"/>
              <w:left w:val="nil"/>
              <w:bottom w:val="single" w:sz="4" w:space="0" w:color="auto"/>
              <w:right w:val="single" w:sz="4" w:space="0" w:color="auto"/>
            </w:tcBorders>
            <w:shd w:val="clear" w:color="auto" w:fill="auto"/>
            <w:vAlign w:val="center"/>
            <w:hideMark/>
          </w:tcPr>
          <w:p w14:paraId="33ED6E01"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Финансовое управление мэрии (ответственный исполнитель), АНО АГР (участник)</w:t>
            </w:r>
          </w:p>
        </w:tc>
        <w:tc>
          <w:tcPr>
            <w:tcW w:w="2253" w:type="dxa"/>
            <w:tcBorders>
              <w:top w:val="nil"/>
              <w:left w:val="nil"/>
              <w:bottom w:val="single" w:sz="4" w:space="0" w:color="auto"/>
              <w:right w:val="single" w:sz="4" w:space="0" w:color="auto"/>
            </w:tcBorders>
            <w:shd w:val="clear" w:color="auto" w:fill="auto"/>
            <w:hideMark/>
          </w:tcPr>
          <w:p w14:paraId="36A1E186"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p>
          <w:p w14:paraId="7B559E41"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p>
          <w:p w14:paraId="1EA515E2"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p>
          <w:p w14:paraId="3E4532BA"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p>
          <w:p w14:paraId="7FB7E92D"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24 619,7</w:t>
            </w:r>
          </w:p>
        </w:tc>
        <w:tc>
          <w:tcPr>
            <w:tcW w:w="2551" w:type="dxa"/>
            <w:tcBorders>
              <w:top w:val="nil"/>
              <w:left w:val="nil"/>
              <w:bottom w:val="single" w:sz="4" w:space="0" w:color="auto"/>
              <w:right w:val="single" w:sz="4" w:space="0" w:color="auto"/>
            </w:tcBorders>
            <w:shd w:val="clear" w:color="auto" w:fill="auto"/>
            <w:hideMark/>
          </w:tcPr>
          <w:p w14:paraId="4D795ADC"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p>
          <w:p w14:paraId="439F78F9"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p>
          <w:p w14:paraId="57F0B422"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p>
          <w:p w14:paraId="483B67B9"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p>
          <w:p w14:paraId="2A070936"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24 619,7</w:t>
            </w:r>
          </w:p>
        </w:tc>
        <w:tc>
          <w:tcPr>
            <w:tcW w:w="2977" w:type="dxa"/>
            <w:tcBorders>
              <w:top w:val="nil"/>
              <w:left w:val="nil"/>
              <w:bottom w:val="single" w:sz="4" w:space="0" w:color="auto"/>
              <w:right w:val="single" w:sz="4" w:space="0" w:color="auto"/>
            </w:tcBorders>
            <w:shd w:val="clear" w:color="auto" w:fill="auto"/>
            <w:vAlign w:val="center"/>
            <w:hideMark/>
          </w:tcPr>
          <w:p w14:paraId="6AF930C2"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12 043,0</w:t>
            </w:r>
          </w:p>
        </w:tc>
      </w:tr>
    </w:tbl>
    <w:p w14:paraId="7E184031" w14:textId="77777777" w:rsidR="00294D6D" w:rsidRDefault="00294D6D" w:rsidP="00A86CBC">
      <w:pPr>
        <w:widowControl w:val="0"/>
        <w:autoSpaceDE w:val="0"/>
        <w:autoSpaceDN w:val="0"/>
        <w:adjustRightInd w:val="0"/>
        <w:spacing w:before="108" w:after="108"/>
        <w:jc w:val="right"/>
        <w:outlineLvl w:val="0"/>
        <w:rPr>
          <w:rFonts w:ascii="Times New Roman" w:eastAsia="Times New Roman" w:hAnsi="Times New Roman" w:cs="Times New Roman"/>
          <w:bCs/>
          <w:sz w:val="26"/>
          <w:szCs w:val="26"/>
          <w:highlight w:val="green"/>
          <w:lang w:eastAsia="ru-RU"/>
        </w:rPr>
        <w:sectPr w:rsidR="00294D6D" w:rsidSect="00294D6D">
          <w:pgSz w:w="16838" w:h="11906" w:orient="landscape"/>
          <w:pgMar w:top="709" w:right="536" w:bottom="284" w:left="1134" w:header="709" w:footer="709" w:gutter="0"/>
          <w:pgNumType w:start="1"/>
          <w:cols w:space="708"/>
          <w:titlePg/>
          <w:docGrid w:linePitch="360"/>
        </w:sectPr>
      </w:pPr>
    </w:p>
    <w:p w14:paraId="0363A44C" w14:textId="77777777" w:rsidR="00A86CBC" w:rsidRPr="00121B88" w:rsidRDefault="00A86CBC" w:rsidP="00A86CBC">
      <w:pPr>
        <w:widowControl w:val="0"/>
        <w:autoSpaceDE w:val="0"/>
        <w:autoSpaceDN w:val="0"/>
        <w:adjustRightInd w:val="0"/>
        <w:spacing w:before="108" w:after="108"/>
        <w:jc w:val="right"/>
        <w:outlineLvl w:val="0"/>
        <w:rPr>
          <w:rFonts w:ascii="Times New Roman" w:eastAsia="Times New Roman" w:hAnsi="Times New Roman" w:cs="Times New Roman"/>
          <w:bCs/>
          <w:sz w:val="26"/>
          <w:szCs w:val="26"/>
          <w:lang w:eastAsia="ru-RU"/>
        </w:rPr>
      </w:pPr>
      <w:r w:rsidRPr="00121B88">
        <w:rPr>
          <w:rFonts w:ascii="Times New Roman" w:eastAsia="Times New Roman" w:hAnsi="Times New Roman" w:cs="Times New Roman"/>
          <w:bCs/>
          <w:sz w:val="26"/>
          <w:szCs w:val="26"/>
          <w:lang w:eastAsia="ru-RU"/>
        </w:rPr>
        <w:lastRenderedPageBreak/>
        <w:t>Приложение 5</w:t>
      </w:r>
    </w:p>
    <w:p w14:paraId="1B857BDB" w14:textId="77777777" w:rsidR="00413403" w:rsidRDefault="00A86CBC" w:rsidP="00A86CB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21B88">
        <w:rPr>
          <w:rFonts w:ascii="Times New Roman" w:eastAsia="Times New Roman" w:hAnsi="Times New Roman" w:cs="Times New Roman"/>
          <w:bCs/>
          <w:sz w:val="26"/>
          <w:szCs w:val="26"/>
          <w:lang w:eastAsia="ru-RU"/>
        </w:rPr>
        <w:t>Информация о расходах городского, федерального, областного бюджетов, внебюджетных источников</w:t>
      </w:r>
    </w:p>
    <w:p w14:paraId="191D589A" w14:textId="248BA121" w:rsidR="00A86CBC" w:rsidRDefault="00A86CBC" w:rsidP="00413403">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121B88">
        <w:rPr>
          <w:rFonts w:ascii="Times New Roman" w:eastAsia="Times New Roman" w:hAnsi="Times New Roman" w:cs="Times New Roman"/>
          <w:bCs/>
          <w:sz w:val="26"/>
          <w:szCs w:val="26"/>
          <w:lang w:eastAsia="ru-RU"/>
        </w:rPr>
        <w:t xml:space="preserve"> на реализацию целей </w:t>
      </w:r>
      <w:r w:rsidR="00413403">
        <w:rPr>
          <w:rFonts w:ascii="Times New Roman" w:eastAsia="Times New Roman" w:hAnsi="Times New Roman" w:cs="Times New Roman"/>
          <w:bCs/>
          <w:sz w:val="26"/>
          <w:szCs w:val="26"/>
          <w:lang w:eastAsia="ru-RU"/>
        </w:rPr>
        <w:t>П</w:t>
      </w:r>
      <w:r w:rsidRPr="00121B88">
        <w:rPr>
          <w:rFonts w:ascii="Times New Roman" w:eastAsia="Times New Roman" w:hAnsi="Times New Roman" w:cs="Times New Roman"/>
          <w:bCs/>
          <w:sz w:val="26"/>
          <w:szCs w:val="26"/>
          <w:lang w:eastAsia="ru-RU"/>
        </w:rPr>
        <w:t>рограммы</w:t>
      </w:r>
    </w:p>
    <w:p w14:paraId="1BB1466F" w14:textId="77777777" w:rsidR="00491EDD" w:rsidRPr="00121B88" w:rsidRDefault="00491EDD" w:rsidP="00413403">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p>
    <w:tbl>
      <w:tblPr>
        <w:tblW w:w="15021" w:type="dxa"/>
        <w:tblLook w:val="04A0" w:firstRow="1" w:lastRow="0" w:firstColumn="1" w:lastColumn="0" w:noHBand="0" w:noVBand="1"/>
      </w:tblPr>
      <w:tblGrid>
        <w:gridCol w:w="700"/>
        <w:gridCol w:w="3400"/>
        <w:gridCol w:w="3975"/>
        <w:gridCol w:w="2126"/>
        <w:gridCol w:w="2268"/>
        <w:gridCol w:w="2552"/>
      </w:tblGrid>
      <w:tr w:rsidR="00A86CBC" w:rsidRPr="00121B88" w14:paraId="17A37C09" w14:textId="77777777" w:rsidTr="00E57E18">
        <w:trPr>
          <w:trHeight w:val="51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DCC6C4" w14:textId="77777777" w:rsidR="00A86CBC" w:rsidRPr="00121B88" w:rsidRDefault="00A86CBC" w:rsidP="00E57E18">
            <w:pPr>
              <w:spacing w:after="0" w:line="240" w:lineRule="auto"/>
              <w:rPr>
                <w:rFonts w:ascii="Times New Roman" w:eastAsia="Times New Roman" w:hAnsi="Times New Roman" w:cs="Times New Roman"/>
                <w:sz w:val="23"/>
                <w:szCs w:val="23"/>
                <w:lang w:eastAsia="ru-RU"/>
              </w:rPr>
            </w:pPr>
            <w:r w:rsidRPr="00121B88">
              <w:rPr>
                <w:rFonts w:ascii="Times New Roman" w:eastAsia="Times New Roman" w:hAnsi="Times New Roman" w:cs="Times New Roman"/>
                <w:sz w:val="23"/>
                <w:szCs w:val="23"/>
                <w:lang w:eastAsia="ru-RU"/>
              </w:rPr>
              <w:t>N п/п</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C2173B"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Наименование муниципальной программы, основного мероприятия</w:t>
            </w:r>
          </w:p>
        </w:tc>
        <w:tc>
          <w:tcPr>
            <w:tcW w:w="3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021DF5"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Источники ресурсного обеспечения</w:t>
            </w:r>
          </w:p>
        </w:tc>
        <w:tc>
          <w:tcPr>
            <w:tcW w:w="6946" w:type="dxa"/>
            <w:gridSpan w:val="3"/>
            <w:tcBorders>
              <w:top w:val="single" w:sz="4" w:space="0" w:color="auto"/>
              <w:left w:val="nil"/>
              <w:bottom w:val="single" w:sz="4" w:space="0" w:color="auto"/>
              <w:right w:val="single" w:sz="4" w:space="0" w:color="auto"/>
            </w:tcBorders>
            <w:shd w:val="clear" w:color="auto" w:fill="auto"/>
            <w:vAlign w:val="center"/>
            <w:hideMark/>
          </w:tcPr>
          <w:p w14:paraId="52440C94" w14:textId="7BE366EB" w:rsidR="00A86CBC" w:rsidRPr="00121B88" w:rsidRDefault="00A86CBC" w:rsidP="00491EDD">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 xml:space="preserve">Расходы </w:t>
            </w:r>
            <w:r w:rsidR="00413403">
              <w:rPr>
                <w:rFonts w:ascii="Times New Roman" w:eastAsia="Times New Roman" w:hAnsi="Times New Roman" w:cs="Times New Roman"/>
                <w:sz w:val="24"/>
                <w:szCs w:val="24"/>
                <w:lang w:eastAsia="ru-RU"/>
              </w:rPr>
              <w:t xml:space="preserve">за </w:t>
            </w:r>
            <w:r w:rsidR="00413403" w:rsidRPr="00491EDD">
              <w:rPr>
                <w:rFonts w:ascii="Times New Roman" w:eastAsia="Times New Roman" w:hAnsi="Times New Roman" w:cs="Times New Roman"/>
                <w:sz w:val="24"/>
                <w:szCs w:val="24"/>
                <w:lang w:eastAsia="ru-RU"/>
              </w:rPr>
              <w:t>1 полугодие 2023</w:t>
            </w:r>
            <w:r w:rsidRPr="00491EDD">
              <w:rPr>
                <w:rFonts w:ascii="Times New Roman" w:eastAsia="Times New Roman" w:hAnsi="Times New Roman" w:cs="Times New Roman"/>
                <w:sz w:val="24"/>
                <w:szCs w:val="24"/>
                <w:lang w:eastAsia="ru-RU"/>
              </w:rPr>
              <w:t xml:space="preserve"> год</w:t>
            </w:r>
            <w:r w:rsidR="00413403" w:rsidRPr="00491EDD">
              <w:rPr>
                <w:rFonts w:ascii="Times New Roman" w:eastAsia="Times New Roman" w:hAnsi="Times New Roman" w:cs="Times New Roman"/>
                <w:sz w:val="24"/>
                <w:szCs w:val="24"/>
                <w:lang w:eastAsia="ru-RU"/>
              </w:rPr>
              <w:t>а</w:t>
            </w:r>
            <w:r w:rsidRPr="00491EDD">
              <w:rPr>
                <w:rFonts w:ascii="Times New Roman" w:eastAsia="Times New Roman" w:hAnsi="Times New Roman" w:cs="Times New Roman"/>
                <w:sz w:val="24"/>
                <w:szCs w:val="24"/>
                <w:lang w:eastAsia="ru-RU"/>
              </w:rPr>
              <w:t xml:space="preserve"> (тыс</w:t>
            </w:r>
            <w:r w:rsidRPr="00121B88">
              <w:rPr>
                <w:rFonts w:ascii="Times New Roman" w:eastAsia="Times New Roman" w:hAnsi="Times New Roman" w:cs="Times New Roman"/>
                <w:sz w:val="24"/>
                <w:szCs w:val="24"/>
                <w:lang w:eastAsia="ru-RU"/>
              </w:rPr>
              <w:t>. рублей)</w:t>
            </w:r>
          </w:p>
        </w:tc>
      </w:tr>
      <w:tr w:rsidR="00A86CBC" w:rsidRPr="00121B88" w14:paraId="769DB2CA" w14:textId="77777777" w:rsidTr="00E57E18">
        <w:trPr>
          <w:trHeight w:val="1110"/>
        </w:trPr>
        <w:tc>
          <w:tcPr>
            <w:tcW w:w="700" w:type="dxa"/>
            <w:vMerge/>
            <w:tcBorders>
              <w:top w:val="single" w:sz="4" w:space="0" w:color="auto"/>
              <w:left w:val="single" w:sz="4" w:space="0" w:color="auto"/>
              <w:bottom w:val="single" w:sz="4" w:space="0" w:color="000000"/>
              <w:right w:val="single" w:sz="4" w:space="0" w:color="auto"/>
            </w:tcBorders>
            <w:vAlign w:val="center"/>
            <w:hideMark/>
          </w:tcPr>
          <w:p w14:paraId="75DA18D1" w14:textId="77777777" w:rsidR="00A86CBC" w:rsidRPr="00121B88" w:rsidRDefault="00A86CBC" w:rsidP="00E57E18">
            <w:pPr>
              <w:spacing w:after="0" w:line="240" w:lineRule="auto"/>
              <w:rPr>
                <w:rFonts w:ascii="Times New Roman" w:eastAsia="Times New Roman" w:hAnsi="Times New Roman" w:cs="Times New Roman"/>
                <w:sz w:val="23"/>
                <w:szCs w:val="23"/>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14:paraId="4AF708EE"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p>
        </w:tc>
        <w:tc>
          <w:tcPr>
            <w:tcW w:w="3975" w:type="dxa"/>
            <w:vMerge/>
            <w:tcBorders>
              <w:top w:val="single" w:sz="4" w:space="0" w:color="auto"/>
              <w:left w:val="single" w:sz="4" w:space="0" w:color="auto"/>
              <w:bottom w:val="single" w:sz="4" w:space="0" w:color="auto"/>
              <w:right w:val="single" w:sz="4" w:space="0" w:color="auto"/>
            </w:tcBorders>
            <w:vAlign w:val="center"/>
            <w:hideMark/>
          </w:tcPr>
          <w:p w14:paraId="021E67CF"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3811F67"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План</w:t>
            </w:r>
          </w:p>
        </w:tc>
        <w:tc>
          <w:tcPr>
            <w:tcW w:w="2268" w:type="dxa"/>
            <w:tcBorders>
              <w:top w:val="nil"/>
              <w:left w:val="nil"/>
              <w:bottom w:val="single" w:sz="4" w:space="0" w:color="auto"/>
              <w:right w:val="single" w:sz="4" w:space="0" w:color="auto"/>
            </w:tcBorders>
            <w:shd w:val="clear" w:color="auto" w:fill="auto"/>
            <w:vAlign w:val="center"/>
            <w:hideMark/>
          </w:tcPr>
          <w:p w14:paraId="6B9E9CE4"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Факт по состоянию на 1 июля</w:t>
            </w:r>
          </w:p>
        </w:tc>
        <w:tc>
          <w:tcPr>
            <w:tcW w:w="2552" w:type="dxa"/>
            <w:tcBorders>
              <w:top w:val="nil"/>
              <w:left w:val="nil"/>
              <w:bottom w:val="single" w:sz="4" w:space="0" w:color="auto"/>
              <w:right w:val="single" w:sz="4" w:space="0" w:color="auto"/>
            </w:tcBorders>
            <w:shd w:val="clear" w:color="auto" w:fill="auto"/>
            <w:vAlign w:val="center"/>
            <w:hideMark/>
          </w:tcPr>
          <w:p w14:paraId="3EF5CBF1"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 освоения</w:t>
            </w:r>
          </w:p>
        </w:tc>
      </w:tr>
      <w:tr w:rsidR="00A86CBC" w:rsidRPr="00121B88" w14:paraId="7405191C" w14:textId="77777777" w:rsidTr="00E57E18">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AE0F236" w14:textId="77777777" w:rsidR="00A86CBC" w:rsidRPr="00121B88" w:rsidRDefault="00A86CBC" w:rsidP="00E57E18">
            <w:pPr>
              <w:spacing w:after="0" w:line="240" w:lineRule="auto"/>
              <w:jc w:val="center"/>
              <w:rPr>
                <w:rFonts w:ascii="Times New Roman" w:eastAsia="Times New Roman" w:hAnsi="Times New Roman" w:cs="Times New Roman"/>
                <w:sz w:val="23"/>
                <w:szCs w:val="23"/>
                <w:lang w:eastAsia="ru-RU"/>
              </w:rPr>
            </w:pPr>
            <w:r w:rsidRPr="00121B88">
              <w:rPr>
                <w:rFonts w:ascii="Times New Roman" w:eastAsia="Times New Roman" w:hAnsi="Times New Roman" w:cs="Times New Roman"/>
                <w:sz w:val="23"/>
                <w:szCs w:val="23"/>
                <w:lang w:eastAsia="ru-RU"/>
              </w:rPr>
              <w:t>1</w:t>
            </w:r>
          </w:p>
        </w:tc>
        <w:tc>
          <w:tcPr>
            <w:tcW w:w="3400" w:type="dxa"/>
            <w:tcBorders>
              <w:top w:val="nil"/>
              <w:left w:val="nil"/>
              <w:bottom w:val="single" w:sz="4" w:space="0" w:color="auto"/>
              <w:right w:val="single" w:sz="4" w:space="0" w:color="auto"/>
            </w:tcBorders>
            <w:shd w:val="clear" w:color="auto" w:fill="auto"/>
            <w:vAlign w:val="center"/>
            <w:hideMark/>
          </w:tcPr>
          <w:p w14:paraId="42B8BACA"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2</w:t>
            </w:r>
          </w:p>
        </w:tc>
        <w:tc>
          <w:tcPr>
            <w:tcW w:w="3975" w:type="dxa"/>
            <w:tcBorders>
              <w:top w:val="nil"/>
              <w:left w:val="nil"/>
              <w:bottom w:val="single" w:sz="4" w:space="0" w:color="auto"/>
              <w:right w:val="single" w:sz="4" w:space="0" w:color="auto"/>
            </w:tcBorders>
            <w:shd w:val="clear" w:color="auto" w:fill="auto"/>
            <w:vAlign w:val="center"/>
            <w:hideMark/>
          </w:tcPr>
          <w:p w14:paraId="43E2A190"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3</w:t>
            </w:r>
          </w:p>
        </w:tc>
        <w:tc>
          <w:tcPr>
            <w:tcW w:w="2126" w:type="dxa"/>
            <w:tcBorders>
              <w:top w:val="nil"/>
              <w:left w:val="nil"/>
              <w:bottom w:val="single" w:sz="4" w:space="0" w:color="auto"/>
              <w:right w:val="single" w:sz="4" w:space="0" w:color="auto"/>
            </w:tcBorders>
            <w:shd w:val="clear" w:color="auto" w:fill="auto"/>
            <w:vAlign w:val="center"/>
            <w:hideMark/>
          </w:tcPr>
          <w:p w14:paraId="685CE468"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14:paraId="4EB3547B"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5</w:t>
            </w:r>
          </w:p>
        </w:tc>
        <w:tc>
          <w:tcPr>
            <w:tcW w:w="2552" w:type="dxa"/>
            <w:tcBorders>
              <w:top w:val="nil"/>
              <w:left w:val="nil"/>
              <w:bottom w:val="single" w:sz="4" w:space="0" w:color="auto"/>
              <w:right w:val="single" w:sz="4" w:space="0" w:color="auto"/>
            </w:tcBorders>
            <w:shd w:val="clear" w:color="auto" w:fill="auto"/>
            <w:vAlign w:val="center"/>
            <w:hideMark/>
          </w:tcPr>
          <w:p w14:paraId="50BCBF56"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6</w:t>
            </w:r>
          </w:p>
        </w:tc>
      </w:tr>
      <w:tr w:rsidR="00A86CBC" w:rsidRPr="00121B88" w14:paraId="564CF961" w14:textId="77777777" w:rsidTr="00E57E18">
        <w:trPr>
          <w:trHeight w:val="31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02A14355" w14:textId="77777777" w:rsidR="00A86CBC" w:rsidRPr="00121B88" w:rsidRDefault="00A86CBC" w:rsidP="00E57E18">
            <w:pPr>
              <w:spacing w:after="0" w:line="240" w:lineRule="auto"/>
              <w:jc w:val="both"/>
              <w:rPr>
                <w:rFonts w:ascii="Times New Roman" w:eastAsia="Times New Roman" w:hAnsi="Times New Roman" w:cs="Times New Roman"/>
                <w:sz w:val="23"/>
                <w:szCs w:val="23"/>
                <w:lang w:eastAsia="ru-RU"/>
              </w:rPr>
            </w:pPr>
            <w:r w:rsidRPr="00121B88">
              <w:rPr>
                <w:rFonts w:ascii="Times New Roman" w:eastAsia="Times New Roman" w:hAnsi="Times New Roman" w:cs="Times New Roman"/>
                <w:sz w:val="23"/>
                <w:szCs w:val="23"/>
                <w:lang w:eastAsia="ru-RU"/>
              </w:rPr>
              <w:t>1</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FA0C69A" w14:textId="77777777" w:rsidR="00A86CBC" w:rsidRPr="00121B88" w:rsidRDefault="00A86CBC" w:rsidP="00E57E18">
            <w:pPr>
              <w:spacing w:after="0" w:line="240" w:lineRule="auto"/>
              <w:jc w:val="both"/>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Муниципальная программа</w:t>
            </w:r>
            <w:r w:rsidRPr="00121B88">
              <w:rPr>
                <w:rFonts w:ascii="Times New Roman" w:eastAsia="Times New Roman" w:hAnsi="Times New Roman" w:cs="Times New Roman"/>
                <w:sz w:val="24"/>
                <w:szCs w:val="24"/>
                <w:lang w:eastAsia="ru-RU"/>
              </w:rPr>
              <w:br/>
              <w:t>«Поддержка и развитие малого и среднего предпринимательства, повышение инвестиционной и туристической привлекательности города Череповца на 2022 - 2026 годы»</w:t>
            </w:r>
          </w:p>
        </w:tc>
        <w:tc>
          <w:tcPr>
            <w:tcW w:w="3975" w:type="dxa"/>
            <w:tcBorders>
              <w:top w:val="nil"/>
              <w:left w:val="nil"/>
              <w:bottom w:val="single" w:sz="4" w:space="0" w:color="auto"/>
              <w:right w:val="single" w:sz="4" w:space="0" w:color="auto"/>
            </w:tcBorders>
            <w:shd w:val="clear" w:color="auto" w:fill="auto"/>
            <w:vAlign w:val="center"/>
            <w:hideMark/>
          </w:tcPr>
          <w:p w14:paraId="55F00106" w14:textId="77777777" w:rsidR="00A86CBC" w:rsidRPr="00121B88" w:rsidRDefault="00A86CBC" w:rsidP="00E57E18">
            <w:pPr>
              <w:spacing w:after="0" w:line="240" w:lineRule="auto"/>
              <w:rPr>
                <w:rFonts w:ascii="Times New Roman" w:eastAsia="Times New Roman" w:hAnsi="Times New Roman" w:cs="Times New Roman"/>
                <w:color w:val="000000"/>
                <w:sz w:val="24"/>
                <w:szCs w:val="24"/>
                <w:lang w:eastAsia="ru-RU"/>
              </w:rPr>
            </w:pPr>
            <w:r w:rsidRPr="00121B88">
              <w:rPr>
                <w:rFonts w:ascii="Times New Roman" w:eastAsia="Times New Roman" w:hAnsi="Times New Roman" w:cs="Times New Roman"/>
                <w:color w:val="000000"/>
                <w:sz w:val="24"/>
                <w:szCs w:val="24"/>
                <w:lang w:eastAsia="ru-RU"/>
              </w:rPr>
              <w:t>Всего</w:t>
            </w:r>
          </w:p>
        </w:tc>
        <w:tc>
          <w:tcPr>
            <w:tcW w:w="2126" w:type="dxa"/>
            <w:tcBorders>
              <w:top w:val="nil"/>
              <w:left w:val="nil"/>
              <w:bottom w:val="single" w:sz="4" w:space="0" w:color="auto"/>
              <w:right w:val="single" w:sz="4" w:space="0" w:color="auto"/>
            </w:tcBorders>
            <w:shd w:val="clear" w:color="auto" w:fill="auto"/>
            <w:vAlign w:val="center"/>
            <w:hideMark/>
          </w:tcPr>
          <w:p w14:paraId="7364367E"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bookmarkStart w:id="10" w:name="_Hlk140566864"/>
            <w:r w:rsidRPr="00121B88">
              <w:rPr>
                <w:rFonts w:ascii="Times New Roman" w:eastAsia="Times New Roman" w:hAnsi="Times New Roman" w:cs="Times New Roman"/>
                <w:sz w:val="24"/>
                <w:szCs w:val="24"/>
                <w:lang w:eastAsia="ru-RU"/>
              </w:rPr>
              <w:t>29 238,7</w:t>
            </w:r>
            <w:bookmarkEnd w:id="10"/>
          </w:p>
        </w:tc>
        <w:tc>
          <w:tcPr>
            <w:tcW w:w="2268" w:type="dxa"/>
            <w:tcBorders>
              <w:top w:val="nil"/>
              <w:left w:val="nil"/>
              <w:bottom w:val="single" w:sz="4" w:space="0" w:color="auto"/>
              <w:right w:val="single" w:sz="4" w:space="0" w:color="auto"/>
            </w:tcBorders>
            <w:shd w:val="clear" w:color="auto" w:fill="auto"/>
            <w:vAlign w:val="center"/>
            <w:hideMark/>
          </w:tcPr>
          <w:p w14:paraId="668B6E84"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14 787,7</w:t>
            </w:r>
          </w:p>
        </w:tc>
        <w:tc>
          <w:tcPr>
            <w:tcW w:w="2552" w:type="dxa"/>
            <w:tcBorders>
              <w:top w:val="nil"/>
              <w:left w:val="nil"/>
              <w:bottom w:val="single" w:sz="4" w:space="0" w:color="auto"/>
              <w:right w:val="single" w:sz="4" w:space="0" w:color="auto"/>
            </w:tcBorders>
            <w:shd w:val="clear" w:color="auto" w:fill="auto"/>
            <w:vAlign w:val="center"/>
            <w:hideMark/>
          </w:tcPr>
          <w:p w14:paraId="0E1BA9C7"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50,6</w:t>
            </w:r>
          </w:p>
        </w:tc>
      </w:tr>
      <w:tr w:rsidR="00A86CBC" w:rsidRPr="00121B88" w14:paraId="4722F292" w14:textId="77777777" w:rsidTr="00E57E18">
        <w:trPr>
          <w:trHeight w:val="517"/>
        </w:trPr>
        <w:tc>
          <w:tcPr>
            <w:tcW w:w="700" w:type="dxa"/>
            <w:vMerge/>
            <w:tcBorders>
              <w:top w:val="nil"/>
              <w:left w:val="single" w:sz="4" w:space="0" w:color="auto"/>
              <w:bottom w:val="single" w:sz="4" w:space="0" w:color="auto"/>
              <w:right w:val="single" w:sz="4" w:space="0" w:color="auto"/>
            </w:tcBorders>
            <w:vAlign w:val="center"/>
            <w:hideMark/>
          </w:tcPr>
          <w:p w14:paraId="6207E005" w14:textId="77777777" w:rsidR="00A86CBC" w:rsidRPr="00121B88" w:rsidRDefault="00A86CBC" w:rsidP="00E57E18">
            <w:pPr>
              <w:spacing w:after="0" w:line="240" w:lineRule="auto"/>
              <w:rPr>
                <w:rFonts w:ascii="Times New Roman" w:eastAsia="Times New Roman" w:hAnsi="Times New Roman" w:cs="Times New Roman"/>
                <w:sz w:val="23"/>
                <w:szCs w:val="23"/>
                <w:lang w:eastAsia="ru-RU"/>
              </w:rPr>
            </w:pPr>
          </w:p>
        </w:tc>
        <w:tc>
          <w:tcPr>
            <w:tcW w:w="3400" w:type="dxa"/>
            <w:vMerge/>
            <w:tcBorders>
              <w:top w:val="nil"/>
              <w:left w:val="single" w:sz="4" w:space="0" w:color="auto"/>
              <w:bottom w:val="single" w:sz="4" w:space="0" w:color="auto"/>
              <w:right w:val="single" w:sz="4" w:space="0" w:color="auto"/>
            </w:tcBorders>
            <w:vAlign w:val="center"/>
            <w:hideMark/>
          </w:tcPr>
          <w:p w14:paraId="6329FB3A"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4" w:space="0" w:color="auto"/>
              <w:right w:val="single" w:sz="4" w:space="0" w:color="auto"/>
            </w:tcBorders>
            <w:shd w:val="clear" w:color="auto" w:fill="auto"/>
            <w:vAlign w:val="center"/>
            <w:hideMark/>
          </w:tcPr>
          <w:p w14:paraId="5C97D0FC"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Городской бюджет</w:t>
            </w:r>
          </w:p>
        </w:tc>
        <w:tc>
          <w:tcPr>
            <w:tcW w:w="2126" w:type="dxa"/>
            <w:tcBorders>
              <w:top w:val="nil"/>
              <w:left w:val="nil"/>
              <w:bottom w:val="single" w:sz="4" w:space="0" w:color="auto"/>
              <w:right w:val="single" w:sz="4" w:space="0" w:color="auto"/>
            </w:tcBorders>
            <w:shd w:val="clear" w:color="auto" w:fill="auto"/>
            <w:vAlign w:val="center"/>
            <w:hideMark/>
          </w:tcPr>
          <w:p w14:paraId="4739497C"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24 619,7</w:t>
            </w:r>
          </w:p>
        </w:tc>
        <w:tc>
          <w:tcPr>
            <w:tcW w:w="2268" w:type="dxa"/>
            <w:tcBorders>
              <w:top w:val="nil"/>
              <w:left w:val="nil"/>
              <w:bottom w:val="single" w:sz="4" w:space="0" w:color="auto"/>
              <w:right w:val="single" w:sz="4" w:space="0" w:color="auto"/>
            </w:tcBorders>
            <w:shd w:val="clear" w:color="auto" w:fill="auto"/>
            <w:vAlign w:val="center"/>
            <w:hideMark/>
          </w:tcPr>
          <w:p w14:paraId="7BC4F023"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12 043,0</w:t>
            </w:r>
          </w:p>
        </w:tc>
        <w:tc>
          <w:tcPr>
            <w:tcW w:w="2552" w:type="dxa"/>
            <w:tcBorders>
              <w:top w:val="nil"/>
              <w:left w:val="nil"/>
              <w:bottom w:val="single" w:sz="4" w:space="0" w:color="auto"/>
              <w:right w:val="single" w:sz="4" w:space="0" w:color="auto"/>
            </w:tcBorders>
            <w:shd w:val="clear" w:color="auto" w:fill="auto"/>
            <w:vAlign w:val="center"/>
            <w:hideMark/>
          </w:tcPr>
          <w:p w14:paraId="4D3D639A"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48,9</w:t>
            </w:r>
          </w:p>
        </w:tc>
      </w:tr>
      <w:tr w:rsidR="00A86CBC" w:rsidRPr="00121B88" w14:paraId="7D2B42D1" w14:textId="77777777" w:rsidTr="00E57E18">
        <w:trPr>
          <w:trHeight w:val="465"/>
        </w:trPr>
        <w:tc>
          <w:tcPr>
            <w:tcW w:w="700" w:type="dxa"/>
            <w:vMerge/>
            <w:tcBorders>
              <w:top w:val="nil"/>
              <w:left w:val="single" w:sz="4" w:space="0" w:color="auto"/>
              <w:bottom w:val="single" w:sz="4" w:space="0" w:color="auto"/>
              <w:right w:val="single" w:sz="4" w:space="0" w:color="auto"/>
            </w:tcBorders>
            <w:vAlign w:val="center"/>
            <w:hideMark/>
          </w:tcPr>
          <w:p w14:paraId="22C0ACE6" w14:textId="77777777" w:rsidR="00A86CBC" w:rsidRPr="00121B88" w:rsidRDefault="00A86CBC" w:rsidP="00E57E18">
            <w:pPr>
              <w:spacing w:after="0" w:line="240" w:lineRule="auto"/>
              <w:rPr>
                <w:rFonts w:ascii="Times New Roman" w:eastAsia="Times New Roman" w:hAnsi="Times New Roman" w:cs="Times New Roman"/>
                <w:sz w:val="23"/>
                <w:szCs w:val="23"/>
                <w:lang w:eastAsia="ru-RU"/>
              </w:rPr>
            </w:pPr>
          </w:p>
        </w:tc>
        <w:tc>
          <w:tcPr>
            <w:tcW w:w="3400" w:type="dxa"/>
            <w:vMerge/>
            <w:tcBorders>
              <w:top w:val="nil"/>
              <w:left w:val="single" w:sz="4" w:space="0" w:color="auto"/>
              <w:bottom w:val="single" w:sz="4" w:space="0" w:color="auto"/>
              <w:right w:val="single" w:sz="4" w:space="0" w:color="auto"/>
            </w:tcBorders>
            <w:vAlign w:val="center"/>
            <w:hideMark/>
          </w:tcPr>
          <w:p w14:paraId="54B5AF92"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4" w:space="0" w:color="auto"/>
              <w:right w:val="single" w:sz="4" w:space="0" w:color="auto"/>
            </w:tcBorders>
            <w:shd w:val="clear" w:color="auto" w:fill="auto"/>
            <w:vAlign w:val="center"/>
            <w:hideMark/>
          </w:tcPr>
          <w:p w14:paraId="591D60D5"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Федеральный бюджет</w:t>
            </w:r>
          </w:p>
        </w:tc>
        <w:tc>
          <w:tcPr>
            <w:tcW w:w="2126" w:type="dxa"/>
            <w:tcBorders>
              <w:top w:val="nil"/>
              <w:left w:val="nil"/>
              <w:bottom w:val="single" w:sz="4" w:space="0" w:color="auto"/>
              <w:right w:val="single" w:sz="4" w:space="0" w:color="auto"/>
            </w:tcBorders>
            <w:shd w:val="clear" w:color="auto" w:fill="auto"/>
            <w:vAlign w:val="center"/>
            <w:hideMark/>
          </w:tcPr>
          <w:p w14:paraId="5718C1B1"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0,0</w:t>
            </w:r>
          </w:p>
        </w:tc>
        <w:tc>
          <w:tcPr>
            <w:tcW w:w="2268" w:type="dxa"/>
            <w:tcBorders>
              <w:top w:val="nil"/>
              <w:left w:val="nil"/>
              <w:bottom w:val="single" w:sz="4" w:space="0" w:color="auto"/>
              <w:right w:val="single" w:sz="4" w:space="0" w:color="auto"/>
            </w:tcBorders>
            <w:shd w:val="clear" w:color="auto" w:fill="auto"/>
            <w:vAlign w:val="center"/>
            <w:hideMark/>
          </w:tcPr>
          <w:p w14:paraId="6BCB75DF"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0,0</w:t>
            </w:r>
          </w:p>
        </w:tc>
        <w:tc>
          <w:tcPr>
            <w:tcW w:w="2552" w:type="dxa"/>
            <w:tcBorders>
              <w:top w:val="nil"/>
              <w:left w:val="nil"/>
              <w:bottom w:val="single" w:sz="4" w:space="0" w:color="auto"/>
              <w:right w:val="single" w:sz="4" w:space="0" w:color="auto"/>
            </w:tcBorders>
            <w:shd w:val="clear" w:color="auto" w:fill="auto"/>
            <w:vAlign w:val="center"/>
            <w:hideMark/>
          </w:tcPr>
          <w:p w14:paraId="7775CC4B"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0,0</w:t>
            </w:r>
          </w:p>
        </w:tc>
      </w:tr>
      <w:tr w:rsidR="00A86CBC" w:rsidRPr="00121B88" w14:paraId="1FA7D8EE" w14:textId="77777777" w:rsidTr="00E57E18">
        <w:trPr>
          <w:trHeight w:val="375"/>
        </w:trPr>
        <w:tc>
          <w:tcPr>
            <w:tcW w:w="700" w:type="dxa"/>
            <w:vMerge/>
            <w:tcBorders>
              <w:top w:val="nil"/>
              <w:left w:val="single" w:sz="4" w:space="0" w:color="auto"/>
              <w:bottom w:val="single" w:sz="4" w:space="0" w:color="auto"/>
              <w:right w:val="single" w:sz="4" w:space="0" w:color="auto"/>
            </w:tcBorders>
            <w:vAlign w:val="center"/>
            <w:hideMark/>
          </w:tcPr>
          <w:p w14:paraId="7FAF4994" w14:textId="77777777" w:rsidR="00A86CBC" w:rsidRPr="00121B88" w:rsidRDefault="00A86CBC" w:rsidP="00E57E18">
            <w:pPr>
              <w:spacing w:after="0" w:line="240" w:lineRule="auto"/>
              <w:rPr>
                <w:rFonts w:ascii="Times New Roman" w:eastAsia="Times New Roman" w:hAnsi="Times New Roman" w:cs="Times New Roman"/>
                <w:sz w:val="23"/>
                <w:szCs w:val="23"/>
                <w:lang w:eastAsia="ru-RU"/>
              </w:rPr>
            </w:pPr>
          </w:p>
        </w:tc>
        <w:tc>
          <w:tcPr>
            <w:tcW w:w="3400" w:type="dxa"/>
            <w:vMerge/>
            <w:tcBorders>
              <w:top w:val="nil"/>
              <w:left w:val="single" w:sz="4" w:space="0" w:color="auto"/>
              <w:bottom w:val="single" w:sz="4" w:space="0" w:color="auto"/>
              <w:right w:val="single" w:sz="4" w:space="0" w:color="auto"/>
            </w:tcBorders>
            <w:vAlign w:val="center"/>
            <w:hideMark/>
          </w:tcPr>
          <w:p w14:paraId="02A6A423"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4" w:space="0" w:color="auto"/>
              <w:right w:val="single" w:sz="4" w:space="0" w:color="auto"/>
            </w:tcBorders>
            <w:shd w:val="clear" w:color="auto" w:fill="auto"/>
            <w:vAlign w:val="center"/>
            <w:hideMark/>
          </w:tcPr>
          <w:p w14:paraId="4DF37F72"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Областной бюджет</w:t>
            </w:r>
          </w:p>
        </w:tc>
        <w:tc>
          <w:tcPr>
            <w:tcW w:w="2126" w:type="dxa"/>
            <w:tcBorders>
              <w:top w:val="nil"/>
              <w:left w:val="nil"/>
              <w:bottom w:val="single" w:sz="4" w:space="0" w:color="auto"/>
              <w:right w:val="single" w:sz="4" w:space="0" w:color="auto"/>
            </w:tcBorders>
            <w:shd w:val="clear" w:color="auto" w:fill="auto"/>
            <w:vAlign w:val="center"/>
            <w:hideMark/>
          </w:tcPr>
          <w:p w14:paraId="116D231E"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0,0</w:t>
            </w:r>
          </w:p>
        </w:tc>
        <w:tc>
          <w:tcPr>
            <w:tcW w:w="2268" w:type="dxa"/>
            <w:tcBorders>
              <w:top w:val="nil"/>
              <w:left w:val="nil"/>
              <w:bottom w:val="single" w:sz="4" w:space="0" w:color="auto"/>
              <w:right w:val="single" w:sz="4" w:space="0" w:color="auto"/>
            </w:tcBorders>
            <w:shd w:val="clear" w:color="auto" w:fill="auto"/>
            <w:vAlign w:val="center"/>
            <w:hideMark/>
          </w:tcPr>
          <w:p w14:paraId="22E8F331"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0,0</w:t>
            </w:r>
          </w:p>
        </w:tc>
        <w:tc>
          <w:tcPr>
            <w:tcW w:w="2552" w:type="dxa"/>
            <w:tcBorders>
              <w:top w:val="nil"/>
              <w:left w:val="nil"/>
              <w:bottom w:val="single" w:sz="4" w:space="0" w:color="auto"/>
              <w:right w:val="single" w:sz="4" w:space="0" w:color="auto"/>
            </w:tcBorders>
            <w:shd w:val="clear" w:color="auto" w:fill="auto"/>
            <w:vAlign w:val="center"/>
            <w:hideMark/>
          </w:tcPr>
          <w:p w14:paraId="5DC6689B"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0,0</w:t>
            </w:r>
          </w:p>
        </w:tc>
      </w:tr>
      <w:tr w:rsidR="00A86CBC" w:rsidRPr="00121B88" w14:paraId="4D02EAD4" w14:textId="77777777" w:rsidTr="00E57E18">
        <w:trPr>
          <w:trHeight w:val="409"/>
        </w:trPr>
        <w:tc>
          <w:tcPr>
            <w:tcW w:w="700" w:type="dxa"/>
            <w:vMerge/>
            <w:tcBorders>
              <w:top w:val="nil"/>
              <w:left w:val="single" w:sz="4" w:space="0" w:color="auto"/>
              <w:bottom w:val="single" w:sz="4" w:space="0" w:color="auto"/>
              <w:right w:val="single" w:sz="4" w:space="0" w:color="auto"/>
            </w:tcBorders>
            <w:vAlign w:val="center"/>
            <w:hideMark/>
          </w:tcPr>
          <w:p w14:paraId="0539D50B" w14:textId="77777777" w:rsidR="00A86CBC" w:rsidRPr="00121B88" w:rsidRDefault="00A86CBC" w:rsidP="00E57E18">
            <w:pPr>
              <w:spacing w:after="0" w:line="240" w:lineRule="auto"/>
              <w:rPr>
                <w:rFonts w:ascii="Times New Roman" w:eastAsia="Times New Roman" w:hAnsi="Times New Roman" w:cs="Times New Roman"/>
                <w:sz w:val="23"/>
                <w:szCs w:val="23"/>
                <w:lang w:eastAsia="ru-RU"/>
              </w:rPr>
            </w:pPr>
          </w:p>
        </w:tc>
        <w:tc>
          <w:tcPr>
            <w:tcW w:w="3400" w:type="dxa"/>
            <w:vMerge/>
            <w:tcBorders>
              <w:top w:val="nil"/>
              <w:left w:val="single" w:sz="4" w:space="0" w:color="auto"/>
              <w:bottom w:val="single" w:sz="4" w:space="0" w:color="auto"/>
              <w:right w:val="single" w:sz="4" w:space="0" w:color="auto"/>
            </w:tcBorders>
            <w:vAlign w:val="center"/>
            <w:hideMark/>
          </w:tcPr>
          <w:p w14:paraId="16AEAB6A"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4" w:space="0" w:color="auto"/>
              <w:right w:val="single" w:sz="4" w:space="0" w:color="auto"/>
            </w:tcBorders>
            <w:shd w:val="clear" w:color="auto" w:fill="auto"/>
            <w:vAlign w:val="center"/>
            <w:hideMark/>
          </w:tcPr>
          <w:p w14:paraId="45F2BFA0"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Внебюджетные источники</w:t>
            </w:r>
          </w:p>
        </w:tc>
        <w:tc>
          <w:tcPr>
            <w:tcW w:w="2126" w:type="dxa"/>
            <w:tcBorders>
              <w:top w:val="nil"/>
              <w:left w:val="nil"/>
              <w:bottom w:val="single" w:sz="4" w:space="0" w:color="auto"/>
              <w:right w:val="single" w:sz="4" w:space="0" w:color="auto"/>
            </w:tcBorders>
            <w:shd w:val="clear" w:color="auto" w:fill="auto"/>
            <w:vAlign w:val="center"/>
            <w:hideMark/>
          </w:tcPr>
          <w:p w14:paraId="0CAE26DC"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bookmarkStart w:id="11" w:name="_Hlk140566893"/>
            <w:r w:rsidRPr="00121B88">
              <w:rPr>
                <w:rFonts w:ascii="Times New Roman" w:eastAsia="Times New Roman" w:hAnsi="Times New Roman" w:cs="Times New Roman"/>
                <w:sz w:val="24"/>
                <w:szCs w:val="24"/>
                <w:lang w:eastAsia="ru-RU"/>
              </w:rPr>
              <w:t>4 619,0</w:t>
            </w:r>
            <w:bookmarkEnd w:id="11"/>
          </w:p>
        </w:tc>
        <w:tc>
          <w:tcPr>
            <w:tcW w:w="2268" w:type="dxa"/>
            <w:tcBorders>
              <w:top w:val="nil"/>
              <w:left w:val="nil"/>
              <w:bottom w:val="single" w:sz="4" w:space="0" w:color="auto"/>
              <w:right w:val="single" w:sz="4" w:space="0" w:color="auto"/>
            </w:tcBorders>
            <w:shd w:val="clear" w:color="auto" w:fill="auto"/>
            <w:vAlign w:val="center"/>
            <w:hideMark/>
          </w:tcPr>
          <w:p w14:paraId="10156F36"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2 744,7</w:t>
            </w:r>
          </w:p>
        </w:tc>
        <w:tc>
          <w:tcPr>
            <w:tcW w:w="2552" w:type="dxa"/>
            <w:tcBorders>
              <w:top w:val="nil"/>
              <w:left w:val="nil"/>
              <w:bottom w:val="single" w:sz="4" w:space="0" w:color="auto"/>
              <w:right w:val="single" w:sz="4" w:space="0" w:color="auto"/>
            </w:tcBorders>
            <w:shd w:val="clear" w:color="auto" w:fill="auto"/>
            <w:vAlign w:val="center"/>
            <w:hideMark/>
          </w:tcPr>
          <w:p w14:paraId="21582151"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59,4</w:t>
            </w:r>
          </w:p>
        </w:tc>
      </w:tr>
      <w:tr w:rsidR="00A86CBC" w:rsidRPr="00121B88" w14:paraId="2412F4B8" w14:textId="77777777" w:rsidTr="00E57E18">
        <w:trPr>
          <w:trHeight w:val="556"/>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14:paraId="03F7AF05" w14:textId="77777777" w:rsidR="00A86CBC" w:rsidRPr="00121B88" w:rsidRDefault="00A86CBC" w:rsidP="00E57E18">
            <w:pPr>
              <w:spacing w:after="0" w:line="240" w:lineRule="auto"/>
              <w:jc w:val="both"/>
              <w:rPr>
                <w:rFonts w:ascii="Times New Roman" w:eastAsia="Times New Roman" w:hAnsi="Times New Roman" w:cs="Times New Roman"/>
                <w:sz w:val="23"/>
                <w:szCs w:val="23"/>
                <w:lang w:eastAsia="ru-RU"/>
              </w:rPr>
            </w:pPr>
            <w:r w:rsidRPr="00121B88">
              <w:rPr>
                <w:rFonts w:ascii="Times New Roman" w:eastAsia="Times New Roman" w:hAnsi="Times New Roman" w:cs="Times New Roman"/>
                <w:sz w:val="23"/>
                <w:szCs w:val="23"/>
                <w:lang w:eastAsia="ru-RU"/>
              </w:rPr>
              <w:t>1.1</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50020ACA" w14:textId="77777777" w:rsidR="00A86CBC" w:rsidRPr="00121B88" w:rsidRDefault="00A86CBC" w:rsidP="00E57E18">
            <w:pPr>
              <w:spacing w:after="0" w:line="240" w:lineRule="auto"/>
              <w:jc w:val="both"/>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Основное мероприятие 1 «Формирование инфраструктуры поддержки субъектов малого и среднего предпринимательства» муниципальной программы «Поддержка и развитие малого и среднего предпринимательства, повышение инвестиционной и туристической привлекательности города Череповца на 2022-2026 годы»</w:t>
            </w:r>
          </w:p>
        </w:tc>
        <w:tc>
          <w:tcPr>
            <w:tcW w:w="3975" w:type="dxa"/>
            <w:tcBorders>
              <w:top w:val="nil"/>
              <w:left w:val="nil"/>
              <w:bottom w:val="single" w:sz="4" w:space="0" w:color="auto"/>
              <w:right w:val="single" w:sz="4" w:space="0" w:color="auto"/>
            </w:tcBorders>
            <w:shd w:val="clear" w:color="auto" w:fill="auto"/>
            <w:vAlign w:val="center"/>
            <w:hideMark/>
          </w:tcPr>
          <w:p w14:paraId="7964B528" w14:textId="77777777" w:rsidR="00A86CBC" w:rsidRPr="00121B88" w:rsidRDefault="00A86CBC" w:rsidP="00E57E18">
            <w:pPr>
              <w:spacing w:after="0" w:line="240" w:lineRule="auto"/>
              <w:rPr>
                <w:rFonts w:ascii="Times New Roman" w:eastAsia="Times New Roman" w:hAnsi="Times New Roman" w:cs="Times New Roman"/>
                <w:color w:val="000000"/>
                <w:sz w:val="24"/>
                <w:szCs w:val="24"/>
                <w:lang w:eastAsia="ru-RU"/>
              </w:rPr>
            </w:pPr>
            <w:r w:rsidRPr="00121B88">
              <w:rPr>
                <w:rFonts w:ascii="Times New Roman" w:eastAsia="Times New Roman" w:hAnsi="Times New Roman" w:cs="Times New Roman"/>
                <w:color w:val="000000"/>
                <w:sz w:val="24"/>
                <w:szCs w:val="24"/>
                <w:lang w:eastAsia="ru-RU"/>
              </w:rPr>
              <w:t>Всего</w:t>
            </w:r>
          </w:p>
        </w:tc>
        <w:tc>
          <w:tcPr>
            <w:tcW w:w="2126" w:type="dxa"/>
            <w:tcBorders>
              <w:top w:val="nil"/>
              <w:left w:val="nil"/>
              <w:bottom w:val="single" w:sz="4" w:space="0" w:color="auto"/>
              <w:right w:val="single" w:sz="4" w:space="0" w:color="auto"/>
            </w:tcBorders>
            <w:shd w:val="clear" w:color="auto" w:fill="auto"/>
            <w:vAlign w:val="center"/>
            <w:hideMark/>
          </w:tcPr>
          <w:p w14:paraId="2786AE34"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29 238,7</w:t>
            </w:r>
          </w:p>
        </w:tc>
        <w:tc>
          <w:tcPr>
            <w:tcW w:w="2268" w:type="dxa"/>
            <w:tcBorders>
              <w:top w:val="nil"/>
              <w:left w:val="nil"/>
              <w:bottom w:val="single" w:sz="4" w:space="0" w:color="auto"/>
              <w:right w:val="single" w:sz="4" w:space="0" w:color="auto"/>
            </w:tcBorders>
            <w:shd w:val="clear" w:color="auto" w:fill="auto"/>
            <w:vAlign w:val="center"/>
            <w:hideMark/>
          </w:tcPr>
          <w:p w14:paraId="74D5BF4E"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14 787,7</w:t>
            </w:r>
          </w:p>
        </w:tc>
        <w:tc>
          <w:tcPr>
            <w:tcW w:w="2552" w:type="dxa"/>
            <w:tcBorders>
              <w:top w:val="nil"/>
              <w:left w:val="nil"/>
              <w:bottom w:val="single" w:sz="4" w:space="0" w:color="auto"/>
              <w:right w:val="single" w:sz="4" w:space="0" w:color="auto"/>
            </w:tcBorders>
            <w:shd w:val="clear" w:color="auto" w:fill="auto"/>
            <w:vAlign w:val="center"/>
            <w:hideMark/>
          </w:tcPr>
          <w:p w14:paraId="4718F8F0"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50,6</w:t>
            </w:r>
          </w:p>
        </w:tc>
      </w:tr>
      <w:tr w:rsidR="00A86CBC" w:rsidRPr="00121B88" w14:paraId="0573D410" w14:textId="77777777" w:rsidTr="00E57E18">
        <w:trPr>
          <w:trHeight w:val="704"/>
        </w:trPr>
        <w:tc>
          <w:tcPr>
            <w:tcW w:w="700" w:type="dxa"/>
            <w:vMerge/>
            <w:tcBorders>
              <w:top w:val="nil"/>
              <w:left w:val="single" w:sz="4" w:space="0" w:color="auto"/>
              <w:bottom w:val="single" w:sz="4" w:space="0" w:color="auto"/>
              <w:right w:val="single" w:sz="4" w:space="0" w:color="auto"/>
            </w:tcBorders>
            <w:vAlign w:val="center"/>
            <w:hideMark/>
          </w:tcPr>
          <w:p w14:paraId="0642EF0B" w14:textId="77777777" w:rsidR="00A86CBC" w:rsidRPr="00121B88" w:rsidRDefault="00A86CBC" w:rsidP="00E57E18">
            <w:pPr>
              <w:spacing w:after="0" w:line="240" w:lineRule="auto"/>
              <w:rPr>
                <w:rFonts w:ascii="Times New Roman" w:eastAsia="Times New Roman" w:hAnsi="Times New Roman" w:cs="Times New Roman"/>
                <w:sz w:val="23"/>
                <w:szCs w:val="23"/>
                <w:lang w:eastAsia="ru-RU"/>
              </w:rPr>
            </w:pPr>
          </w:p>
        </w:tc>
        <w:tc>
          <w:tcPr>
            <w:tcW w:w="3400" w:type="dxa"/>
            <w:vMerge/>
            <w:tcBorders>
              <w:top w:val="nil"/>
              <w:left w:val="single" w:sz="4" w:space="0" w:color="auto"/>
              <w:bottom w:val="single" w:sz="4" w:space="0" w:color="auto"/>
              <w:right w:val="single" w:sz="4" w:space="0" w:color="auto"/>
            </w:tcBorders>
            <w:vAlign w:val="center"/>
            <w:hideMark/>
          </w:tcPr>
          <w:p w14:paraId="50D93550"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4" w:space="0" w:color="auto"/>
              <w:right w:val="single" w:sz="4" w:space="0" w:color="auto"/>
            </w:tcBorders>
            <w:shd w:val="clear" w:color="auto" w:fill="auto"/>
            <w:vAlign w:val="center"/>
            <w:hideMark/>
          </w:tcPr>
          <w:p w14:paraId="37DF205F"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Городской бюджет</w:t>
            </w:r>
          </w:p>
        </w:tc>
        <w:tc>
          <w:tcPr>
            <w:tcW w:w="2126" w:type="dxa"/>
            <w:tcBorders>
              <w:top w:val="nil"/>
              <w:left w:val="nil"/>
              <w:bottom w:val="single" w:sz="4" w:space="0" w:color="auto"/>
              <w:right w:val="single" w:sz="4" w:space="0" w:color="auto"/>
            </w:tcBorders>
            <w:shd w:val="clear" w:color="auto" w:fill="auto"/>
            <w:vAlign w:val="center"/>
            <w:hideMark/>
          </w:tcPr>
          <w:p w14:paraId="05E99BFB"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24 619,7</w:t>
            </w:r>
          </w:p>
        </w:tc>
        <w:tc>
          <w:tcPr>
            <w:tcW w:w="2268" w:type="dxa"/>
            <w:tcBorders>
              <w:top w:val="nil"/>
              <w:left w:val="nil"/>
              <w:bottom w:val="single" w:sz="4" w:space="0" w:color="auto"/>
              <w:right w:val="single" w:sz="4" w:space="0" w:color="auto"/>
            </w:tcBorders>
            <w:shd w:val="clear" w:color="auto" w:fill="auto"/>
            <w:vAlign w:val="center"/>
            <w:hideMark/>
          </w:tcPr>
          <w:p w14:paraId="6E1199E3"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12 043,0</w:t>
            </w:r>
          </w:p>
        </w:tc>
        <w:tc>
          <w:tcPr>
            <w:tcW w:w="2552" w:type="dxa"/>
            <w:tcBorders>
              <w:top w:val="nil"/>
              <w:left w:val="nil"/>
              <w:bottom w:val="single" w:sz="4" w:space="0" w:color="auto"/>
              <w:right w:val="single" w:sz="4" w:space="0" w:color="auto"/>
            </w:tcBorders>
            <w:shd w:val="clear" w:color="auto" w:fill="auto"/>
            <w:vAlign w:val="center"/>
            <w:hideMark/>
          </w:tcPr>
          <w:p w14:paraId="34499207"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48,9</w:t>
            </w:r>
          </w:p>
        </w:tc>
      </w:tr>
      <w:tr w:rsidR="00A86CBC" w:rsidRPr="00121B88" w14:paraId="217BCE97" w14:textId="77777777" w:rsidTr="00E57E18">
        <w:trPr>
          <w:trHeight w:val="697"/>
        </w:trPr>
        <w:tc>
          <w:tcPr>
            <w:tcW w:w="700" w:type="dxa"/>
            <w:vMerge/>
            <w:tcBorders>
              <w:top w:val="nil"/>
              <w:left w:val="single" w:sz="4" w:space="0" w:color="auto"/>
              <w:bottom w:val="single" w:sz="4" w:space="0" w:color="auto"/>
              <w:right w:val="single" w:sz="4" w:space="0" w:color="auto"/>
            </w:tcBorders>
            <w:vAlign w:val="center"/>
            <w:hideMark/>
          </w:tcPr>
          <w:p w14:paraId="479B2229" w14:textId="77777777" w:rsidR="00A86CBC" w:rsidRPr="00121B88" w:rsidRDefault="00A86CBC" w:rsidP="00E57E18">
            <w:pPr>
              <w:spacing w:after="0" w:line="240" w:lineRule="auto"/>
              <w:rPr>
                <w:rFonts w:ascii="Times New Roman" w:eastAsia="Times New Roman" w:hAnsi="Times New Roman" w:cs="Times New Roman"/>
                <w:sz w:val="23"/>
                <w:szCs w:val="23"/>
                <w:lang w:eastAsia="ru-RU"/>
              </w:rPr>
            </w:pPr>
          </w:p>
        </w:tc>
        <w:tc>
          <w:tcPr>
            <w:tcW w:w="3400" w:type="dxa"/>
            <w:vMerge/>
            <w:tcBorders>
              <w:top w:val="nil"/>
              <w:left w:val="single" w:sz="4" w:space="0" w:color="auto"/>
              <w:bottom w:val="single" w:sz="4" w:space="0" w:color="auto"/>
              <w:right w:val="single" w:sz="4" w:space="0" w:color="auto"/>
            </w:tcBorders>
            <w:vAlign w:val="center"/>
            <w:hideMark/>
          </w:tcPr>
          <w:p w14:paraId="257A4927"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4" w:space="0" w:color="auto"/>
              <w:right w:val="single" w:sz="4" w:space="0" w:color="auto"/>
            </w:tcBorders>
            <w:shd w:val="clear" w:color="auto" w:fill="auto"/>
            <w:vAlign w:val="center"/>
            <w:hideMark/>
          </w:tcPr>
          <w:p w14:paraId="5F5510DE"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Федеральный бюджет</w:t>
            </w:r>
          </w:p>
        </w:tc>
        <w:tc>
          <w:tcPr>
            <w:tcW w:w="2126" w:type="dxa"/>
            <w:tcBorders>
              <w:top w:val="nil"/>
              <w:left w:val="nil"/>
              <w:bottom w:val="single" w:sz="4" w:space="0" w:color="auto"/>
              <w:right w:val="single" w:sz="4" w:space="0" w:color="auto"/>
            </w:tcBorders>
            <w:shd w:val="clear" w:color="auto" w:fill="auto"/>
            <w:vAlign w:val="center"/>
            <w:hideMark/>
          </w:tcPr>
          <w:p w14:paraId="5D74FB39"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0,0</w:t>
            </w:r>
          </w:p>
        </w:tc>
        <w:tc>
          <w:tcPr>
            <w:tcW w:w="2268" w:type="dxa"/>
            <w:tcBorders>
              <w:top w:val="nil"/>
              <w:left w:val="nil"/>
              <w:bottom w:val="single" w:sz="4" w:space="0" w:color="auto"/>
              <w:right w:val="single" w:sz="4" w:space="0" w:color="auto"/>
            </w:tcBorders>
            <w:shd w:val="clear" w:color="auto" w:fill="auto"/>
            <w:vAlign w:val="center"/>
            <w:hideMark/>
          </w:tcPr>
          <w:p w14:paraId="6BD6AD18"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0,0</w:t>
            </w:r>
          </w:p>
        </w:tc>
        <w:tc>
          <w:tcPr>
            <w:tcW w:w="2552" w:type="dxa"/>
            <w:tcBorders>
              <w:top w:val="nil"/>
              <w:left w:val="nil"/>
              <w:bottom w:val="single" w:sz="4" w:space="0" w:color="auto"/>
              <w:right w:val="single" w:sz="4" w:space="0" w:color="auto"/>
            </w:tcBorders>
            <w:shd w:val="clear" w:color="auto" w:fill="auto"/>
            <w:vAlign w:val="center"/>
            <w:hideMark/>
          </w:tcPr>
          <w:p w14:paraId="25BB676F"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0,0</w:t>
            </w:r>
          </w:p>
        </w:tc>
      </w:tr>
      <w:tr w:rsidR="00A86CBC" w:rsidRPr="00121B88" w14:paraId="785A8B12" w14:textId="77777777" w:rsidTr="00E57E18">
        <w:trPr>
          <w:trHeight w:val="844"/>
        </w:trPr>
        <w:tc>
          <w:tcPr>
            <w:tcW w:w="700" w:type="dxa"/>
            <w:vMerge/>
            <w:tcBorders>
              <w:top w:val="nil"/>
              <w:left w:val="single" w:sz="4" w:space="0" w:color="auto"/>
              <w:bottom w:val="single" w:sz="4" w:space="0" w:color="auto"/>
              <w:right w:val="single" w:sz="4" w:space="0" w:color="auto"/>
            </w:tcBorders>
            <w:vAlign w:val="center"/>
            <w:hideMark/>
          </w:tcPr>
          <w:p w14:paraId="25B1325A" w14:textId="77777777" w:rsidR="00A86CBC" w:rsidRPr="00121B88" w:rsidRDefault="00A86CBC" w:rsidP="00E57E18">
            <w:pPr>
              <w:spacing w:after="0" w:line="240" w:lineRule="auto"/>
              <w:rPr>
                <w:rFonts w:ascii="Times New Roman" w:eastAsia="Times New Roman" w:hAnsi="Times New Roman" w:cs="Times New Roman"/>
                <w:sz w:val="23"/>
                <w:szCs w:val="23"/>
                <w:lang w:eastAsia="ru-RU"/>
              </w:rPr>
            </w:pPr>
          </w:p>
        </w:tc>
        <w:tc>
          <w:tcPr>
            <w:tcW w:w="3400" w:type="dxa"/>
            <w:vMerge/>
            <w:tcBorders>
              <w:top w:val="nil"/>
              <w:left w:val="single" w:sz="4" w:space="0" w:color="auto"/>
              <w:bottom w:val="single" w:sz="4" w:space="0" w:color="auto"/>
              <w:right w:val="single" w:sz="4" w:space="0" w:color="auto"/>
            </w:tcBorders>
            <w:vAlign w:val="center"/>
            <w:hideMark/>
          </w:tcPr>
          <w:p w14:paraId="19E562B7"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4" w:space="0" w:color="auto"/>
              <w:right w:val="single" w:sz="4" w:space="0" w:color="auto"/>
            </w:tcBorders>
            <w:shd w:val="clear" w:color="auto" w:fill="auto"/>
            <w:vAlign w:val="center"/>
            <w:hideMark/>
          </w:tcPr>
          <w:p w14:paraId="1008CCEB"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Областной бюджет</w:t>
            </w:r>
          </w:p>
        </w:tc>
        <w:tc>
          <w:tcPr>
            <w:tcW w:w="2126" w:type="dxa"/>
            <w:tcBorders>
              <w:top w:val="nil"/>
              <w:left w:val="nil"/>
              <w:bottom w:val="single" w:sz="4" w:space="0" w:color="auto"/>
              <w:right w:val="single" w:sz="4" w:space="0" w:color="auto"/>
            </w:tcBorders>
            <w:shd w:val="clear" w:color="auto" w:fill="auto"/>
            <w:vAlign w:val="center"/>
            <w:hideMark/>
          </w:tcPr>
          <w:p w14:paraId="3CA9FCF5"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0,0</w:t>
            </w:r>
          </w:p>
        </w:tc>
        <w:tc>
          <w:tcPr>
            <w:tcW w:w="2268" w:type="dxa"/>
            <w:tcBorders>
              <w:top w:val="nil"/>
              <w:left w:val="nil"/>
              <w:bottom w:val="single" w:sz="4" w:space="0" w:color="auto"/>
              <w:right w:val="single" w:sz="4" w:space="0" w:color="auto"/>
            </w:tcBorders>
            <w:shd w:val="clear" w:color="auto" w:fill="auto"/>
            <w:vAlign w:val="center"/>
            <w:hideMark/>
          </w:tcPr>
          <w:p w14:paraId="605A1593"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0,0</w:t>
            </w:r>
          </w:p>
        </w:tc>
        <w:tc>
          <w:tcPr>
            <w:tcW w:w="2552" w:type="dxa"/>
            <w:tcBorders>
              <w:top w:val="nil"/>
              <w:left w:val="nil"/>
              <w:bottom w:val="single" w:sz="4" w:space="0" w:color="auto"/>
              <w:right w:val="single" w:sz="4" w:space="0" w:color="auto"/>
            </w:tcBorders>
            <w:shd w:val="clear" w:color="auto" w:fill="auto"/>
            <w:vAlign w:val="center"/>
            <w:hideMark/>
          </w:tcPr>
          <w:p w14:paraId="7AFA88AF"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0,0</w:t>
            </w:r>
          </w:p>
        </w:tc>
      </w:tr>
      <w:tr w:rsidR="00A86CBC" w:rsidRPr="004707A5" w14:paraId="64A472EF" w14:textId="77777777" w:rsidTr="00E57E18">
        <w:trPr>
          <w:trHeight w:val="915"/>
        </w:trPr>
        <w:tc>
          <w:tcPr>
            <w:tcW w:w="700" w:type="dxa"/>
            <w:vMerge/>
            <w:tcBorders>
              <w:top w:val="nil"/>
              <w:left w:val="single" w:sz="4" w:space="0" w:color="auto"/>
              <w:bottom w:val="single" w:sz="4" w:space="0" w:color="auto"/>
              <w:right w:val="single" w:sz="4" w:space="0" w:color="auto"/>
            </w:tcBorders>
            <w:vAlign w:val="center"/>
            <w:hideMark/>
          </w:tcPr>
          <w:p w14:paraId="44962827" w14:textId="77777777" w:rsidR="00A86CBC" w:rsidRPr="00121B88" w:rsidRDefault="00A86CBC" w:rsidP="00E57E18">
            <w:pPr>
              <w:spacing w:after="0" w:line="240" w:lineRule="auto"/>
              <w:rPr>
                <w:rFonts w:ascii="Times New Roman" w:eastAsia="Times New Roman" w:hAnsi="Times New Roman" w:cs="Times New Roman"/>
                <w:sz w:val="23"/>
                <w:szCs w:val="23"/>
                <w:lang w:eastAsia="ru-RU"/>
              </w:rPr>
            </w:pPr>
          </w:p>
        </w:tc>
        <w:tc>
          <w:tcPr>
            <w:tcW w:w="3400" w:type="dxa"/>
            <w:vMerge/>
            <w:tcBorders>
              <w:top w:val="nil"/>
              <w:left w:val="single" w:sz="4" w:space="0" w:color="auto"/>
              <w:bottom w:val="single" w:sz="4" w:space="0" w:color="auto"/>
              <w:right w:val="single" w:sz="4" w:space="0" w:color="auto"/>
            </w:tcBorders>
            <w:vAlign w:val="center"/>
            <w:hideMark/>
          </w:tcPr>
          <w:p w14:paraId="4F8F2853"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p>
        </w:tc>
        <w:tc>
          <w:tcPr>
            <w:tcW w:w="3975" w:type="dxa"/>
            <w:tcBorders>
              <w:top w:val="nil"/>
              <w:left w:val="nil"/>
              <w:bottom w:val="single" w:sz="4" w:space="0" w:color="auto"/>
              <w:right w:val="single" w:sz="4" w:space="0" w:color="auto"/>
            </w:tcBorders>
            <w:shd w:val="clear" w:color="auto" w:fill="auto"/>
            <w:vAlign w:val="center"/>
            <w:hideMark/>
          </w:tcPr>
          <w:p w14:paraId="420ACEEB" w14:textId="77777777" w:rsidR="00A86CBC" w:rsidRPr="00121B88" w:rsidRDefault="00A86CBC" w:rsidP="00E57E18">
            <w:pPr>
              <w:spacing w:after="0" w:line="240" w:lineRule="auto"/>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Внебюджетные источники</w:t>
            </w:r>
          </w:p>
        </w:tc>
        <w:tc>
          <w:tcPr>
            <w:tcW w:w="2126" w:type="dxa"/>
            <w:tcBorders>
              <w:top w:val="nil"/>
              <w:left w:val="nil"/>
              <w:bottom w:val="single" w:sz="4" w:space="0" w:color="auto"/>
              <w:right w:val="single" w:sz="4" w:space="0" w:color="auto"/>
            </w:tcBorders>
            <w:shd w:val="clear" w:color="auto" w:fill="auto"/>
            <w:vAlign w:val="center"/>
            <w:hideMark/>
          </w:tcPr>
          <w:p w14:paraId="33B0F440"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4 619,0</w:t>
            </w:r>
          </w:p>
        </w:tc>
        <w:tc>
          <w:tcPr>
            <w:tcW w:w="2268" w:type="dxa"/>
            <w:tcBorders>
              <w:top w:val="nil"/>
              <w:left w:val="nil"/>
              <w:bottom w:val="single" w:sz="4" w:space="0" w:color="auto"/>
              <w:right w:val="single" w:sz="4" w:space="0" w:color="auto"/>
            </w:tcBorders>
            <w:shd w:val="clear" w:color="auto" w:fill="auto"/>
            <w:vAlign w:val="center"/>
            <w:hideMark/>
          </w:tcPr>
          <w:p w14:paraId="2696FDCA"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2 744,7</w:t>
            </w:r>
          </w:p>
        </w:tc>
        <w:tc>
          <w:tcPr>
            <w:tcW w:w="2552" w:type="dxa"/>
            <w:tcBorders>
              <w:top w:val="nil"/>
              <w:left w:val="nil"/>
              <w:bottom w:val="single" w:sz="4" w:space="0" w:color="auto"/>
              <w:right w:val="single" w:sz="4" w:space="0" w:color="auto"/>
            </w:tcBorders>
            <w:shd w:val="clear" w:color="auto" w:fill="auto"/>
            <w:vAlign w:val="center"/>
            <w:hideMark/>
          </w:tcPr>
          <w:p w14:paraId="0992ED40" w14:textId="77777777" w:rsidR="00A86CBC" w:rsidRPr="00121B88" w:rsidRDefault="00A86CBC" w:rsidP="00E57E18">
            <w:pPr>
              <w:spacing w:after="0" w:line="240" w:lineRule="auto"/>
              <w:jc w:val="center"/>
              <w:rPr>
                <w:rFonts w:ascii="Times New Roman" w:eastAsia="Times New Roman" w:hAnsi="Times New Roman" w:cs="Times New Roman"/>
                <w:sz w:val="24"/>
                <w:szCs w:val="24"/>
                <w:lang w:eastAsia="ru-RU"/>
              </w:rPr>
            </w:pPr>
            <w:r w:rsidRPr="00121B88">
              <w:rPr>
                <w:rFonts w:ascii="Times New Roman" w:eastAsia="Times New Roman" w:hAnsi="Times New Roman" w:cs="Times New Roman"/>
                <w:sz w:val="24"/>
                <w:szCs w:val="24"/>
                <w:lang w:eastAsia="ru-RU"/>
              </w:rPr>
              <w:t>59,4</w:t>
            </w:r>
          </w:p>
        </w:tc>
      </w:tr>
    </w:tbl>
    <w:p w14:paraId="13DA2DFE" w14:textId="77777777" w:rsidR="00A86CBC" w:rsidRPr="004707A5" w:rsidRDefault="00A86CBC" w:rsidP="00A86CBC">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p>
    <w:p w14:paraId="342323B8" w14:textId="18C7FCFB" w:rsidR="00EF7FFE" w:rsidRDefault="00EF7FFE" w:rsidP="004707A5">
      <w:pPr>
        <w:widowControl w:val="0"/>
        <w:autoSpaceDE w:val="0"/>
        <w:autoSpaceDN w:val="0"/>
        <w:adjustRightInd w:val="0"/>
        <w:spacing w:before="108" w:after="108"/>
        <w:jc w:val="right"/>
        <w:outlineLvl w:val="0"/>
        <w:rPr>
          <w:rFonts w:ascii="Times New Roman" w:eastAsia="Times New Roman" w:hAnsi="Times New Roman" w:cs="Times New Roman"/>
          <w:bCs/>
          <w:sz w:val="26"/>
          <w:szCs w:val="26"/>
          <w:lang w:eastAsia="ru-RU"/>
        </w:rPr>
      </w:pPr>
    </w:p>
    <w:sectPr w:rsidR="00EF7FFE" w:rsidSect="00294D6D">
      <w:pgSz w:w="16838" w:h="11906" w:orient="landscape"/>
      <w:pgMar w:top="709" w:right="536" w:bottom="28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761D7" w14:textId="77777777" w:rsidR="006D51BC" w:rsidRDefault="006D51BC">
      <w:pPr>
        <w:spacing w:after="0" w:line="240" w:lineRule="auto"/>
      </w:pPr>
      <w:r>
        <w:separator/>
      </w:r>
    </w:p>
  </w:endnote>
  <w:endnote w:type="continuationSeparator" w:id="0">
    <w:p w14:paraId="6B78C0A6" w14:textId="77777777" w:rsidR="006D51BC" w:rsidRDefault="006D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3C0EE" w14:textId="77777777" w:rsidR="006D51BC" w:rsidRDefault="006D51BC">
      <w:pPr>
        <w:spacing w:after="0" w:line="240" w:lineRule="auto"/>
      </w:pPr>
      <w:r>
        <w:separator/>
      </w:r>
    </w:p>
  </w:footnote>
  <w:footnote w:type="continuationSeparator" w:id="0">
    <w:p w14:paraId="5EAEEB35" w14:textId="77777777" w:rsidR="006D51BC" w:rsidRDefault="006D5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955554"/>
      <w:docPartObj>
        <w:docPartGallery w:val="Page Numbers (Top of Page)"/>
        <w:docPartUnique/>
      </w:docPartObj>
    </w:sdtPr>
    <w:sdtEndPr>
      <w:rPr>
        <w:rFonts w:ascii="Times New Roman" w:hAnsi="Times New Roman" w:cs="Times New Roman"/>
      </w:rPr>
    </w:sdtEndPr>
    <w:sdtContent>
      <w:p w14:paraId="5ACED9B8" w14:textId="4264C723" w:rsidR="006D51BC" w:rsidRPr="00294D6D" w:rsidRDefault="006D51BC">
        <w:pPr>
          <w:pStyle w:val="a7"/>
          <w:jc w:val="center"/>
          <w:rPr>
            <w:rFonts w:ascii="Times New Roman" w:hAnsi="Times New Roman" w:cs="Times New Roman"/>
          </w:rPr>
        </w:pPr>
        <w:r w:rsidRPr="00294D6D">
          <w:rPr>
            <w:rFonts w:ascii="Times New Roman" w:hAnsi="Times New Roman" w:cs="Times New Roman"/>
          </w:rPr>
          <w:fldChar w:fldCharType="begin"/>
        </w:r>
        <w:r w:rsidRPr="00294D6D">
          <w:rPr>
            <w:rFonts w:ascii="Times New Roman" w:hAnsi="Times New Roman" w:cs="Times New Roman"/>
          </w:rPr>
          <w:instrText>PAGE   \* MERGEFORMAT</w:instrText>
        </w:r>
        <w:r w:rsidRPr="00294D6D">
          <w:rPr>
            <w:rFonts w:ascii="Times New Roman" w:hAnsi="Times New Roman" w:cs="Times New Roman"/>
          </w:rPr>
          <w:fldChar w:fldCharType="separate"/>
        </w:r>
        <w:r w:rsidR="00B57F17">
          <w:rPr>
            <w:rFonts w:ascii="Times New Roman" w:hAnsi="Times New Roman" w:cs="Times New Roman"/>
            <w:noProof/>
          </w:rPr>
          <w:t>2</w:t>
        </w:r>
        <w:r w:rsidRPr="00294D6D">
          <w:rPr>
            <w:rFonts w:ascii="Times New Roman" w:hAnsi="Times New Roman" w:cs="Times New Roman"/>
          </w:rPr>
          <w:fldChar w:fldCharType="end"/>
        </w:r>
      </w:p>
    </w:sdtContent>
  </w:sdt>
  <w:p w14:paraId="4C834EA5" w14:textId="77777777" w:rsidR="006D51BC" w:rsidRDefault="006D51B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E15C" w14:textId="77777777" w:rsidR="006D51BC" w:rsidRPr="00294D6D" w:rsidRDefault="006D51BC">
    <w:pPr>
      <w:pStyle w:val="a7"/>
      <w:jc w:val="center"/>
      <w:rPr>
        <w:rFonts w:ascii="Times New Roman" w:hAnsi="Times New Roman" w:cs="Times New Roman"/>
      </w:rPr>
    </w:pPr>
  </w:p>
  <w:p w14:paraId="71DD6F18" w14:textId="77777777" w:rsidR="006D51BC" w:rsidRDefault="006D51B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318878"/>
      <w:docPartObj>
        <w:docPartGallery w:val="Page Numbers (Top of Page)"/>
        <w:docPartUnique/>
      </w:docPartObj>
    </w:sdtPr>
    <w:sdtEndPr>
      <w:rPr>
        <w:rFonts w:ascii="Times New Roman" w:hAnsi="Times New Roman" w:cs="Times New Roman"/>
      </w:rPr>
    </w:sdtEndPr>
    <w:sdtContent>
      <w:p w14:paraId="18297ED5" w14:textId="5F127B52" w:rsidR="006D51BC" w:rsidRPr="00294D6D" w:rsidRDefault="006D51BC">
        <w:pPr>
          <w:pStyle w:val="a7"/>
          <w:jc w:val="center"/>
          <w:rPr>
            <w:rFonts w:ascii="Times New Roman" w:hAnsi="Times New Roman" w:cs="Times New Roman"/>
          </w:rPr>
        </w:pPr>
        <w:r w:rsidRPr="00294D6D">
          <w:rPr>
            <w:rFonts w:ascii="Times New Roman" w:hAnsi="Times New Roman" w:cs="Times New Roman"/>
          </w:rPr>
          <w:fldChar w:fldCharType="begin"/>
        </w:r>
        <w:r w:rsidRPr="00294D6D">
          <w:rPr>
            <w:rFonts w:ascii="Times New Roman" w:hAnsi="Times New Roman" w:cs="Times New Roman"/>
          </w:rPr>
          <w:instrText>PAGE   \* MERGEFORMAT</w:instrText>
        </w:r>
        <w:r w:rsidRPr="00294D6D">
          <w:rPr>
            <w:rFonts w:ascii="Times New Roman" w:hAnsi="Times New Roman" w:cs="Times New Roman"/>
          </w:rPr>
          <w:fldChar w:fldCharType="separate"/>
        </w:r>
        <w:r w:rsidR="00B57F17">
          <w:rPr>
            <w:rFonts w:ascii="Times New Roman" w:hAnsi="Times New Roman" w:cs="Times New Roman"/>
            <w:noProof/>
          </w:rPr>
          <w:t>12</w:t>
        </w:r>
        <w:r w:rsidRPr="00294D6D">
          <w:rPr>
            <w:rFonts w:ascii="Times New Roman" w:hAnsi="Times New Roman" w:cs="Times New Roman"/>
          </w:rPr>
          <w:fldChar w:fldCharType="end"/>
        </w:r>
      </w:p>
    </w:sdtContent>
  </w:sdt>
  <w:p w14:paraId="0AF37D0F" w14:textId="77777777" w:rsidR="006D51BC" w:rsidRDefault="006D51B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31E17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pt;height:3.75pt;visibility:visible;mso-wrap-style:square" o:bullet="t">
        <v:imagedata r:id="rId1" o:title=""/>
      </v:shape>
    </w:pict>
  </w:numPicBullet>
  <w:abstractNum w:abstractNumId="0" w15:restartNumberingAfterBreak="0">
    <w:nsid w:val="000000A5"/>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B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B3A6691"/>
    <w:multiLevelType w:val="hybridMultilevel"/>
    <w:tmpl w:val="4B38F612"/>
    <w:lvl w:ilvl="0" w:tplc="98429A2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2D3171"/>
    <w:multiLevelType w:val="hybridMultilevel"/>
    <w:tmpl w:val="F68E5A12"/>
    <w:lvl w:ilvl="0" w:tplc="D7E628D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21257"/>
    <w:multiLevelType w:val="hybridMultilevel"/>
    <w:tmpl w:val="FDA8E3C4"/>
    <w:lvl w:ilvl="0" w:tplc="015C9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0F656E"/>
    <w:multiLevelType w:val="hybridMultilevel"/>
    <w:tmpl w:val="DD22E21C"/>
    <w:lvl w:ilvl="0" w:tplc="ECD2D564">
      <w:start w:val="3"/>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4542B7"/>
    <w:multiLevelType w:val="hybridMultilevel"/>
    <w:tmpl w:val="53BCD536"/>
    <w:lvl w:ilvl="0" w:tplc="2DAA1818">
      <w:start w:val="1"/>
      <w:numFmt w:val="bullet"/>
      <w:lvlText w:val=""/>
      <w:lvlPicBulletId w:val="0"/>
      <w:lvlJc w:val="left"/>
      <w:pPr>
        <w:tabs>
          <w:tab w:val="num" w:pos="720"/>
        </w:tabs>
        <w:ind w:left="720" w:hanging="360"/>
      </w:pPr>
      <w:rPr>
        <w:rFonts w:ascii="Symbol" w:hAnsi="Symbol" w:hint="default"/>
      </w:rPr>
    </w:lvl>
    <w:lvl w:ilvl="1" w:tplc="BC4E7CC2" w:tentative="1">
      <w:start w:val="1"/>
      <w:numFmt w:val="bullet"/>
      <w:lvlText w:val=""/>
      <w:lvlJc w:val="left"/>
      <w:pPr>
        <w:tabs>
          <w:tab w:val="num" w:pos="1440"/>
        </w:tabs>
        <w:ind w:left="1440" w:hanging="360"/>
      </w:pPr>
      <w:rPr>
        <w:rFonts w:ascii="Symbol" w:hAnsi="Symbol" w:hint="default"/>
      </w:rPr>
    </w:lvl>
    <w:lvl w:ilvl="2" w:tplc="8698FF42" w:tentative="1">
      <w:start w:val="1"/>
      <w:numFmt w:val="bullet"/>
      <w:lvlText w:val=""/>
      <w:lvlJc w:val="left"/>
      <w:pPr>
        <w:tabs>
          <w:tab w:val="num" w:pos="2160"/>
        </w:tabs>
        <w:ind w:left="2160" w:hanging="360"/>
      </w:pPr>
      <w:rPr>
        <w:rFonts w:ascii="Symbol" w:hAnsi="Symbol" w:hint="default"/>
      </w:rPr>
    </w:lvl>
    <w:lvl w:ilvl="3" w:tplc="3244C15C" w:tentative="1">
      <w:start w:val="1"/>
      <w:numFmt w:val="bullet"/>
      <w:lvlText w:val=""/>
      <w:lvlJc w:val="left"/>
      <w:pPr>
        <w:tabs>
          <w:tab w:val="num" w:pos="2880"/>
        </w:tabs>
        <w:ind w:left="2880" w:hanging="360"/>
      </w:pPr>
      <w:rPr>
        <w:rFonts w:ascii="Symbol" w:hAnsi="Symbol" w:hint="default"/>
      </w:rPr>
    </w:lvl>
    <w:lvl w:ilvl="4" w:tplc="669C0F0C" w:tentative="1">
      <w:start w:val="1"/>
      <w:numFmt w:val="bullet"/>
      <w:lvlText w:val=""/>
      <w:lvlJc w:val="left"/>
      <w:pPr>
        <w:tabs>
          <w:tab w:val="num" w:pos="3600"/>
        </w:tabs>
        <w:ind w:left="3600" w:hanging="360"/>
      </w:pPr>
      <w:rPr>
        <w:rFonts w:ascii="Symbol" w:hAnsi="Symbol" w:hint="default"/>
      </w:rPr>
    </w:lvl>
    <w:lvl w:ilvl="5" w:tplc="ADBC7F1C" w:tentative="1">
      <w:start w:val="1"/>
      <w:numFmt w:val="bullet"/>
      <w:lvlText w:val=""/>
      <w:lvlJc w:val="left"/>
      <w:pPr>
        <w:tabs>
          <w:tab w:val="num" w:pos="4320"/>
        </w:tabs>
        <w:ind w:left="4320" w:hanging="360"/>
      </w:pPr>
      <w:rPr>
        <w:rFonts w:ascii="Symbol" w:hAnsi="Symbol" w:hint="default"/>
      </w:rPr>
    </w:lvl>
    <w:lvl w:ilvl="6" w:tplc="BADC26E4" w:tentative="1">
      <w:start w:val="1"/>
      <w:numFmt w:val="bullet"/>
      <w:lvlText w:val=""/>
      <w:lvlJc w:val="left"/>
      <w:pPr>
        <w:tabs>
          <w:tab w:val="num" w:pos="5040"/>
        </w:tabs>
        <w:ind w:left="5040" w:hanging="360"/>
      </w:pPr>
      <w:rPr>
        <w:rFonts w:ascii="Symbol" w:hAnsi="Symbol" w:hint="default"/>
      </w:rPr>
    </w:lvl>
    <w:lvl w:ilvl="7" w:tplc="72EC2FEE" w:tentative="1">
      <w:start w:val="1"/>
      <w:numFmt w:val="bullet"/>
      <w:lvlText w:val=""/>
      <w:lvlJc w:val="left"/>
      <w:pPr>
        <w:tabs>
          <w:tab w:val="num" w:pos="5760"/>
        </w:tabs>
        <w:ind w:left="5760" w:hanging="360"/>
      </w:pPr>
      <w:rPr>
        <w:rFonts w:ascii="Symbol" w:hAnsi="Symbol" w:hint="default"/>
      </w:rPr>
    </w:lvl>
    <w:lvl w:ilvl="8" w:tplc="1BBE87D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3CE2BC1"/>
    <w:multiLevelType w:val="hybridMultilevel"/>
    <w:tmpl w:val="492A2DBA"/>
    <w:lvl w:ilvl="0" w:tplc="FFFFFFFF">
      <w:start w:val="1"/>
      <w:numFmt w:val="decimal"/>
      <w:suff w:val="space"/>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14F2EE7"/>
    <w:multiLevelType w:val="hybridMultilevel"/>
    <w:tmpl w:val="70F8674C"/>
    <w:lvl w:ilvl="0" w:tplc="1D8009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B861D6F"/>
    <w:multiLevelType w:val="hybridMultilevel"/>
    <w:tmpl w:val="492A2DBA"/>
    <w:lvl w:ilvl="0" w:tplc="D8C6ACEC">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18290A"/>
    <w:multiLevelType w:val="hybridMultilevel"/>
    <w:tmpl w:val="492A2DBA"/>
    <w:lvl w:ilvl="0" w:tplc="FFFFFFFF">
      <w:start w:val="1"/>
      <w:numFmt w:val="decimal"/>
      <w:suff w:val="space"/>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B6A3A7A"/>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5D33370D"/>
    <w:multiLevelType w:val="hybridMultilevel"/>
    <w:tmpl w:val="7DCA3BAC"/>
    <w:lvl w:ilvl="0" w:tplc="A1C458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5F2C14"/>
    <w:multiLevelType w:val="hybridMultilevel"/>
    <w:tmpl w:val="84E0F0D8"/>
    <w:lvl w:ilvl="0" w:tplc="227E7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2"/>
  </w:num>
  <w:num w:numId="4">
    <w:abstractNumId w:val="12"/>
  </w:num>
  <w:num w:numId="5">
    <w:abstractNumId w:val="9"/>
  </w:num>
  <w:num w:numId="6">
    <w:abstractNumId w:val="0"/>
  </w:num>
  <w:num w:numId="7">
    <w:abstractNumId w:val="1"/>
  </w:num>
  <w:num w:numId="8">
    <w:abstractNumId w:val="11"/>
  </w:num>
  <w:num w:numId="9">
    <w:abstractNumId w:val="0"/>
  </w:num>
  <w:num w:numId="10">
    <w:abstractNumId w:val="13"/>
  </w:num>
  <w:num w:numId="11">
    <w:abstractNumId w:val="3"/>
  </w:num>
  <w:num w:numId="12">
    <w:abstractNumId w:val="6"/>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F1"/>
    <w:rsid w:val="00000A61"/>
    <w:rsid w:val="00000D64"/>
    <w:rsid w:val="0000187E"/>
    <w:rsid w:val="0000374B"/>
    <w:rsid w:val="0000508C"/>
    <w:rsid w:val="00005EF5"/>
    <w:rsid w:val="0001027B"/>
    <w:rsid w:val="0001279C"/>
    <w:rsid w:val="0001390E"/>
    <w:rsid w:val="0001556B"/>
    <w:rsid w:val="00015AA4"/>
    <w:rsid w:val="00015C68"/>
    <w:rsid w:val="00017417"/>
    <w:rsid w:val="00020E95"/>
    <w:rsid w:val="00021C14"/>
    <w:rsid w:val="00024E32"/>
    <w:rsid w:val="0002518A"/>
    <w:rsid w:val="000253B5"/>
    <w:rsid w:val="00025E8E"/>
    <w:rsid w:val="000260B2"/>
    <w:rsid w:val="00031E04"/>
    <w:rsid w:val="0003293F"/>
    <w:rsid w:val="00033653"/>
    <w:rsid w:val="0003370D"/>
    <w:rsid w:val="00034D94"/>
    <w:rsid w:val="00035BF8"/>
    <w:rsid w:val="000377D6"/>
    <w:rsid w:val="00037962"/>
    <w:rsid w:val="00042E43"/>
    <w:rsid w:val="00043505"/>
    <w:rsid w:val="00044653"/>
    <w:rsid w:val="00044F2B"/>
    <w:rsid w:val="00044F95"/>
    <w:rsid w:val="000458A8"/>
    <w:rsid w:val="00047663"/>
    <w:rsid w:val="00051243"/>
    <w:rsid w:val="00051955"/>
    <w:rsid w:val="00053264"/>
    <w:rsid w:val="00053F67"/>
    <w:rsid w:val="00055E87"/>
    <w:rsid w:val="0005624E"/>
    <w:rsid w:val="00062691"/>
    <w:rsid w:val="0006305E"/>
    <w:rsid w:val="00063757"/>
    <w:rsid w:val="000637A9"/>
    <w:rsid w:val="00065DDA"/>
    <w:rsid w:val="000664BE"/>
    <w:rsid w:val="00070F4B"/>
    <w:rsid w:val="00071BC2"/>
    <w:rsid w:val="00073402"/>
    <w:rsid w:val="00074321"/>
    <w:rsid w:val="00074A8D"/>
    <w:rsid w:val="000824E3"/>
    <w:rsid w:val="00082D59"/>
    <w:rsid w:val="0008405B"/>
    <w:rsid w:val="0008625D"/>
    <w:rsid w:val="00086B1E"/>
    <w:rsid w:val="00087129"/>
    <w:rsid w:val="00091E41"/>
    <w:rsid w:val="00092824"/>
    <w:rsid w:val="00093D71"/>
    <w:rsid w:val="00094E5C"/>
    <w:rsid w:val="0009563D"/>
    <w:rsid w:val="00096804"/>
    <w:rsid w:val="000974FB"/>
    <w:rsid w:val="000A21BF"/>
    <w:rsid w:val="000A3EB6"/>
    <w:rsid w:val="000A661C"/>
    <w:rsid w:val="000A73F2"/>
    <w:rsid w:val="000A7445"/>
    <w:rsid w:val="000B0498"/>
    <w:rsid w:val="000B0896"/>
    <w:rsid w:val="000B0B97"/>
    <w:rsid w:val="000B2FCF"/>
    <w:rsid w:val="000B3546"/>
    <w:rsid w:val="000B65C6"/>
    <w:rsid w:val="000B7CF0"/>
    <w:rsid w:val="000C07F9"/>
    <w:rsid w:val="000C26DC"/>
    <w:rsid w:val="000C2D7D"/>
    <w:rsid w:val="000C3614"/>
    <w:rsid w:val="000C3AB5"/>
    <w:rsid w:val="000C70AE"/>
    <w:rsid w:val="000D0057"/>
    <w:rsid w:val="000D0475"/>
    <w:rsid w:val="000D0A75"/>
    <w:rsid w:val="000D2A10"/>
    <w:rsid w:val="000D332D"/>
    <w:rsid w:val="000D3E42"/>
    <w:rsid w:val="000D3E4B"/>
    <w:rsid w:val="000D41D1"/>
    <w:rsid w:val="000D4ED4"/>
    <w:rsid w:val="000D4F34"/>
    <w:rsid w:val="000D528B"/>
    <w:rsid w:val="000D63B3"/>
    <w:rsid w:val="000D6D75"/>
    <w:rsid w:val="000D6EEA"/>
    <w:rsid w:val="000D7157"/>
    <w:rsid w:val="000D7D0D"/>
    <w:rsid w:val="000E06C9"/>
    <w:rsid w:val="000E20F1"/>
    <w:rsid w:val="000E2914"/>
    <w:rsid w:val="000E51AC"/>
    <w:rsid w:val="000E5A66"/>
    <w:rsid w:val="000E5A8E"/>
    <w:rsid w:val="000F1C8E"/>
    <w:rsid w:val="000F1D49"/>
    <w:rsid w:val="000F288F"/>
    <w:rsid w:val="000F3F93"/>
    <w:rsid w:val="000F5F16"/>
    <w:rsid w:val="000F640E"/>
    <w:rsid w:val="000F7D73"/>
    <w:rsid w:val="0010196B"/>
    <w:rsid w:val="00102CA5"/>
    <w:rsid w:val="0010312D"/>
    <w:rsid w:val="0010549D"/>
    <w:rsid w:val="001070C8"/>
    <w:rsid w:val="0010737A"/>
    <w:rsid w:val="00107873"/>
    <w:rsid w:val="00111ED5"/>
    <w:rsid w:val="00112CD8"/>
    <w:rsid w:val="00114518"/>
    <w:rsid w:val="00116935"/>
    <w:rsid w:val="00117169"/>
    <w:rsid w:val="00117F18"/>
    <w:rsid w:val="00120179"/>
    <w:rsid w:val="00121399"/>
    <w:rsid w:val="00121B88"/>
    <w:rsid w:val="00123D25"/>
    <w:rsid w:val="001241BD"/>
    <w:rsid w:val="0012526E"/>
    <w:rsid w:val="0012617C"/>
    <w:rsid w:val="00126D55"/>
    <w:rsid w:val="001278DC"/>
    <w:rsid w:val="00127A44"/>
    <w:rsid w:val="001320A3"/>
    <w:rsid w:val="001326F0"/>
    <w:rsid w:val="0013349C"/>
    <w:rsid w:val="001335C7"/>
    <w:rsid w:val="001342B7"/>
    <w:rsid w:val="001344EC"/>
    <w:rsid w:val="0013523D"/>
    <w:rsid w:val="0013527A"/>
    <w:rsid w:val="001370CD"/>
    <w:rsid w:val="00140B54"/>
    <w:rsid w:val="0014475E"/>
    <w:rsid w:val="001455D0"/>
    <w:rsid w:val="0014725B"/>
    <w:rsid w:val="001533C4"/>
    <w:rsid w:val="0015351F"/>
    <w:rsid w:val="00156CAA"/>
    <w:rsid w:val="001600B4"/>
    <w:rsid w:val="00160638"/>
    <w:rsid w:val="0016261E"/>
    <w:rsid w:val="001627AD"/>
    <w:rsid w:val="00163457"/>
    <w:rsid w:val="00163A8A"/>
    <w:rsid w:val="00166619"/>
    <w:rsid w:val="00166FC3"/>
    <w:rsid w:val="00170D14"/>
    <w:rsid w:val="00171D06"/>
    <w:rsid w:val="00172112"/>
    <w:rsid w:val="0017456C"/>
    <w:rsid w:val="00174D41"/>
    <w:rsid w:val="00182FFA"/>
    <w:rsid w:val="001832EB"/>
    <w:rsid w:val="0018343C"/>
    <w:rsid w:val="0018546D"/>
    <w:rsid w:val="00185E41"/>
    <w:rsid w:val="001875E0"/>
    <w:rsid w:val="0019049A"/>
    <w:rsid w:val="00190E78"/>
    <w:rsid w:val="0019175C"/>
    <w:rsid w:val="001918F3"/>
    <w:rsid w:val="00192073"/>
    <w:rsid w:val="00195967"/>
    <w:rsid w:val="00195BC2"/>
    <w:rsid w:val="001A1F4A"/>
    <w:rsid w:val="001A442E"/>
    <w:rsid w:val="001A4CCE"/>
    <w:rsid w:val="001A712C"/>
    <w:rsid w:val="001A7BC8"/>
    <w:rsid w:val="001A7C6A"/>
    <w:rsid w:val="001B0834"/>
    <w:rsid w:val="001B0A24"/>
    <w:rsid w:val="001B1C93"/>
    <w:rsid w:val="001B2CD2"/>
    <w:rsid w:val="001B2E99"/>
    <w:rsid w:val="001B3E6E"/>
    <w:rsid w:val="001B41F9"/>
    <w:rsid w:val="001B6052"/>
    <w:rsid w:val="001B75B0"/>
    <w:rsid w:val="001C0A07"/>
    <w:rsid w:val="001C1863"/>
    <w:rsid w:val="001C245F"/>
    <w:rsid w:val="001C26BF"/>
    <w:rsid w:val="001C5505"/>
    <w:rsid w:val="001C60A0"/>
    <w:rsid w:val="001C635A"/>
    <w:rsid w:val="001C6A54"/>
    <w:rsid w:val="001C79E2"/>
    <w:rsid w:val="001C7BB9"/>
    <w:rsid w:val="001D1458"/>
    <w:rsid w:val="001D336B"/>
    <w:rsid w:val="001D3A67"/>
    <w:rsid w:val="001D4754"/>
    <w:rsid w:val="001D5498"/>
    <w:rsid w:val="001D7D1E"/>
    <w:rsid w:val="001E0458"/>
    <w:rsid w:val="001E1D8D"/>
    <w:rsid w:val="001E4BA5"/>
    <w:rsid w:val="001E5647"/>
    <w:rsid w:val="001E5A31"/>
    <w:rsid w:val="001E6E71"/>
    <w:rsid w:val="001F242E"/>
    <w:rsid w:val="001F2B24"/>
    <w:rsid w:val="001F2EA4"/>
    <w:rsid w:val="001F3CB0"/>
    <w:rsid w:val="001F423F"/>
    <w:rsid w:val="001F438C"/>
    <w:rsid w:val="001F4DCF"/>
    <w:rsid w:val="001F50F0"/>
    <w:rsid w:val="00200799"/>
    <w:rsid w:val="0020099F"/>
    <w:rsid w:val="00200E52"/>
    <w:rsid w:val="00201C4C"/>
    <w:rsid w:val="00201C95"/>
    <w:rsid w:val="00202597"/>
    <w:rsid w:val="0020467E"/>
    <w:rsid w:val="002046AD"/>
    <w:rsid w:val="00205806"/>
    <w:rsid w:val="00207959"/>
    <w:rsid w:val="00207EA7"/>
    <w:rsid w:val="0021578D"/>
    <w:rsid w:val="00217469"/>
    <w:rsid w:val="00222EFD"/>
    <w:rsid w:val="002232FC"/>
    <w:rsid w:val="002236CC"/>
    <w:rsid w:val="002242F0"/>
    <w:rsid w:val="00224859"/>
    <w:rsid w:val="00226D89"/>
    <w:rsid w:val="00227BA5"/>
    <w:rsid w:val="0023062D"/>
    <w:rsid w:val="00231540"/>
    <w:rsid w:val="00231667"/>
    <w:rsid w:val="00231A4E"/>
    <w:rsid w:val="00232FB0"/>
    <w:rsid w:val="0023354D"/>
    <w:rsid w:val="002358ED"/>
    <w:rsid w:val="0024057A"/>
    <w:rsid w:val="0024397A"/>
    <w:rsid w:val="00243AB8"/>
    <w:rsid w:val="00243C3C"/>
    <w:rsid w:val="002440D0"/>
    <w:rsid w:val="0024421E"/>
    <w:rsid w:val="002445B7"/>
    <w:rsid w:val="0024559A"/>
    <w:rsid w:val="00247047"/>
    <w:rsid w:val="00251FA3"/>
    <w:rsid w:val="0025219C"/>
    <w:rsid w:val="00257421"/>
    <w:rsid w:val="00260AF9"/>
    <w:rsid w:val="0026354F"/>
    <w:rsid w:val="0026527F"/>
    <w:rsid w:val="0026566F"/>
    <w:rsid w:val="002657CD"/>
    <w:rsid w:val="00266DD4"/>
    <w:rsid w:val="00267CAB"/>
    <w:rsid w:val="00270D05"/>
    <w:rsid w:val="00271AFE"/>
    <w:rsid w:val="00272379"/>
    <w:rsid w:val="00274B07"/>
    <w:rsid w:val="00275524"/>
    <w:rsid w:val="002756FA"/>
    <w:rsid w:val="00275F0D"/>
    <w:rsid w:val="00275F35"/>
    <w:rsid w:val="00276FF7"/>
    <w:rsid w:val="00277C3E"/>
    <w:rsid w:val="00277CBB"/>
    <w:rsid w:val="00277EDC"/>
    <w:rsid w:val="00280240"/>
    <w:rsid w:val="00280B1C"/>
    <w:rsid w:val="002853BD"/>
    <w:rsid w:val="00287883"/>
    <w:rsid w:val="00291AD1"/>
    <w:rsid w:val="00291E18"/>
    <w:rsid w:val="002928DF"/>
    <w:rsid w:val="00292BE3"/>
    <w:rsid w:val="002934EE"/>
    <w:rsid w:val="00294133"/>
    <w:rsid w:val="00294D6D"/>
    <w:rsid w:val="002957E2"/>
    <w:rsid w:val="0029653A"/>
    <w:rsid w:val="00297831"/>
    <w:rsid w:val="00297A47"/>
    <w:rsid w:val="002A1246"/>
    <w:rsid w:val="002A196B"/>
    <w:rsid w:val="002A29B4"/>
    <w:rsid w:val="002A4B77"/>
    <w:rsid w:val="002A6544"/>
    <w:rsid w:val="002B16CD"/>
    <w:rsid w:val="002B1EB5"/>
    <w:rsid w:val="002B2546"/>
    <w:rsid w:val="002B3B4A"/>
    <w:rsid w:val="002B47ED"/>
    <w:rsid w:val="002B4840"/>
    <w:rsid w:val="002B5652"/>
    <w:rsid w:val="002B7A14"/>
    <w:rsid w:val="002C05FC"/>
    <w:rsid w:val="002C0A1C"/>
    <w:rsid w:val="002C0F6B"/>
    <w:rsid w:val="002C1C7D"/>
    <w:rsid w:val="002C34DC"/>
    <w:rsid w:val="002C494A"/>
    <w:rsid w:val="002C4F9A"/>
    <w:rsid w:val="002C546D"/>
    <w:rsid w:val="002C6441"/>
    <w:rsid w:val="002D12D3"/>
    <w:rsid w:val="002D343F"/>
    <w:rsid w:val="002D4221"/>
    <w:rsid w:val="002D4746"/>
    <w:rsid w:val="002D6AE8"/>
    <w:rsid w:val="002E081E"/>
    <w:rsid w:val="002E366A"/>
    <w:rsid w:val="002E3931"/>
    <w:rsid w:val="002E5011"/>
    <w:rsid w:val="002E671E"/>
    <w:rsid w:val="002E74C3"/>
    <w:rsid w:val="002E7696"/>
    <w:rsid w:val="002F0CA4"/>
    <w:rsid w:val="002F138F"/>
    <w:rsid w:val="002F29F0"/>
    <w:rsid w:val="002F45EA"/>
    <w:rsid w:val="002F5526"/>
    <w:rsid w:val="002F7772"/>
    <w:rsid w:val="002F7AAD"/>
    <w:rsid w:val="00300313"/>
    <w:rsid w:val="00301944"/>
    <w:rsid w:val="003029C5"/>
    <w:rsid w:val="00303D24"/>
    <w:rsid w:val="00303E92"/>
    <w:rsid w:val="003072A7"/>
    <w:rsid w:val="003117C0"/>
    <w:rsid w:val="00311B80"/>
    <w:rsid w:val="00311F36"/>
    <w:rsid w:val="00312324"/>
    <w:rsid w:val="00312B83"/>
    <w:rsid w:val="003130C6"/>
    <w:rsid w:val="0031368A"/>
    <w:rsid w:val="003138A1"/>
    <w:rsid w:val="00313B2E"/>
    <w:rsid w:val="0031401A"/>
    <w:rsid w:val="003151A0"/>
    <w:rsid w:val="0031653E"/>
    <w:rsid w:val="003166FC"/>
    <w:rsid w:val="00320CDF"/>
    <w:rsid w:val="00321BFF"/>
    <w:rsid w:val="00321EBD"/>
    <w:rsid w:val="00321F4A"/>
    <w:rsid w:val="003226CA"/>
    <w:rsid w:val="00323CF0"/>
    <w:rsid w:val="003261D5"/>
    <w:rsid w:val="00327881"/>
    <w:rsid w:val="00327A12"/>
    <w:rsid w:val="00327DC7"/>
    <w:rsid w:val="00331B6B"/>
    <w:rsid w:val="0033221C"/>
    <w:rsid w:val="00332E97"/>
    <w:rsid w:val="00332FFC"/>
    <w:rsid w:val="003333B0"/>
    <w:rsid w:val="00333AD9"/>
    <w:rsid w:val="003376B3"/>
    <w:rsid w:val="0034117C"/>
    <w:rsid w:val="003415E1"/>
    <w:rsid w:val="00341BA6"/>
    <w:rsid w:val="00341CF1"/>
    <w:rsid w:val="00341DE2"/>
    <w:rsid w:val="0034364C"/>
    <w:rsid w:val="00344207"/>
    <w:rsid w:val="003444F6"/>
    <w:rsid w:val="00344A57"/>
    <w:rsid w:val="00346624"/>
    <w:rsid w:val="00346D85"/>
    <w:rsid w:val="00346F46"/>
    <w:rsid w:val="00350D6B"/>
    <w:rsid w:val="003529E2"/>
    <w:rsid w:val="003542E7"/>
    <w:rsid w:val="0035567F"/>
    <w:rsid w:val="003560DF"/>
    <w:rsid w:val="00356D94"/>
    <w:rsid w:val="00356F20"/>
    <w:rsid w:val="003603CA"/>
    <w:rsid w:val="00360D2B"/>
    <w:rsid w:val="00361641"/>
    <w:rsid w:val="00361F97"/>
    <w:rsid w:val="003626BF"/>
    <w:rsid w:val="003635A6"/>
    <w:rsid w:val="0036413E"/>
    <w:rsid w:val="003656FA"/>
    <w:rsid w:val="00367CC1"/>
    <w:rsid w:val="00370762"/>
    <w:rsid w:val="003767CC"/>
    <w:rsid w:val="003777B7"/>
    <w:rsid w:val="00380778"/>
    <w:rsid w:val="003810E2"/>
    <w:rsid w:val="0038274D"/>
    <w:rsid w:val="00383DD9"/>
    <w:rsid w:val="00384DAE"/>
    <w:rsid w:val="00391019"/>
    <w:rsid w:val="003912DE"/>
    <w:rsid w:val="0039263D"/>
    <w:rsid w:val="00394C96"/>
    <w:rsid w:val="00396483"/>
    <w:rsid w:val="003975CB"/>
    <w:rsid w:val="003976C4"/>
    <w:rsid w:val="00397C00"/>
    <w:rsid w:val="003A0252"/>
    <w:rsid w:val="003A4FB7"/>
    <w:rsid w:val="003A5899"/>
    <w:rsid w:val="003A5C8E"/>
    <w:rsid w:val="003A615F"/>
    <w:rsid w:val="003A7EE5"/>
    <w:rsid w:val="003B03D2"/>
    <w:rsid w:val="003B233A"/>
    <w:rsid w:val="003B30ED"/>
    <w:rsid w:val="003B586C"/>
    <w:rsid w:val="003B5C16"/>
    <w:rsid w:val="003B6574"/>
    <w:rsid w:val="003B797C"/>
    <w:rsid w:val="003C2107"/>
    <w:rsid w:val="003C28F3"/>
    <w:rsid w:val="003C2D72"/>
    <w:rsid w:val="003C6D31"/>
    <w:rsid w:val="003C6D72"/>
    <w:rsid w:val="003C74AE"/>
    <w:rsid w:val="003C7D8F"/>
    <w:rsid w:val="003D08D7"/>
    <w:rsid w:val="003D129B"/>
    <w:rsid w:val="003D3F77"/>
    <w:rsid w:val="003D61E2"/>
    <w:rsid w:val="003D6C1D"/>
    <w:rsid w:val="003D709F"/>
    <w:rsid w:val="003E0229"/>
    <w:rsid w:val="003E181A"/>
    <w:rsid w:val="003E1941"/>
    <w:rsid w:val="003E3CCB"/>
    <w:rsid w:val="003E5C81"/>
    <w:rsid w:val="003E7011"/>
    <w:rsid w:val="003E75A5"/>
    <w:rsid w:val="003F047A"/>
    <w:rsid w:val="003F0D37"/>
    <w:rsid w:val="003F1286"/>
    <w:rsid w:val="003F242C"/>
    <w:rsid w:val="003F308A"/>
    <w:rsid w:val="003F38FA"/>
    <w:rsid w:val="003F403D"/>
    <w:rsid w:val="003F4E43"/>
    <w:rsid w:val="003F4E82"/>
    <w:rsid w:val="003F6FC0"/>
    <w:rsid w:val="003F7B8B"/>
    <w:rsid w:val="003F7DF5"/>
    <w:rsid w:val="004003C3"/>
    <w:rsid w:val="00402D6C"/>
    <w:rsid w:val="00404574"/>
    <w:rsid w:val="004076B6"/>
    <w:rsid w:val="004128D1"/>
    <w:rsid w:val="00413403"/>
    <w:rsid w:val="004138B3"/>
    <w:rsid w:val="00413996"/>
    <w:rsid w:val="0041473A"/>
    <w:rsid w:val="00420592"/>
    <w:rsid w:val="00423FD8"/>
    <w:rsid w:val="00424914"/>
    <w:rsid w:val="00425227"/>
    <w:rsid w:val="004257D8"/>
    <w:rsid w:val="0042596C"/>
    <w:rsid w:val="004261AC"/>
    <w:rsid w:val="00427B54"/>
    <w:rsid w:val="00430D95"/>
    <w:rsid w:val="00434884"/>
    <w:rsid w:val="00434E79"/>
    <w:rsid w:val="00434F4A"/>
    <w:rsid w:val="00435859"/>
    <w:rsid w:val="004364FA"/>
    <w:rsid w:val="00440F24"/>
    <w:rsid w:val="00442C1F"/>
    <w:rsid w:val="0044307D"/>
    <w:rsid w:val="004443C0"/>
    <w:rsid w:val="0044580D"/>
    <w:rsid w:val="00450B42"/>
    <w:rsid w:val="0045129B"/>
    <w:rsid w:val="00453050"/>
    <w:rsid w:val="004563A8"/>
    <w:rsid w:val="00456DA0"/>
    <w:rsid w:val="0045702E"/>
    <w:rsid w:val="00457296"/>
    <w:rsid w:val="004609B4"/>
    <w:rsid w:val="004620A8"/>
    <w:rsid w:val="004627A9"/>
    <w:rsid w:val="0046302B"/>
    <w:rsid w:val="0046329F"/>
    <w:rsid w:val="00463948"/>
    <w:rsid w:val="00463C28"/>
    <w:rsid w:val="004644C5"/>
    <w:rsid w:val="0046650C"/>
    <w:rsid w:val="004669A3"/>
    <w:rsid w:val="00466A5B"/>
    <w:rsid w:val="004673B8"/>
    <w:rsid w:val="00467878"/>
    <w:rsid w:val="004707A5"/>
    <w:rsid w:val="004717E7"/>
    <w:rsid w:val="00473149"/>
    <w:rsid w:val="0047420D"/>
    <w:rsid w:val="004742F3"/>
    <w:rsid w:val="00477855"/>
    <w:rsid w:val="0048081B"/>
    <w:rsid w:val="004829F6"/>
    <w:rsid w:val="00487002"/>
    <w:rsid w:val="00487C90"/>
    <w:rsid w:val="00487F18"/>
    <w:rsid w:val="004903D3"/>
    <w:rsid w:val="00491EDD"/>
    <w:rsid w:val="00493D87"/>
    <w:rsid w:val="0049456B"/>
    <w:rsid w:val="00496A7C"/>
    <w:rsid w:val="004A08EA"/>
    <w:rsid w:val="004A1086"/>
    <w:rsid w:val="004A1EE3"/>
    <w:rsid w:val="004A2470"/>
    <w:rsid w:val="004A47C7"/>
    <w:rsid w:val="004A608F"/>
    <w:rsid w:val="004A6A05"/>
    <w:rsid w:val="004A6B7F"/>
    <w:rsid w:val="004A6FB8"/>
    <w:rsid w:val="004B040D"/>
    <w:rsid w:val="004B414D"/>
    <w:rsid w:val="004B4FA8"/>
    <w:rsid w:val="004B6BC5"/>
    <w:rsid w:val="004B6D16"/>
    <w:rsid w:val="004B74DA"/>
    <w:rsid w:val="004C1BA5"/>
    <w:rsid w:val="004C54FB"/>
    <w:rsid w:val="004C7E39"/>
    <w:rsid w:val="004D0945"/>
    <w:rsid w:val="004D0BE0"/>
    <w:rsid w:val="004D17ED"/>
    <w:rsid w:val="004D3DC5"/>
    <w:rsid w:val="004D444E"/>
    <w:rsid w:val="004E1788"/>
    <w:rsid w:val="004E21AF"/>
    <w:rsid w:val="004E32A8"/>
    <w:rsid w:val="004E37D8"/>
    <w:rsid w:val="004E44FB"/>
    <w:rsid w:val="004E5EED"/>
    <w:rsid w:val="004E6390"/>
    <w:rsid w:val="004E6DF8"/>
    <w:rsid w:val="004E74A3"/>
    <w:rsid w:val="004E7F7B"/>
    <w:rsid w:val="004F0433"/>
    <w:rsid w:val="004F1E24"/>
    <w:rsid w:val="004F607E"/>
    <w:rsid w:val="004F6DB5"/>
    <w:rsid w:val="005055AA"/>
    <w:rsid w:val="00505D4C"/>
    <w:rsid w:val="0050766D"/>
    <w:rsid w:val="00507F19"/>
    <w:rsid w:val="00510CD4"/>
    <w:rsid w:val="00511219"/>
    <w:rsid w:val="00511F94"/>
    <w:rsid w:val="005135F0"/>
    <w:rsid w:val="0051489D"/>
    <w:rsid w:val="00514FF5"/>
    <w:rsid w:val="0051561B"/>
    <w:rsid w:val="005161A7"/>
    <w:rsid w:val="005170BC"/>
    <w:rsid w:val="00523F25"/>
    <w:rsid w:val="00530DAD"/>
    <w:rsid w:val="00530F20"/>
    <w:rsid w:val="00533ED3"/>
    <w:rsid w:val="005351F0"/>
    <w:rsid w:val="00535646"/>
    <w:rsid w:val="00542C9C"/>
    <w:rsid w:val="005455B0"/>
    <w:rsid w:val="00545611"/>
    <w:rsid w:val="00546D56"/>
    <w:rsid w:val="00546EFD"/>
    <w:rsid w:val="005518D1"/>
    <w:rsid w:val="005518EA"/>
    <w:rsid w:val="00553582"/>
    <w:rsid w:val="00553E53"/>
    <w:rsid w:val="00556D71"/>
    <w:rsid w:val="00557978"/>
    <w:rsid w:val="00561062"/>
    <w:rsid w:val="00561703"/>
    <w:rsid w:val="0056291C"/>
    <w:rsid w:val="00565081"/>
    <w:rsid w:val="005650A3"/>
    <w:rsid w:val="00566747"/>
    <w:rsid w:val="005668D2"/>
    <w:rsid w:val="00567E1A"/>
    <w:rsid w:val="00567F9D"/>
    <w:rsid w:val="0057018E"/>
    <w:rsid w:val="0057062C"/>
    <w:rsid w:val="00570D7C"/>
    <w:rsid w:val="00570DCF"/>
    <w:rsid w:val="00570E9C"/>
    <w:rsid w:val="00572F6A"/>
    <w:rsid w:val="00573333"/>
    <w:rsid w:val="00573BB2"/>
    <w:rsid w:val="00573E7A"/>
    <w:rsid w:val="0057521B"/>
    <w:rsid w:val="005772FC"/>
    <w:rsid w:val="00577C76"/>
    <w:rsid w:val="00581B41"/>
    <w:rsid w:val="0058346E"/>
    <w:rsid w:val="00583768"/>
    <w:rsid w:val="00583BD5"/>
    <w:rsid w:val="00583DAA"/>
    <w:rsid w:val="00583E98"/>
    <w:rsid w:val="00584502"/>
    <w:rsid w:val="00585017"/>
    <w:rsid w:val="005854B4"/>
    <w:rsid w:val="005857B2"/>
    <w:rsid w:val="0058676E"/>
    <w:rsid w:val="005867DE"/>
    <w:rsid w:val="00586812"/>
    <w:rsid w:val="0058710D"/>
    <w:rsid w:val="005879FF"/>
    <w:rsid w:val="00591509"/>
    <w:rsid w:val="00596702"/>
    <w:rsid w:val="005970B4"/>
    <w:rsid w:val="005976E3"/>
    <w:rsid w:val="005A0DB0"/>
    <w:rsid w:val="005A131C"/>
    <w:rsid w:val="005A1898"/>
    <w:rsid w:val="005A2E54"/>
    <w:rsid w:val="005A30B7"/>
    <w:rsid w:val="005A3A17"/>
    <w:rsid w:val="005A54A1"/>
    <w:rsid w:val="005A5B8C"/>
    <w:rsid w:val="005B04A2"/>
    <w:rsid w:val="005B2215"/>
    <w:rsid w:val="005B2B64"/>
    <w:rsid w:val="005B412B"/>
    <w:rsid w:val="005B548D"/>
    <w:rsid w:val="005B7D8B"/>
    <w:rsid w:val="005C069F"/>
    <w:rsid w:val="005C189F"/>
    <w:rsid w:val="005C3AA3"/>
    <w:rsid w:val="005D2C84"/>
    <w:rsid w:val="005D327B"/>
    <w:rsid w:val="005D34C4"/>
    <w:rsid w:val="005D53B5"/>
    <w:rsid w:val="005D5C76"/>
    <w:rsid w:val="005D64BE"/>
    <w:rsid w:val="005D69A9"/>
    <w:rsid w:val="005D7702"/>
    <w:rsid w:val="005E0B3F"/>
    <w:rsid w:val="005E0F66"/>
    <w:rsid w:val="005E21D4"/>
    <w:rsid w:val="005E2691"/>
    <w:rsid w:val="005E2C98"/>
    <w:rsid w:val="005E5028"/>
    <w:rsid w:val="005E5137"/>
    <w:rsid w:val="005E5DB7"/>
    <w:rsid w:val="005F0951"/>
    <w:rsid w:val="005F258C"/>
    <w:rsid w:val="005F3BC4"/>
    <w:rsid w:val="005F4384"/>
    <w:rsid w:val="005F54CF"/>
    <w:rsid w:val="005F54EF"/>
    <w:rsid w:val="005F7834"/>
    <w:rsid w:val="005F7A45"/>
    <w:rsid w:val="005F7AF3"/>
    <w:rsid w:val="005F7B8C"/>
    <w:rsid w:val="00600F7E"/>
    <w:rsid w:val="00602239"/>
    <w:rsid w:val="00602E78"/>
    <w:rsid w:val="00603918"/>
    <w:rsid w:val="00604D61"/>
    <w:rsid w:val="00605999"/>
    <w:rsid w:val="00606435"/>
    <w:rsid w:val="006076A5"/>
    <w:rsid w:val="00607831"/>
    <w:rsid w:val="00610011"/>
    <w:rsid w:val="006107A6"/>
    <w:rsid w:val="00610B92"/>
    <w:rsid w:val="00613CFF"/>
    <w:rsid w:val="00614562"/>
    <w:rsid w:val="00616E5C"/>
    <w:rsid w:val="0061721E"/>
    <w:rsid w:val="0061772E"/>
    <w:rsid w:val="00617C1A"/>
    <w:rsid w:val="006211D1"/>
    <w:rsid w:val="00622914"/>
    <w:rsid w:val="00622B50"/>
    <w:rsid w:val="006240AA"/>
    <w:rsid w:val="00624120"/>
    <w:rsid w:val="00626ACE"/>
    <w:rsid w:val="00631402"/>
    <w:rsid w:val="00631533"/>
    <w:rsid w:val="00633541"/>
    <w:rsid w:val="006336C1"/>
    <w:rsid w:val="006368CF"/>
    <w:rsid w:val="006374F2"/>
    <w:rsid w:val="00637632"/>
    <w:rsid w:val="00640A9F"/>
    <w:rsid w:val="006412AD"/>
    <w:rsid w:val="0064220F"/>
    <w:rsid w:val="00642B55"/>
    <w:rsid w:val="00644264"/>
    <w:rsid w:val="00645A24"/>
    <w:rsid w:val="00645C02"/>
    <w:rsid w:val="006473BA"/>
    <w:rsid w:val="00650F56"/>
    <w:rsid w:val="00652322"/>
    <w:rsid w:val="0065368D"/>
    <w:rsid w:val="00653E33"/>
    <w:rsid w:val="00654803"/>
    <w:rsid w:val="006567F9"/>
    <w:rsid w:val="006578EC"/>
    <w:rsid w:val="00657E5B"/>
    <w:rsid w:val="00657E8E"/>
    <w:rsid w:val="0066078B"/>
    <w:rsid w:val="00660881"/>
    <w:rsid w:val="0066326D"/>
    <w:rsid w:val="00664536"/>
    <w:rsid w:val="006652DE"/>
    <w:rsid w:val="00670E46"/>
    <w:rsid w:val="00671268"/>
    <w:rsid w:val="00671CAE"/>
    <w:rsid w:val="00672707"/>
    <w:rsid w:val="006733AE"/>
    <w:rsid w:val="00674374"/>
    <w:rsid w:val="00681683"/>
    <w:rsid w:val="0068168B"/>
    <w:rsid w:val="0068424C"/>
    <w:rsid w:val="00685943"/>
    <w:rsid w:val="00685E97"/>
    <w:rsid w:val="00686205"/>
    <w:rsid w:val="00686C4E"/>
    <w:rsid w:val="00687ECB"/>
    <w:rsid w:val="0069091F"/>
    <w:rsid w:val="00690F60"/>
    <w:rsid w:val="00691818"/>
    <w:rsid w:val="00691C3A"/>
    <w:rsid w:val="00691EE2"/>
    <w:rsid w:val="006934A5"/>
    <w:rsid w:val="006946D6"/>
    <w:rsid w:val="0069568A"/>
    <w:rsid w:val="00696D5B"/>
    <w:rsid w:val="00696D69"/>
    <w:rsid w:val="006A0AC6"/>
    <w:rsid w:val="006A1941"/>
    <w:rsid w:val="006A35F2"/>
    <w:rsid w:val="006A3C8B"/>
    <w:rsid w:val="006A5CA2"/>
    <w:rsid w:val="006A5E51"/>
    <w:rsid w:val="006B09B2"/>
    <w:rsid w:val="006B59DA"/>
    <w:rsid w:val="006B6C71"/>
    <w:rsid w:val="006C3464"/>
    <w:rsid w:val="006C37F2"/>
    <w:rsid w:val="006C5BE7"/>
    <w:rsid w:val="006C74F6"/>
    <w:rsid w:val="006D02BC"/>
    <w:rsid w:val="006D1039"/>
    <w:rsid w:val="006D4770"/>
    <w:rsid w:val="006D51BC"/>
    <w:rsid w:val="006D68DD"/>
    <w:rsid w:val="006D7714"/>
    <w:rsid w:val="006E0A2A"/>
    <w:rsid w:val="006E4C82"/>
    <w:rsid w:val="006E5965"/>
    <w:rsid w:val="006E663B"/>
    <w:rsid w:val="006E7880"/>
    <w:rsid w:val="006E7FBC"/>
    <w:rsid w:val="006F1B6F"/>
    <w:rsid w:val="006F205D"/>
    <w:rsid w:val="006F5393"/>
    <w:rsid w:val="006F7CFE"/>
    <w:rsid w:val="00702985"/>
    <w:rsid w:val="0070445F"/>
    <w:rsid w:val="00704E60"/>
    <w:rsid w:val="00704F71"/>
    <w:rsid w:val="0070554B"/>
    <w:rsid w:val="00705E0D"/>
    <w:rsid w:val="00707669"/>
    <w:rsid w:val="007112CA"/>
    <w:rsid w:val="0071257E"/>
    <w:rsid w:val="00714053"/>
    <w:rsid w:val="007147B9"/>
    <w:rsid w:val="007150D8"/>
    <w:rsid w:val="00716A59"/>
    <w:rsid w:val="007201B9"/>
    <w:rsid w:val="00722304"/>
    <w:rsid w:val="0072364E"/>
    <w:rsid w:val="00723B23"/>
    <w:rsid w:val="00724AF8"/>
    <w:rsid w:val="007259D6"/>
    <w:rsid w:val="007259E4"/>
    <w:rsid w:val="007270DB"/>
    <w:rsid w:val="0073004B"/>
    <w:rsid w:val="007325AE"/>
    <w:rsid w:val="00733219"/>
    <w:rsid w:val="00735597"/>
    <w:rsid w:val="007363D4"/>
    <w:rsid w:val="00741066"/>
    <w:rsid w:val="00741A57"/>
    <w:rsid w:val="00746E71"/>
    <w:rsid w:val="00750891"/>
    <w:rsid w:val="00753172"/>
    <w:rsid w:val="0075339D"/>
    <w:rsid w:val="0075372E"/>
    <w:rsid w:val="00754097"/>
    <w:rsid w:val="007565E8"/>
    <w:rsid w:val="00756CA9"/>
    <w:rsid w:val="00757595"/>
    <w:rsid w:val="00757896"/>
    <w:rsid w:val="00760105"/>
    <w:rsid w:val="007628B8"/>
    <w:rsid w:val="00762CD3"/>
    <w:rsid w:val="00762FF9"/>
    <w:rsid w:val="00763E32"/>
    <w:rsid w:val="00763E6B"/>
    <w:rsid w:val="00764750"/>
    <w:rsid w:val="007647CA"/>
    <w:rsid w:val="00765C01"/>
    <w:rsid w:val="007661B3"/>
    <w:rsid w:val="00766E9A"/>
    <w:rsid w:val="00767201"/>
    <w:rsid w:val="007673F4"/>
    <w:rsid w:val="00767932"/>
    <w:rsid w:val="00770802"/>
    <w:rsid w:val="00770CD5"/>
    <w:rsid w:val="00774499"/>
    <w:rsid w:val="007748BB"/>
    <w:rsid w:val="00777811"/>
    <w:rsid w:val="00777AC2"/>
    <w:rsid w:val="00777D52"/>
    <w:rsid w:val="00780004"/>
    <w:rsid w:val="0078075C"/>
    <w:rsid w:val="00780D25"/>
    <w:rsid w:val="00782636"/>
    <w:rsid w:val="00782FC8"/>
    <w:rsid w:val="00784118"/>
    <w:rsid w:val="00784CF3"/>
    <w:rsid w:val="0078685A"/>
    <w:rsid w:val="00787089"/>
    <w:rsid w:val="0078749C"/>
    <w:rsid w:val="0078783C"/>
    <w:rsid w:val="00791139"/>
    <w:rsid w:val="0079182D"/>
    <w:rsid w:val="00791A7E"/>
    <w:rsid w:val="007926B7"/>
    <w:rsid w:val="00792B0A"/>
    <w:rsid w:val="0079529A"/>
    <w:rsid w:val="007956A3"/>
    <w:rsid w:val="00796F7A"/>
    <w:rsid w:val="0079735C"/>
    <w:rsid w:val="00797F7B"/>
    <w:rsid w:val="007A3919"/>
    <w:rsid w:val="007A4047"/>
    <w:rsid w:val="007A61D6"/>
    <w:rsid w:val="007A6BCD"/>
    <w:rsid w:val="007B0450"/>
    <w:rsid w:val="007B3141"/>
    <w:rsid w:val="007B606B"/>
    <w:rsid w:val="007C0387"/>
    <w:rsid w:val="007C047D"/>
    <w:rsid w:val="007C21E9"/>
    <w:rsid w:val="007C2529"/>
    <w:rsid w:val="007C2C6D"/>
    <w:rsid w:val="007C37AB"/>
    <w:rsid w:val="007C41CE"/>
    <w:rsid w:val="007C56E8"/>
    <w:rsid w:val="007C7E5D"/>
    <w:rsid w:val="007D08F1"/>
    <w:rsid w:val="007D273E"/>
    <w:rsid w:val="007D37C6"/>
    <w:rsid w:val="007D4FF2"/>
    <w:rsid w:val="007D5337"/>
    <w:rsid w:val="007D57FF"/>
    <w:rsid w:val="007D6D83"/>
    <w:rsid w:val="007E010E"/>
    <w:rsid w:val="007E07ED"/>
    <w:rsid w:val="007E1939"/>
    <w:rsid w:val="007E1ECD"/>
    <w:rsid w:val="007E2A41"/>
    <w:rsid w:val="007E5456"/>
    <w:rsid w:val="007E57C8"/>
    <w:rsid w:val="007F014E"/>
    <w:rsid w:val="007F07BB"/>
    <w:rsid w:val="007F24A6"/>
    <w:rsid w:val="007F2E57"/>
    <w:rsid w:val="007F2FCB"/>
    <w:rsid w:val="00800601"/>
    <w:rsid w:val="0080105B"/>
    <w:rsid w:val="00802230"/>
    <w:rsid w:val="00802F69"/>
    <w:rsid w:val="00803FB4"/>
    <w:rsid w:val="00805BB2"/>
    <w:rsid w:val="00806471"/>
    <w:rsid w:val="00806788"/>
    <w:rsid w:val="008069C6"/>
    <w:rsid w:val="00807383"/>
    <w:rsid w:val="00810256"/>
    <w:rsid w:val="008115DA"/>
    <w:rsid w:val="00811BA9"/>
    <w:rsid w:val="00812B02"/>
    <w:rsid w:val="00812B46"/>
    <w:rsid w:val="00813D25"/>
    <w:rsid w:val="00813DE4"/>
    <w:rsid w:val="008163E1"/>
    <w:rsid w:val="008200D1"/>
    <w:rsid w:val="008201F9"/>
    <w:rsid w:val="00822704"/>
    <w:rsid w:val="00822B66"/>
    <w:rsid w:val="00823011"/>
    <w:rsid w:val="00823E5B"/>
    <w:rsid w:val="008248B4"/>
    <w:rsid w:val="00824B07"/>
    <w:rsid w:val="00824C35"/>
    <w:rsid w:val="00825604"/>
    <w:rsid w:val="008257FD"/>
    <w:rsid w:val="0082589B"/>
    <w:rsid w:val="00825DB3"/>
    <w:rsid w:val="00827A76"/>
    <w:rsid w:val="00827DC5"/>
    <w:rsid w:val="00830678"/>
    <w:rsid w:val="00831B46"/>
    <w:rsid w:val="008348E9"/>
    <w:rsid w:val="00835547"/>
    <w:rsid w:val="0083568C"/>
    <w:rsid w:val="008366BF"/>
    <w:rsid w:val="00840092"/>
    <w:rsid w:val="0084133E"/>
    <w:rsid w:val="00843C78"/>
    <w:rsid w:val="008468FE"/>
    <w:rsid w:val="00847346"/>
    <w:rsid w:val="0085064A"/>
    <w:rsid w:val="0085102A"/>
    <w:rsid w:val="00851E44"/>
    <w:rsid w:val="00853830"/>
    <w:rsid w:val="008538E4"/>
    <w:rsid w:val="0085755F"/>
    <w:rsid w:val="00862AAF"/>
    <w:rsid w:val="0086562E"/>
    <w:rsid w:val="0086657A"/>
    <w:rsid w:val="0086744E"/>
    <w:rsid w:val="00867CBF"/>
    <w:rsid w:val="00867F75"/>
    <w:rsid w:val="0087101F"/>
    <w:rsid w:val="00873890"/>
    <w:rsid w:val="008738D9"/>
    <w:rsid w:val="008743EF"/>
    <w:rsid w:val="008758A2"/>
    <w:rsid w:val="0087665E"/>
    <w:rsid w:val="00877DF4"/>
    <w:rsid w:val="00877E45"/>
    <w:rsid w:val="008838B6"/>
    <w:rsid w:val="0088581C"/>
    <w:rsid w:val="00887334"/>
    <w:rsid w:val="0088779D"/>
    <w:rsid w:val="0089092F"/>
    <w:rsid w:val="00890FE9"/>
    <w:rsid w:val="008912D1"/>
    <w:rsid w:val="008932E1"/>
    <w:rsid w:val="008A2B96"/>
    <w:rsid w:val="008A475B"/>
    <w:rsid w:val="008A485C"/>
    <w:rsid w:val="008A5781"/>
    <w:rsid w:val="008A5F6C"/>
    <w:rsid w:val="008A6A53"/>
    <w:rsid w:val="008A6AEE"/>
    <w:rsid w:val="008B0063"/>
    <w:rsid w:val="008B061B"/>
    <w:rsid w:val="008B0998"/>
    <w:rsid w:val="008B2F27"/>
    <w:rsid w:val="008B31D9"/>
    <w:rsid w:val="008B3C91"/>
    <w:rsid w:val="008B5274"/>
    <w:rsid w:val="008B687B"/>
    <w:rsid w:val="008C0866"/>
    <w:rsid w:val="008C0B6C"/>
    <w:rsid w:val="008C1982"/>
    <w:rsid w:val="008C305A"/>
    <w:rsid w:val="008C3B8B"/>
    <w:rsid w:val="008C3FD4"/>
    <w:rsid w:val="008C67BD"/>
    <w:rsid w:val="008C7475"/>
    <w:rsid w:val="008D0BB6"/>
    <w:rsid w:val="008D0E2F"/>
    <w:rsid w:val="008D2B54"/>
    <w:rsid w:val="008D39B0"/>
    <w:rsid w:val="008D562B"/>
    <w:rsid w:val="008E0D79"/>
    <w:rsid w:val="008E112E"/>
    <w:rsid w:val="008E164D"/>
    <w:rsid w:val="008E2359"/>
    <w:rsid w:val="008E2641"/>
    <w:rsid w:val="008E4580"/>
    <w:rsid w:val="008E53B7"/>
    <w:rsid w:val="008E705A"/>
    <w:rsid w:val="008F1AAC"/>
    <w:rsid w:val="008F47C8"/>
    <w:rsid w:val="008F5BD9"/>
    <w:rsid w:val="008F5F98"/>
    <w:rsid w:val="008F6EA1"/>
    <w:rsid w:val="008F74D0"/>
    <w:rsid w:val="00902964"/>
    <w:rsid w:val="009044B7"/>
    <w:rsid w:val="00905758"/>
    <w:rsid w:val="00912DDC"/>
    <w:rsid w:val="00913AE7"/>
    <w:rsid w:val="009155A6"/>
    <w:rsid w:val="00921A8D"/>
    <w:rsid w:val="0092217C"/>
    <w:rsid w:val="009221F5"/>
    <w:rsid w:val="00923DC4"/>
    <w:rsid w:val="0092400F"/>
    <w:rsid w:val="00925214"/>
    <w:rsid w:val="00925DCC"/>
    <w:rsid w:val="00927172"/>
    <w:rsid w:val="00927EB2"/>
    <w:rsid w:val="00930264"/>
    <w:rsid w:val="00931486"/>
    <w:rsid w:val="00932543"/>
    <w:rsid w:val="00932815"/>
    <w:rsid w:val="00933A98"/>
    <w:rsid w:val="00934AC1"/>
    <w:rsid w:val="00936274"/>
    <w:rsid w:val="00937DB0"/>
    <w:rsid w:val="009405FF"/>
    <w:rsid w:val="009418BA"/>
    <w:rsid w:val="00942584"/>
    <w:rsid w:val="00943138"/>
    <w:rsid w:val="00943F8A"/>
    <w:rsid w:val="00943FCE"/>
    <w:rsid w:val="009441C2"/>
    <w:rsid w:val="0094515D"/>
    <w:rsid w:val="009479EB"/>
    <w:rsid w:val="00947EFE"/>
    <w:rsid w:val="009500F5"/>
    <w:rsid w:val="0095093F"/>
    <w:rsid w:val="0095185C"/>
    <w:rsid w:val="00951EE1"/>
    <w:rsid w:val="009533AB"/>
    <w:rsid w:val="0095456B"/>
    <w:rsid w:val="0095481C"/>
    <w:rsid w:val="0095712B"/>
    <w:rsid w:val="00961077"/>
    <w:rsid w:val="00961B05"/>
    <w:rsid w:val="00962F43"/>
    <w:rsid w:val="00963F88"/>
    <w:rsid w:val="00964AF1"/>
    <w:rsid w:val="009666CC"/>
    <w:rsid w:val="009703C6"/>
    <w:rsid w:val="0097118E"/>
    <w:rsid w:val="0097210C"/>
    <w:rsid w:val="0097307D"/>
    <w:rsid w:val="0097326C"/>
    <w:rsid w:val="009734DB"/>
    <w:rsid w:val="0097535C"/>
    <w:rsid w:val="009807EB"/>
    <w:rsid w:val="00980C52"/>
    <w:rsid w:val="00981B4B"/>
    <w:rsid w:val="00984D74"/>
    <w:rsid w:val="00985542"/>
    <w:rsid w:val="00985657"/>
    <w:rsid w:val="00987E07"/>
    <w:rsid w:val="009914B3"/>
    <w:rsid w:val="00991603"/>
    <w:rsid w:val="0099351D"/>
    <w:rsid w:val="0099368E"/>
    <w:rsid w:val="0099458C"/>
    <w:rsid w:val="00994CF4"/>
    <w:rsid w:val="00994D71"/>
    <w:rsid w:val="00995E41"/>
    <w:rsid w:val="009A03EF"/>
    <w:rsid w:val="009A1234"/>
    <w:rsid w:val="009A1665"/>
    <w:rsid w:val="009A32B1"/>
    <w:rsid w:val="009A3E2F"/>
    <w:rsid w:val="009A4504"/>
    <w:rsid w:val="009A6018"/>
    <w:rsid w:val="009A6494"/>
    <w:rsid w:val="009A7E69"/>
    <w:rsid w:val="009B0698"/>
    <w:rsid w:val="009B11E1"/>
    <w:rsid w:val="009B212E"/>
    <w:rsid w:val="009B24C3"/>
    <w:rsid w:val="009B2D41"/>
    <w:rsid w:val="009B3828"/>
    <w:rsid w:val="009B4143"/>
    <w:rsid w:val="009B4209"/>
    <w:rsid w:val="009B468A"/>
    <w:rsid w:val="009B4FC4"/>
    <w:rsid w:val="009B65AC"/>
    <w:rsid w:val="009B6C50"/>
    <w:rsid w:val="009C0A32"/>
    <w:rsid w:val="009C1BE9"/>
    <w:rsid w:val="009C1BF3"/>
    <w:rsid w:val="009C2344"/>
    <w:rsid w:val="009C363C"/>
    <w:rsid w:val="009C3819"/>
    <w:rsid w:val="009C3E69"/>
    <w:rsid w:val="009C4B7F"/>
    <w:rsid w:val="009C5364"/>
    <w:rsid w:val="009C78AF"/>
    <w:rsid w:val="009D194F"/>
    <w:rsid w:val="009D39E3"/>
    <w:rsid w:val="009D4202"/>
    <w:rsid w:val="009D54A8"/>
    <w:rsid w:val="009D665E"/>
    <w:rsid w:val="009D7350"/>
    <w:rsid w:val="009E0981"/>
    <w:rsid w:val="009E186B"/>
    <w:rsid w:val="009E4FEE"/>
    <w:rsid w:val="009E52FF"/>
    <w:rsid w:val="009E72B2"/>
    <w:rsid w:val="009E7AD7"/>
    <w:rsid w:val="009E7DD8"/>
    <w:rsid w:val="009E7E65"/>
    <w:rsid w:val="009F1272"/>
    <w:rsid w:val="009F19FC"/>
    <w:rsid w:val="009F2BD2"/>
    <w:rsid w:val="009F2D72"/>
    <w:rsid w:val="009F36FD"/>
    <w:rsid w:val="009F4593"/>
    <w:rsid w:val="009F6094"/>
    <w:rsid w:val="009F69CF"/>
    <w:rsid w:val="009F74C9"/>
    <w:rsid w:val="009F7F98"/>
    <w:rsid w:val="00A01B7A"/>
    <w:rsid w:val="00A02033"/>
    <w:rsid w:val="00A02C8A"/>
    <w:rsid w:val="00A03972"/>
    <w:rsid w:val="00A07E09"/>
    <w:rsid w:val="00A11AC5"/>
    <w:rsid w:val="00A11C5C"/>
    <w:rsid w:val="00A12FEA"/>
    <w:rsid w:val="00A16B38"/>
    <w:rsid w:val="00A16F88"/>
    <w:rsid w:val="00A208E3"/>
    <w:rsid w:val="00A21277"/>
    <w:rsid w:val="00A22186"/>
    <w:rsid w:val="00A22B8C"/>
    <w:rsid w:val="00A22C38"/>
    <w:rsid w:val="00A22F5B"/>
    <w:rsid w:val="00A2312D"/>
    <w:rsid w:val="00A23152"/>
    <w:rsid w:val="00A254D6"/>
    <w:rsid w:val="00A256E8"/>
    <w:rsid w:val="00A258E2"/>
    <w:rsid w:val="00A26984"/>
    <w:rsid w:val="00A26E83"/>
    <w:rsid w:val="00A26FAC"/>
    <w:rsid w:val="00A27638"/>
    <w:rsid w:val="00A30F38"/>
    <w:rsid w:val="00A32AAD"/>
    <w:rsid w:val="00A34735"/>
    <w:rsid w:val="00A3483D"/>
    <w:rsid w:val="00A34D02"/>
    <w:rsid w:val="00A35FEF"/>
    <w:rsid w:val="00A37930"/>
    <w:rsid w:val="00A40A2F"/>
    <w:rsid w:val="00A41737"/>
    <w:rsid w:val="00A4189E"/>
    <w:rsid w:val="00A41D6D"/>
    <w:rsid w:val="00A41EC9"/>
    <w:rsid w:val="00A4274C"/>
    <w:rsid w:val="00A42BB2"/>
    <w:rsid w:val="00A46194"/>
    <w:rsid w:val="00A46652"/>
    <w:rsid w:val="00A542D7"/>
    <w:rsid w:val="00A54461"/>
    <w:rsid w:val="00A564A6"/>
    <w:rsid w:val="00A56823"/>
    <w:rsid w:val="00A57079"/>
    <w:rsid w:val="00A57C93"/>
    <w:rsid w:val="00A62BBB"/>
    <w:rsid w:val="00A62CCD"/>
    <w:rsid w:val="00A63AA0"/>
    <w:rsid w:val="00A647DE"/>
    <w:rsid w:val="00A6481C"/>
    <w:rsid w:val="00A6486B"/>
    <w:rsid w:val="00A70451"/>
    <w:rsid w:val="00A70D99"/>
    <w:rsid w:val="00A71610"/>
    <w:rsid w:val="00A71640"/>
    <w:rsid w:val="00A725B0"/>
    <w:rsid w:val="00A72A57"/>
    <w:rsid w:val="00A74CAB"/>
    <w:rsid w:val="00A763FC"/>
    <w:rsid w:val="00A7670B"/>
    <w:rsid w:val="00A8249E"/>
    <w:rsid w:val="00A8271F"/>
    <w:rsid w:val="00A83581"/>
    <w:rsid w:val="00A8384C"/>
    <w:rsid w:val="00A83CD7"/>
    <w:rsid w:val="00A83D13"/>
    <w:rsid w:val="00A85715"/>
    <w:rsid w:val="00A861EF"/>
    <w:rsid w:val="00A86CBC"/>
    <w:rsid w:val="00A86FF3"/>
    <w:rsid w:val="00A87717"/>
    <w:rsid w:val="00A90AA7"/>
    <w:rsid w:val="00A9178C"/>
    <w:rsid w:val="00A9287F"/>
    <w:rsid w:val="00A94B14"/>
    <w:rsid w:val="00A94C87"/>
    <w:rsid w:val="00A960D0"/>
    <w:rsid w:val="00A9633A"/>
    <w:rsid w:val="00A968EB"/>
    <w:rsid w:val="00A97009"/>
    <w:rsid w:val="00A978D4"/>
    <w:rsid w:val="00AA2B11"/>
    <w:rsid w:val="00AA2BEE"/>
    <w:rsid w:val="00AA3DD2"/>
    <w:rsid w:val="00AA51DD"/>
    <w:rsid w:val="00AA544A"/>
    <w:rsid w:val="00AA6A26"/>
    <w:rsid w:val="00AB0DB4"/>
    <w:rsid w:val="00AB0ECF"/>
    <w:rsid w:val="00AB1C37"/>
    <w:rsid w:val="00AB284C"/>
    <w:rsid w:val="00AB4474"/>
    <w:rsid w:val="00AB49BB"/>
    <w:rsid w:val="00AB6377"/>
    <w:rsid w:val="00AC05CA"/>
    <w:rsid w:val="00AC2436"/>
    <w:rsid w:val="00AC3544"/>
    <w:rsid w:val="00AC4FF6"/>
    <w:rsid w:val="00AC58CB"/>
    <w:rsid w:val="00AC6FA0"/>
    <w:rsid w:val="00AC7617"/>
    <w:rsid w:val="00AD4792"/>
    <w:rsid w:val="00AD4D30"/>
    <w:rsid w:val="00AD537A"/>
    <w:rsid w:val="00AD541F"/>
    <w:rsid w:val="00AD5656"/>
    <w:rsid w:val="00AD5DF4"/>
    <w:rsid w:val="00AD7E32"/>
    <w:rsid w:val="00AD7EE5"/>
    <w:rsid w:val="00AE2727"/>
    <w:rsid w:val="00AE2AF5"/>
    <w:rsid w:val="00AE4018"/>
    <w:rsid w:val="00AE43A2"/>
    <w:rsid w:val="00AE712A"/>
    <w:rsid w:val="00AF28C3"/>
    <w:rsid w:val="00AF3400"/>
    <w:rsid w:val="00AF5AAC"/>
    <w:rsid w:val="00AF6D8F"/>
    <w:rsid w:val="00AF723D"/>
    <w:rsid w:val="00B00095"/>
    <w:rsid w:val="00B020A0"/>
    <w:rsid w:val="00B03453"/>
    <w:rsid w:val="00B0405A"/>
    <w:rsid w:val="00B043BE"/>
    <w:rsid w:val="00B04877"/>
    <w:rsid w:val="00B06FD0"/>
    <w:rsid w:val="00B103F7"/>
    <w:rsid w:val="00B1147B"/>
    <w:rsid w:val="00B1174A"/>
    <w:rsid w:val="00B11C20"/>
    <w:rsid w:val="00B123DA"/>
    <w:rsid w:val="00B12FDC"/>
    <w:rsid w:val="00B131AC"/>
    <w:rsid w:val="00B155B1"/>
    <w:rsid w:val="00B15652"/>
    <w:rsid w:val="00B172EB"/>
    <w:rsid w:val="00B17864"/>
    <w:rsid w:val="00B20C53"/>
    <w:rsid w:val="00B231AA"/>
    <w:rsid w:val="00B231BF"/>
    <w:rsid w:val="00B31662"/>
    <w:rsid w:val="00B31E2B"/>
    <w:rsid w:val="00B32AC9"/>
    <w:rsid w:val="00B41793"/>
    <w:rsid w:val="00B43AC5"/>
    <w:rsid w:val="00B4411F"/>
    <w:rsid w:val="00B45073"/>
    <w:rsid w:val="00B460CB"/>
    <w:rsid w:val="00B4661D"/>
    <w:rsid w:val="00B46C18"/>
    <w:rsid w:val="00B4749E"/>
    <w:rsid w:val="00B47513"/>
    <w:rsid w:val="00B47B50"/>
    <w:rsid w:val="00B50965"/>
    <w:rsid w:val="00B50E5C"/>
    <w:rsid w:val="00B52301"/>
    <w:rsid w:val="00B54C9A"/>
    <w:rsid w:val="00B552FC"/>
    <w:rsid w:val="00B553A1"/>
    <w:rsid w:val="00B57F17"/>
    <w:rsid w:val="00B63621"/>
    <w:rsid w:val="00B639A9"/>
    <w:rsid w:val="00B649E5"/>
    <w:rsid w:val="00B65A43"/>
    <w:rsid w:val="00B6604D"/>
    <w:rsid w:val="00B66E4F"/>
    <w:rsid w:val="00B67B8C"/>
    <w:rsid w:val="00B718A5"/>
    <w:rsid w:val="00B73B4E"/>
    <w:rsid w:val="00B80E15"/>
    <w:rsid w:val="00B83895"/>
    <w:rsid w:val="00B85291"/>
    <w:rsid w:val="00B902F6"/>
    <w:rsid w:val="00B913D4"/>
    <w:rsid w:val="00B91CEC"/>
    <w:rsid w:val="00B9577F"/>
    <w:rsid w:val="00B95BE4"/>
    <w:rsid w:val="00B96E0D"/>
    <w:rsid w:val="00B97A73"/>
    <w:rsid w:val="00BA06AE"/>
    <w:rsid w:val="00BA10B9"/>
    <w:rsid w:val="00BA158D"/>
    <w:rsid w:val="00BA1E42"/>
    <w:rsid w:val="00BA2DC1"/>
    <w:rsid w:val="00BA2E0E"/>
    <w:rsid w:val="00BA3D35"/>
    <w:rsid w:val="00BA3DF7"/>
    <w:rsid w:val="00BA469E"/>
    <w:rsid w:val="00BA5350"/>
    <w:rsid w:val="00BA5C2E"/>
    <w:rsid w:val="00BA62BC"/>
    <w:rsid w:val="00BB0D98"/>
    <w:rsid w:val="00BB3381"/>
    <w:rsid w:val="00BB541B"/>
    <w:rsid w:val="00BB65E2"/>
    <w:rsid w:val="00BB75C7"/>
    <w:rsid w:val="00BB79B5"/>
    <w:rsid w:val="00BC29E7"/>
    <w:rsid w:val="00BC6820"/>
    <w:rsid w:val="00BC69CE"/>
    <w:rsid w:val="00BD125B"/>
    <w:rsid w:val="00BD2E27"/>
    <w:rsid w:val="00BD392D"/>
    <w:rsid w:val="00BD3B40"/>
    <w:rsid w:val="00BD6A71"/>
    <w:rsid w:val="00BD6C0F"/>
    <w:rsid w:val="00BD6E30"/>
    <w:rsid w:val="00BE17E4"/>
    <w:rsid w:val="00BE1B20"/>
    <w:rsid w:val="00BE25C7"/>
    <w:rsid w:val="00BE7017"/>
    <w:rsid w:val="00BE7C15"/>
    <w:rsid w:val="00BF1163"/>
    <w:rsid w:val="00BF1661"/>
    <w:rsid w:val="00BF216E"/>
    <w:rsid w:val="00BF638C"/>
    <w:rsid w:val="00C0055A"/>
    <w:rsid w:val="00C01B77"/>
    <w:rsid w:val="00C02947"/>
    <w:rsid w:val="00C0308E"/>
    <w:rsid w:val="00C0474F"/>
    <w:rsid w:val="00C07101"/>
    <w:rsid w:val="00C07966"/>
    <w:rsid w:val="00C07C32"/>
    <w:rsid w:val="00C112C8"/>
    <w:rsid w:val="00C11CEA"/>
    <w:rsid w:val="00C15CDB"/>
    <w:rsid w:val="00C165F1"/>
    <w:rsid w:val="00C16D53"/>
    <w:rsid w:val="00C17872"/>
    <w:rsid w:val="00C202D1"/>
    <w:rsid w:val="00C223D5"/>
    <w:rsid w:val="00C22884"/>
    <w:rsid w:val="00C22F39"/>
    <w:rsid w:val="00C239DE"/>
    <w:rsid w:val="00C23FCD"/>
    <w:rsid w:val="00C256AF"/>
    <w:rsid w:val="00C26394"/>
    <w:rsid w:val="00C263C7"/>
    <w:rsid w:val="00C2676B"/>
    <w:rsid w:val="00C2774A"/>
    <w:rsid w:val="00C330AA"/>
    <w:rsid w:val="00C33706"/>
    <w:rsid w:val="00C3380D"/>
    <w:rsid w:val="00C34A58"/>
    <w:rsid w:val="00C359D9"/>
    <w:rsid w:val="00C426EA"/>
    <w:rsid w:val="00C42EF3"/>
    <w:rsid w:val="00C43347"/>
    <w:rsid w:val="00C45F49"/>
    <w:rsid w:val="00C5114B"/>
    <w:rsid w:val="00C513C9"/>
    <w:rsid w:val="00C51514"/>
    <w:rsid w:val="00C51B08"/>
    <w:rsid w:val="00C5217C"/>
    <w:rsid w:val="00C53933"/>
    <w:rsid w:val="00C53D86"/>
    <w:rsid w:val="00C559B6"/>
    <w:rsid w:val="00C57A58"/>
    <w:rsid w:val="00C6079A"/>
    <w:rsid w:val="00C60BC4"/>
    <w:rsid w:val="00C6103F"/>
    <w:rsid w:val="00C62383"/>
    <w:rsid w:val="00C629F9"/>
    <w:rsid w:val="00C62B9E"/>
    <w:rsid w:val="00C648E7"/>
    <w:rsid w:val="00C655EF"/>
    <w:rsid w:val="00C658A2"/>
    <w:rsid w:val="00C65AEC"/>
    <w:rsid w:val="00C6638A"/>
    <w:rsid w:val="00C72F56"/>
    <w:rsid w:val="00C73D93"/>
    <w:rsid w:val="00C76523"/>
    <w:rsid w:val="00C7671D"/>
    <w:rsid w:val="00C77AB0"/>
    <w:rsid w:val="00C809CC"/>
    <w:rsid w:val="00C80A3E"/>
    <w:rsid w:val="00C80FA2"/>
    <w:rsid w:val="00C822A5"/>
    <w:rsid w:val="00C83D96"/>
    <w:rsid w:val="00C85483"/>
    <w:rsid w:val="00C875A4"/>
    <w:rsid w:val="00C90596"/>
    <w:rsid w:val="00C9272F"/>
    <w:rsid w:val="00C9279D"/>
    <w:rsid w:val="00C9364E"/>
    <w:rsid w:val="00C94C2F"/>
    <w:rsid w:val="00C9552C"/>
    <w:rsid w:val="00C96AAE"/>
    <w:rsid w:val="00C970AD"/>
    <w:rsid w:val="00CA0AAD"/>
    <w:rsid w:val="00CA0D95"/>
    <w:rsid w:val="00CA14BE"/>
    <w:rsid w:val="00CA3671"/>
    <w:rsid w:val="00CA604A"/>
    <w:rsid w:val="00CA60FC"/>
    <w:rsid w:val="00CA6AFF"/>
    <w:rsid w:val="00CA70EF"/>
    <w:rsid w:val="00CA7531"/>
    <w:rsid w:val="00CA790F"/>
    <w:rsid w:val="00CB0133"/>
    <w:rsid w:val="00CB089A"/>
    <w:rsid w:val="00CB1266"/>
    <w:rsid w:val="00CB1DBC"/>
    <w:rsid w:val="00CB2034"/>
    <w:rsid w:val="00CB294B"/>
    <w:rsid w:val="00CB44FA"/>
    <w:rsid w:val="00CB508D"/>
    <w:rsid w:val="00CB53F3"/>
    <w:rsid w:val="00CB68EC"/>
    <w:rsid w:val="00CB6C93"/>
    <w:rsid w:val="00CB79C5"/>
    <w:rsid w:val="00CB7BC8"/>
    <w:rsid w:val="00CC0EA0"/>
    <w:rsid w:val="00CC1096"/>
    <w:rsid w:val="00CC2748"/>
    <w:rsid w:val="00CC2D8F"/>
    <w:rsid w:val="00CC45C0"/>
    <w:rsid w:val="00CC5385"/>
    <w:rsid w:val="00CC7B4C"/>
    <w:rsid w:val="00CD0E4A"/>
    <w:rsid w:val="00CD3B20"/>
    <w:rsid w:val="00CD45D9"/>
    <w:rsid w:val="00CD49CF"/>
    <w:rsid w:val="00CD4C23"/>
    <w:rsid w:val="00CE0401"/>
    <w:rsid w:val="00CE120D"/>
    <w:rsid w:val="00CE1CBA"/>
    <w:rsid w:val="00CE4F2F"/>
    <w:rsid w:val="00CE58D9"/>
    <w:rsid w:val="00CE7C40"/>
    <w:rsid w:val="00CF256F"/>
    <w:rsid w:val="00CF2EDB"/>
    <w:rsid w:val="00CF2F31"/>
    <w:rsid w:val="00CF388D"/>
    <w:rsid w:val="00CF3C53"/>
    <w:rsid w:val="00CF455C"/>
    <w:rsid w:val="00CF47E0"/>
    <w:rsid w:val="00CF55AE"/>
    <w:rsid w:val="00CF5764"/>
    <w:rsid w:val="00CF5CFB"/>
    <w:rsid w:val="00CF653B"/>
    <w:rsid w:val="00CF6620"/>
    <w:rsid w:val="00CF7ECD"/>
    <w:rsid w:val="00D00038"/>
    <w:rsid w:val="00D00371"/>
    <w:rsid w:val="00D015A8"/>
    <w:rsid w:val="00D01CD1"/>
    <w:rsid w:val="00D01FD2"/>
    <w:rsid w:val="00D049EB"/>
    <w:rsid w:val="00D04D92"/>
    <w:rsid w:val="00D05069"/>
    <w:rsid w:val="00D06177"/>
    <w:rsid w:val="00D06B74"/>
    <w:rsid w:val="00D06F3A"/>
    <w:rsid w:val="00D06F93"/>
    <w:rsid w:val="00D0769F"/>
    <w:rsid w:val="00D112A8"/>
    <w:rsid w:val="00D128E4"/>
    <w:rsid w:val="00D135D4"/>
    <w:rsid w:val="00D138BD"/>
    <w:rsid w:val="00D13B84"/>
    <w:rsid w:val="00D15F75"/>
    <w:rsid w:val="00D1624A"/>
    <w:rsid w:val="00D16B2D"/>
    <w:rsid w:val="00D20238"/>
    <w:rsid w:val="00D21069"/>
    <w:rsid w:val="00D22E8A"/>
    <w:rsid w:val="00D25A9F"/>
    <w:rsid w:val="00D25BCC"/>
    <w:rsid w:val="00D261EE"/>
    <w:rsid w:val="00D266C3"/>
    <w:rsid w:val="00D30833"/>
    <w:rsid w:val="00D312A2"/>
    <w:rsid w:val="00D31AD5"/>
    <w:rsid w:val="00D3227E"/>
    <w:rsid w:val="00D332EF"/>
    <w:rsid w:val="00D3440B"/>
    <w:rsid w:val="00D352C0"/>
    <w:rsid w:val="00D35A64"/>
    <w:rsid w:val="00D363CF"/>
    <w:rsid w:val="00D3780B"/>
    <w:rsid w:val="00D414AA"/>
    <w:rsid w:val="00D44429"/>
    <w:rsid w:val="00D4521A"/>
    <w:rsid w:val="00D46349"/>
    <w:rsid w:val="00D478DE"/>
    <w:rsid w:val="00D47D94"/>
    <w:rsid w:val="00D47F50"/>
    <w:rsid w:val="00D502D1"/>
    <w:rsid w:val="00D50719"/>
    <w:rsid w:val="00D50D2B"/>
    <w:rsid w:val="00D512D7"/>
    <w:rsid w:val="00D51CD5"/>
    <w:rsid w:val="00D52CF1"/>
    <w:rsid w:val="00D55DB0"/>
    <w:rsid w:val="00D55E70"/>
    <w:rsid w:val="00D55F2D"/>
    <w:rsid w:val="00D56C5E"/>
    <w:rsid w:val="00D60762"/>
    <w:rsid w:val="00D60C23"/>
    <w:rsid w:val="00D60DE5"/>
    <w:rsid w:val="00D615B8"/>
    <w:rsid w:val="00D62049"/>
    <w:rsid w:val="00D6395E"/>
    <w:rsid w:val="00D6447B"/>
    <w:rsid w:val="00D645EC"/>
    <w:rsid w:val="00D661EE"/>
    <w:rsid w:val="00D66FB2"/>
    <w:rsid w:val="00D67C80"/>
    <w:rsid w:val="00D75163"/>
    <w:rsid w:val="00D75813"/>
    <w:rsid w:val="00D82712"/>
    <w:rsid w:val="00D8333A"/>
    <w:rsid w:val="00D8451A"/>
    <w:rsid w:val="00D8600F"/>
    <w:rsid w:val="00D864D6"/>
    <w:rsid w:val="00D8792B"/>
    <w:rsid w:val="00D87F1E"/>
    <w:rsid w:val="00D93D3B"/>
    <w:rsid w:val="00D94A97"/>
    <w:rsid w:val="00D95F38"/>
    <w:rsid w:val="00D97676"/>
    <w:rsid w:val="00DA1E0C"/>
    <w:rsid w:val="00DA1ECB"/>
    <w:rsid w:val="00DA4A14"/>
    <w:rsid w:val="00DA4C67"/>
    <w:rsid w:val="00DA59EB"/>
    <w:rsid w:val="00DA6117"/>
    <w:rsid w:val="00DA755C"/>
    <w:rsid w:val="00DB0271"/>
    <w:rsid w:val="00DB0393"/>
    <w:rsid w:val="00DB04E5"/>
    <w:rsid w:val="00DB1C80"/>
    <w:rsid w:val="00DB2913"/>
    <w:rsid w:val="00DB39C7"/>
    <w:rsid w:val="00DB4131"/>
    <w:rsid w:val="00DB72C3"/>
    <w:rsid w:val="00DC0809"/>
    <w:rsid w:val="00DC38D5"/>
    <w:rsid w:val="00DC41C8"/>
    <w:rsid w:val="00DC51AD"/>
    <w:rsid w:val="00DC5347"/>
    <w:rsid w:val="00DC61B9"/>
    <w:rsid w:val="00DC65C4"/>
    <w:rsid w:val="00DD10F1"/>
    <w:rsid w:val="00DD1DAB"/>
    <w:rsid w:val="00DD30D6"/>
    <w:rsid w:val="00DD4FD0"/>
    <w:rsid w:val="00DE09C8"/>
    <w:rsid w:val="00DE12E0"/>
    <w:rsid w:val="00DE18FE"/>
    <w:rsid w:val="00DE2572"/>
    <w:rsid w:val="00DE341C"/>
    <w:rsid w:val="00DE53CB"/>
    <w:rsid w:val="00DF3C0D"/>
    <w:rsid w:val="00DF441E"/>
    <w:rsid w:val="00DF5C0D"/>
    <w:rsid w:val="00DF75DA"/>
    <w:rsid w:val="00DF7847"/>
    <w:rsid w:val="00DF7AA3"/>
    <w:rsid w:val="00E029A4"/>
    <w:rsid w:val="00E05DEB"/>
    <w:rsid w:val="00E074EC"/>
    <w:rsid w:val="00E07CDD"/>
    <w:rsid w:val="00E11492"/>
    <w:rsid w:val="00E11E1F"/>
    <w:rsid w:val="00E122A9"/>
    <w:rsid w:val="00E17100"/>
    <w:rsid w:val="00E174DE"/>
    <w:rsid w:val="00E1788B"/>
    <w:rsid w:val="00E2117B"/>
    <w:rsid w:val="00E21D61"/>
    <w:rsid w:val="00E24948"/>
    <w:rsid w:val="00E25939"/>
    <w:rsid w:val="00E25E4C"/>
    <w:rsid w:val="00E278A1"/>
    <w:rsid w:val="00E27ECE"/>
    <w:rsid w:val="00E32153"/>
    <w:rsid w:val="00E327A9"/>
    <w:rsid w:val="00E34676"/>
    <w:rsid w:val="00E34C15"/>
    <w:rsid w:val="00E35ACF"/>
    <w:rsid w:val="00E3667F"/>
    <w:rsid w:val="00E37E27"/>
    <w:rsid w:val="00E407F0"/>
    <w:rsid w:val="00E40F04"/>
    <w:rsid w:val="00E43BEB"/>
    <w:rsid w:val="00E46438"/>
    <w:rsid w:val="00E46B24"/>
    <w:rsid w:val="00E512C9"/>
    <w:rsid w:val="00E52995"/>
    <w:rsid w:val="00E5555E"/>
    <w:rsid w:val="00E56E1C"/>
    <w:rsid w:val="00E57758"/>
    <w:rsid w:val="00E57E18"/>
    <w:rsid w:val="00E612A7"/>
    <w:rsid w:val="00E6289B"/>
    <w:rsid w:val="00E63EC9"/>
    <w:rsid w:val="00E65AA1"/>
    <w:rsid w:val="00E7063B"/>
    <w:rsid w:val="00E7086E"/>
    <w:rsid w:val="00E70BEC"/>
    <w:rsid w:val="00E716DF"/>
    <w:rsid w:val="00E73B05"/>
    <w:rsid w:val="00E73BCA"/>
    <w:rsid w:val="00E75335"/>
    <w:rsid w:val="00E758BD"/>
    <w:rsid w:val="00E75964"/>
    <w:rsid w:val="00E774C6"/>
    <w:rsid w:val="00E7792C"/>
    <w:rsid w:val="00E82299"/>
    <w:rsid w:val="00E83981"/>
    <w:rsid w:val="00E85AA9"/>
    <w:rsid w:val="00E870C5"/>
    <w:rsid w:val="00E93265"/>
    <w:rsid w:val="00E93AC7"/>
    <w:rsid w:val="00E94629"/>
    <w:rsid w:val="00E962CC"/>
    <w:rsid w:val="00E96ADF"/>
    <w:rsid w:val="00EA047E"/>
    <w:rsid w:val="00EA2D29"/>
    <w:rsid w:val="00EA2DEA"/>
    <w:rsid w:val="00EA4F0B"/>
    <w:rsid w:val="00EA62ED"/>
    <w:rsid w:val="00EA7774"/>
    <w:rsid w:val="00EA7FD9"/>
    <w:rsid w:val="00EB1296"/>
    <w:rsid w:val="00EB20C2"/>
    <w:rsid w:val="00EB5BBF"/>
    <w:rsid w:val="00EB62E0"/>
    <w:rsid w:val="00EC0957"/>
    <w:rsid w:val="00EC35BE"/>
    <w:rsid w:val="00EC3DCA"/>
    <w:rsid w:val="00EC3E62"/>
    <w:rsid w:val="00EC466A"/>
    <w:rsid w:val="00EC47B0"/>
    <w:rsid w:val="00EC506A"/>
    <w:rsid w:val="00EC66F3"/>
    <w:rsid w:val="00EC68F1"/>
    <w:rsid w:val="00EC6EC5"/>
    <w:rsid w:val="00EC6EFB"/>
    <w:rsid w:val="00EC708F"/>
    <w:rsid w:val="00ED0DD8"/>
    <w:rsid w:val="00ED1474"/>
    <w:rsid w:val="00ED2D0E"/>
    <w:rsid w:val="00ED2E79"/>
    <w:rsid w:val="00ED2F5A"/>
    <w:rsid w:val="00ED3EA0"/>
    <w:rsid w:val="00ED4311"/>
    <w:rsid w:val="00ED4980"/>
    <w:rsid w:val="00ED55B2"/>
    <w:rsid w:val="00EE0546"/>
    <w:rsid w:val="00EE11CD"/>
    <w:rsid w:val="00EE2190"/>
    <w:rsid w:val="00EE3308"/>
    <w:rsid w:val="00EE40D8"/>
    <w:rsid w:val="00EE6B76"/>
    <w:rsid w:val="00EE6F4A"/>
    <w:rsid w:val="00EE7142"/>
    <w:rsid w:val="00EE75EA"/>
    <w:rsid w:val="00EF0852"/>
    <w:rsid w:val="00EF0FA8"/>
    <w:rsid w:val="00EF1713"/>
    <w:rsid w:val="00EF1838"/>
    <w:rsid w:val="00EF20C8"/>
    <w:rsid w:val="00EF2C31"/>
    <w:rsid w:val="00EF6EF7"/>
    <w:rsid w:val="00EF728D"/>
    <w:rsid w:val="00EF75AC"/>
    <w:rsid w:val="00EF7FFE"/>
    <w:rsid w:val="00F00481"/>
    <w:rsid w:val="00F020E6"/>
    <w:rsid w:val="00F037A0"/>
    <w:rsid w:val="00F0447F"/>
    <w:rsid w:val="00F04A8E"/>
    <w:rsid w:val="00F05B9D"/>
    <w:rsid w:val="00F05C1C"/>
    <w:rsid w:val="00F0659A"/>
    <w:rsid w:val="00F07A40"/>
    <w:rsid w:val="00F127D1"/>
    <w:rsid w:val="00F12A56"/>
    <w:rsid w:val="00F12C67"/>
    <w:rsid w:val="00F12D2F"/>
    <w:rsid w:val="00F14411"/>
    <w:rsid w:val="00F1476A"/>
    <w:rsid w:val="00F1607E"/>
    <w:rsid w:val="00F17E62"/>
    <w:rsid w:val="00F202D9"/>
    <w:rsid w:val="00F2114D"/>
    <w:rsid w:val="00F22345"/>
    <w:rsid w:val="00F223E3"/>
    <w:rsid w:val="00F24458"/>
    <w:rsid w:val="00F263F6"/>
    <w:rsid w:val="00F319FB"/>
    <w:rsid w:val="00F3374B"/>
    <w:rsid w:val="00F337D1"/>
    <w:rsid w:val="00F33C52"/>
    <w:rsid w:val="00F349A6"/>
    <w:rsid w:val="00F3635F"/>
    <w:rsid w:val="00F41042"/>
    <w:rsid w:val="00F41994"/>
    <w:rsid w:val="00F41AFC"/>
    <w:rsid w:val="00F42A91"/>
    <w:rsid w:val="00F43F21"/>
    <w:rsid w:val="00F44249"/>
    <w:rsid w:val="00F44BFA"/>
    <w:rsid w:val="00F4511C"/>
    <w:rsid w:val="00F45CA2"/>
    <w:rsid w:val="00F5037A"/>
    <w:rsid w:val="00F50794"/>
    <w:rsid w:val="00F50A5E"/>
    <w:rsid w:val="00F51003"/>
    <w:rsid w:val="00F5152D"/>
    <w:rsid w:val="00F51615"/>
    <w:rsid w:val="00F54CB8"/>
    <w:rsid w:val="00F54D51"/>
    <w:rsid w:val="00F553F7"/>
    <w:rsid w:val="00F5558A"/>
    <w:rsid w:val="00F55EC7"/>
    <w:rsid w:val="00F57931"/>
    <w:rsid w:val="00F612FA"/>
    <w:rsid w:val="00F64199"/>
    <w:rsid w:val="00F65335"/>
    <w:rsid w:val="00F65FDC"/>
    <w:rsid w:val="00F678AC"/>
    <w:rsid w:val="00F702FA"/>
    <w:rsid w:val="00F71A0E"/>
    <w:rsid w:val="00F7228C"/>
    <w:rsid w:val="00F73EB8"/>
    <w:rsid w:val="00F74F20"/>
    <w:rsid w:val="00F7671E"/>
    <w:rsid w:val="00F76D99"/>
    <w:rsid w:val="00F80F53"/>
    <w:rsid w:val="00F81936"/>
    <w:rsid w:val="00F824CD"/>
    <w:rsid w:val="00F82B99"/>
    <w:rsid w:val="00F82C23"/>
    <w:rsid w:val="00F832EF"/>
    <w:rsid w:val="00F83FA8"/>
    <w:rsid w:val="00F8419C"/>
    <w:rsid w:val="00F848EA"/>
    <w:rsid w:val="00F858B9"/>
    <w:rsid w:val="00F86D02"/>
    <w:rsid w:val="00F913B5"/>
    <w:rsid w:val="00F91804"/>
    <w:rsid w:val="00F92139"/>
    <w:rsid w:val="00F947E8"/>
    <w:rsid w:val="00F967E6"/>
    <w:rsid w:val="00F970EA"/>
    <w:rsid w:val="00F97AB0"/>
    <w:rsid w:val="00F97B09"/>
    <w:rsid w:val="00FA0AB5"/>
    <w:rsid w:val="00FA267F"/>
    <w:rsid w:val="00FA2C6E"/>
    <w:rsid w:val="00FA2DCD"/>
    <w:rsid w:val="00FA380A"/>
    <w:rsid w:val="00FA3DD4"/>
    <w:rsid w:val="00FA516F"/>
    <w:rsid w:val="00FA5428"/>
    <w:rsid w:val="00FB0FB8"/>
    <w:rsid w:val="00FB364A"/>
    <w:rsid w:val="00FB43E3"/>
    <w:rsid w:val="00FB4434"/>
    <w:rsid w:val="00FB5F1A"/>
    <w:rsid w:val="00FC05C6"/>
    <w:rsid w:val="00FC0AED"/>
    <w:rsid w:val="00FC2B07"/>
    <w:rsid w:val="00FC6A68"/>
    <w:rsid w:val="00FD2CC9"/>
    <w:rsid w:val="00FD45D6"/>
    <w:rsid w:val="00FD46B7"/>
    <w:rsid w:val="00FD49BF"/>
    <w:rsid w:val="00FE023B"/>
    <w:rsid w:val="00FE0E2C"/>
    <w:rsid w:val="00FE15D3"/>
    <w:rsid w:val="00FE3132"/>
    <w:rsid w:val="00FE3306"/>
    <w:rsid w:val="00FE3E99"/>
    <w:rsid w:val="00FE4EFD"/>
    <w:rsid w:val="00FE585A"/>
    <w:rsid w:val="00FE778A"/>
    <w:rsid w:val="00FF1404"/>
    <w:rsid w:val="00FF1FA9"/>
    <w:rsid w:val="00FF265C"/>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D7EAD"/>
  <w15:docId w15:val="{5B22B749-AA1F-4D9F-96FF-47F280EA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1F0"/>
  </w:style>
  <w:style w:type="paragraph" w:styleId="1">
    <w:name w:val="heading 1"/>
    <w:basedOn w:val="a"/>
    <w:next w:val="a"/>
    <w:link w:val="10"/>
    <w:uiPriority w:val="99"/>
    <w:qFormat/>
    <w:rsid w:val="00EC6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68F1"/>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EC68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8F1"/>
    <w:rPr>
      <w:rFonts w:ascii="Tahoma" w:hAnsi="Tahoma" w:cs="Tahoma"/>
      <w:sz w:val="16"/>
      <w:szCs w:val="16"/>
    </w:rPr>
  </w:style>
  <w:style w:type="paragraph" w:styleId="a5">
    <w:name w:val="List Paragraph"/>
    <w:basedOn w:val="a"/>
    <w:link w:val="a6"/>
    <w:uiPriority w:val="34"/>
    <w:qFormat/>
    <w:rsid w:val="00EC68F1"/>
    <w:pPr>
      <w:ind w:left="720"/>
      <w:contextualSpacing/>
    </w:pPr>
  </w:style>
  <w:style w:type="paragraph" w:styleId="a7">
    <w:name w:val="header"/>
    <w:basedOn w:val="a"/>
    <w:link w:val="a8"/>
    <w:uiPriority w:val="99"/>
    <w:unhideWhenUsed/>
    <w:rsid w:val="00EC68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68F1"/>
  </w:style>
  <w:style w:type="paragraph" w:styleId="a9">
    <w:name w:val="footer"/>
    <w:basedOn w:val="a"/>
    <w:link w:val="aa"/>
    <w:uiPriority w:val="99"/>
    <w:unhideWhenUsed/>
    <w:rsid w:val="00EC68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68F1"/>
  </w:style>
  <w:style w:type="table" w:styleId="ab">
    <w:name w:val="Table Grid"/>
    <w:basedOn w:val="a1"/>
    <w:uiPriority w:val="59"/>
    <w:rsid w:val="00EC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oomme">
    <w:name w:val="zoomme"/>
    <w:basedOn w:val="a"/>
    <w:uiPriority w:val="99"/>
    <w:rsid w:val="00EC6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EC68F1"/>
    <w:rPr>
      <w:b/>
      <w:bCs/>
    </w:rPr>
  </w:style>
  <w:style w:type="character" w:customStyle="1" w:styleId="serp-urlitem">
    <w:name w:val="serp-url__item"/>
    <w:basedOn w:val="a0"/>
    <w:rsid w:val="00EC68F1"/>
  </w:style>
  <w:style w:type="paragraph" w:customStyle="1" w:styleId="ConsPlusNormal">
    <w:name w:val="ConsPlusNormal"/>
    <w:link w:val="ConsPlusNormal0"/>
    <w:rsid w:val="00EC68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EC68F1"/>
    <w:pPr>
      <w:spacing w:after="0" w:line="240" w:lineRule="auto"/>
      <w:jc w:val="center"/>
    </w:pPr>
    <w:rPr>
      <w:rFonts w:ascii="Arial" w:eastAsia="Times New Roman" w:hAnsi="Arial" w:cs="Arial"/>
      <w:b/>
      <w:bCs/>
      <w:color w:val="26282F"/>
      <w:sz w:val="26"/>
      <w:szCs w:val="26"/>
      <w:lang w:eastAsia="ru-RU"/>
    </w:rPr>
  </w:style>
  <w:style w:type="paragraph" w:customStyle="1" w:styleId="ad">
    <w:name w:val="Прижатый влево"/>
    <w:basedOn w:val="a"/>
    <w:next w:val="a"/>
    <w:uiPriority w:val="99"/>
    <w:rsid w:val="00EC68F1"/>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e">
    <w:name w:val="Hyperlink"/>
    <w:basedOn w:val="a0"/>
    <w:uiPriority w:val="99"/>
    <w:unhideWhenUsed/>
    <w:rsid w:val="00EC68F1"/>
    <w:rPr>
      <w:color w:val="0000FF" w:themeColor="hyperlink"/>
      <w:u w:val="single"/>
    </w:rPr>
  </w:style>
  <w:style w:type="character" w:customStyle="1" w:styleId="af">
    <w:name w:val="Цветовое выделение"/>
    <w:uiPriority w:val="99"/>
    <w:rsid w:val="00E21D61"/>
    <w:rPr>
      <w:b/>
      <w:color w:val="26282F"/>
    </w:rPr>
  </w:style>
  <w:style w:type="paragraph" w:customStyle="1" w:styleId="af0">
    <w:name w:val="Таблицы (моноширинный)"/>
    <w:basedOn w:val="a"/>
    <w:next w:val="a"/>
    <w:uiPriority w:val="99"/>
    <w:rsid w:val="00E21D6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1">
    <w:name w:val="annotation reference"/>
    <w:basedOn w:val="a0"/>
    <w:semiHidden/>
    <w:unhideWhenUsed/>
    <w:rsid w:val="00275F35"/>
    <w:rPr>
      <w:sz w:val="16"/>
      <w:szCs w:val="16"/>
    </w:rPr>
  </w:style>
  <w:style w:type="paragraph" w:styleId="af2">
    <w:name w:val="annotation text"/>
    <w:basedOn w:val="a"/>
    <w:link w:val="af3"/>
    <w:uiPriority w:val="99"/>
    <w:semiHidden/>
    <w:unhideWhenUsed/>
    <w:rsid w:val="00275F35"/>
    <w:pPr>
      <w:spacing w:line="240" w:lineRule="auto"/>
    </w:pPr>
    <w:rPr>
      <w:sz w:val="20"/>
      <w:szCs w:val="20"/>
    </w:rPr>
  </w:style>
  <w:style w:type="character" w:customStyle="1" w:styleId="af3">
    <w:name w:val="Текст примечания Знак"/>
    <w:basedOn w:val="a0"/>
    <w:link w:val="af2"/>
    <w:uiPriority w:val="99"/>
    <w:semiHidden/>
    <w:rsid w:val="00275F35"/>
    <w:rPr>
      <w:sz w:val="20"/>
      <w:szCs w:val="20"/>
    </w:rPr>
  </w:style>
  <w:style w:type="paragraph" w:styleId="af4">
    <w:name w:val="annotation subject"/>
    <w:basedOn w:val="af2"/>
    <w:next w:val="af2"/>
    <w:link w:val="af5"/>
    <w:uiPriority w:val="99"/>
    <w:semiHidden/>
    <w:unhideWhenUsed/>
    <w:rsid w:val="00275F35"/>
    <w:rPr>
      <w:b/>
      <w:bCs/>
    </w:rPr>
  </w:style>
  <w:style w:type="character" w:customStyle="1" w:styleId="af5">
    <w:name w:val="Тема примечания Знак"/>
    <w:basedOn w:val="af3"/>
    <w:link w:val="af4"/>
    <w:uiPriority w:val="99"/>
    <w:semiHidden/>
    <w:rsid w:val="00275F35"/>
    <w:rPr>
      <w:b/>
      <w:bCs/>
      <w:sz w:val="20"/>
      <w:szCs w:val="20"/>
    </w:rPr>
  </w:style>
  <w:style w:type="paragraph" w:customStyle="1" w:styleId="ConsPlusNonformat">
    <w:name w:val="ConsPlusNonformat"/>
    <w:rsid w:val="00A22B8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629F9"/>
    <w:rPr>
      <w:rFonts w:ascii="Arial" w:eastAsia="Times New Roman" w:hAnsi="Arial" w:cs="Arial"/>
      <w:sz w:val="20"/>
      <w:szCs w:val="20"/>
      <w:lang w:eastAsia="ru-RU"/>
    </w:rPr>
  </w:style>
  <w:style w:type="paragraph" w:styleId="af6">
    <w:name w:val="footnote text"/>
    <w:aliases w:val="Table_Footnote_last,Текст сноски-FN,Oaeno niinee-FN,Oaeno niinee Ciae,single space,Текст сноски Знак Знак Знак,Текст сноски Знак Знак,Footnote Text Char Знак Знак,Footnote Text Char Знак,ft"/>
    <w:basedOn w:val="a"/>
    <w:link w:val="af7"/>
    <w:uiPriority w:val="99"/>
    <w:rsid w:val="00A94B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basedOn w:val="a0"/>
    <w:link w:val="af6"/>
    <w:uiPriority w:val="99"/>
    <w:rsid w:val="00A94B14"/>
    <w:rPr>
      <w:rFonts w:ascii="Times New Roman" w:eastAsia="Times New Roman" w:hAnsi="Times New Roman" w:cs="Times New Roman"/>
      <w:sz w:val="20"/>
      <w:szCs w:val="20"/>
      <w:lang w:eastAsia="ru-RU"/>
    </w:rPr>
  </w:style>
  <w:style w:type="character" w:styleId="af8">
    <w:name w:val="footnote reference"/>
    <w:uiPriority w:val="99"/>
    <w:rsid w:val="00A94B14"/>
    <w:rPr>
      <w:vertAlign w:val="superscript"/>
    </w:rPr>
  </w:style>
  <w:style w:type="paragraph" w:customStyle="1" w:styleId="af9">
    <w:name w:val="Нормальный (таблица)"/>
    <w:basedOn w:val="a"/>
    <w:next w:val="a"/>
    <w:uiPriority w:val="99"/>
    <w:rsid w:val="006E7F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1">
    <w:name w:val="Сетка таблицы1"/>
    <w:basedOn w:val="a1"/>
    <w:next w:val="ab"/>
    <w:uiPriority w:val="59"/>
    <w:rsid w:val="00E46B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45702E"/>
  </w:style>
  <w:style w:type="paragraph" w:styleId="afa">
    <w:name w:val="No Spacing"/>
    <w:uiPriority w:val="1"/>
    <w:qFormat/>
    <w:rsid w:val="0045702E"/>
    <w:pPr>
      <w:spacing w:after="0" w:line="240" w:lineRule="auto"/>
    </w:pPr>
    <w:rPr>
      <w:rFonts w:ascii="Calibri" w:eastAsia="Times New Roman" w:hAnsi="Calibri" w:cs="Times New Roman"/>
      <w:lang w:eastAsia="ru-RU"/>
    </w:rPr>
  </w:style>
  <w:style w:type="character" w:customStyle="1" w:styleId="12">
    <w:name w:val="Неразрешенное упоминание1"/>
    <w:basedOn w:val="a0"/>
    <w:uiPriority w:val="99"/>
    <w:semiHidden/>
    <w:unhideWhenUsed/>
    <w:rsid w:val="00EC6EC5"/>
    <w:rPr>
      <w:color w:val="605E5C"/>
      <w:shd w:val="clear" w:color="auto" w:fill="E1DFDD"/>
    </w:rPr>
  </w:style>
  <w:style w:type="character" w:customStyle="1" w:styleId="ConsPlusNormal1">
    <w:name w:val="ConsPlusNormal1"/>
    <w:locked/>
    <w:rsid w:val="00C9272F"/>
    <w:rPr>
      <w:rFonts w:ascii="Calibri" w:eastAsia="Times New Roman" w:hAnsi="Calibri" w:cs="Calibri"/>
      <w:szCs w:val="20"/>
      <w:lang w:eastAsia="ru-RU"/>
    </w:rPr>
  </w:style>
  <w:style w:type="character" w:customStyle="1" w:styleId="2">
    <w:name w:val="Неразрешенное упоминание2"/>
    <w:basedOn w:val="a0"/>
    <w:uiPriority w:val="99"/>
    <w:semiHidden/>
    <w:unhideWhenUsed/>
    <w:rPr>
      <w:color w:val="605E5C"/>
      <w:shd w:val="clear" w:color="auto" w:fill="E1DFDD"/>
    </w:rPr>
  </w:style>
  <w:style w:type="character" w:customStyle="1" w:styleId="20">
    <w:name w:val="Основной текст (2)_"/>
    <w:basedOn w:val="a0"/>
    <w:link w:val="21"/>
    <w:uiPriority w:val="99"/>
    <w:rsid w:val="008E705A"/>
    <w:rPr>
      <w:rFonts w:ascii="Times New Roman" w:hAnsi="Times New Roman" w:cs="Times New Roman"/>
      <w:shd w:val="clear" w:color="auto" w:fill="FFFFFF"/>
    </w:rPr>
  </w:style>
  <w:style w:type="paragraph" w:customStyle="1" w:styleId="21">
    <w:name w:val="Основной текст (2)1"/>
    <w:basedOn w:val="a"/>
    <w:link w:val="20"/>
    <w:uiPriority w:val="99"/>
    <w:rsid w:val="008E705A"/>
    <w:pPr>
      <w:widowControl w:val="0"/>
      <w:shd w:val="clear" w:color="auto" w:fill="FFFFFF"/>
      <w:spacing w:after="120" w:line="240" w:lineRule="atLeast"/>
      <w:ind w:hanging="1180"/>
    </w:pPr>
    <w:rPr>
      <w:rFonts w:ascii="Times New Roman" w:hAnsi="Times New Roman" w:cs="Times New Roman"/>
    </w:rPr>
  </w:style>
  <w:style w:type="paragraph" w:styleId="afb">
    <w:name w:val="endnote text"/>
    <w:basedOn w:val="a"/>
    <w:link w:val="afc"/>
    <w:uiPriority w:val="99"/>
    <w:semiHidden/>
    <w:unhideWhenUsed/>
    <w:rsid w:val="00DC0809"/>
    <w:pPr>
      <w:spacing w:after="0" w:line="240" w:lineRule="auto"/>
    </w:pPr>
    <w:rPr>
      <w:sz w:val="20"/>
      <w:szCs w:val="20"/>
    </w:rPr>
  </w:style>
  <w:style w:type="character" w:customStyle="1" w:styleId="afc">
    <w:name w:val="Текст концевой сноски Знак"/>
    <w:basedOn w:val="a0"/>
    <w:link w:val="afb"/>
    <w:uiPriority w:val="99"/>
    <w:semiHidden/>
    <w:rsid w:val="00DC0809"/>
    <w:rPr>
      <w:sz w:val="20"/>
      <w:szCs w:val="20"/>
    </w:rPr>
  </w:style>
  <w:style w:type="character" w:styleId="afd">
    <w:name w:val="endnote reference"/>
    <w:basedOn w:val="a0"/>
    <w:uiPriority w:val="99"/>
    <w:semiHidden/>
    <w:unhideWhenUsed/>
    <w:rsid w:val="00DC0809"/>
    <w:rPr>
      <w:vertAlign w:val="superscript"/>
    </w:rPr>
  </w:style>
  <w:style w:type="paragraph" w:styleId="afe">
    <w:name w:val="Revision"/>
    <w:hidden/>
    <w:uiPriority w:val="99"/>
    <w:semiHidden/>
    <w:rsid w:val="002C05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0227">
      <w:bodyDiv w:val="1"/>
      <w:marLeft w:val="0"/>
      <w:marRight w:val="0"/>
      <w:marTop w:val="0"/>
      <w:marBottom w:val="0"/>
      <w:divBdr>
        <w:top w:val="none" w:sz="0" w:space="0" w:color="auto"/>
        <w:left w:val="none" w:sz="0" w:space="0" w:color="auto"/>
        <w:bottom w:val="none" w:sz="0" w:space="0" w:color="auto"/>
        <w:right w:val="none" w:sz="0" w:space="0" w:color="auto"/>
      </w:divBdr>
    </w:div>
    <w:div w:id="1140416499">
      <w:bodyDiv w:val="1"/>
      <w:marLeft w:val="0"/>
      <w:marRight w:val="0"/>
      <w:marTop w:val="0"/>
      <w:marBottom w:val="0"/>
      <w:divBdr>
        <w:top w:val="none" w:sz="0" w:space="0" w:color="auto"/>
        <w:left w:val="none" w:sz="0" w:space="0" w:color="auto"/>
        <w:bottom w:val="none" w:sz="0" w:space="0" w:color="auto"/>
        <w:right w:val="none" w:sz="0" w:space="0" w:color="auto"/>
      </w:divBdr>
    </w:div>
    <w:div w:id="1245185922">
      <w:bodyDiv w:val="1"/>
      <w:marLeft w:val="0"/>
      <w:marRight w:val="0"/>
      <w:marTop w:val="0"/>
      <w:marBottom w:val="0"/>
      <w:divBdr>
        <w:top w:val="none" w:sz="0" w:space="0" w:color="auto"/>
        <w:left w:val="none" w:sz="0" w:space="0" w:color="auto"/>
        <w:bottom w:val="none" w:sz="0" w:space="0" w:color="auto"/>
        <w:right w:val="none" w:sz="0" w:space="0" w:color="auto"/>
      </w:divBdr>
    </w:div>
    <w:div w:id="1418092532">
      <w:bodyDiv w:val="1"/>
      <w:marLeft w:val="0"/>
      <w:marRight w:val="0"/>
      <w:marTop w:val="0"/>
      <w:marBottom w:val="0"/>
      <w:divBdr>
        <w:top w:val="none" w:sz="0" w:space="0" w:color="auto"/>
        <w:left w:val="none" w:sz="0" w:space="0" w:color="auto"/>
        <w:bottom w:val="none" w:sz="0" w:space="0" w:color="auto"/>
        <w:right w:val="none" w:sz="0" w:space="0" w:color="auto"/>
      </w:divBdr>
    </w:div>
    <w:div w:id="1717462491">
      <w:bodyDiv w:val="1"/>
      <w:marLeft w:val="0"/>
      <w:marRight w:val="0"/>
      <w:marTop w:val="0"/>
      <w:marBottom w:val="0"/>
      <w:divBdr>
        <w:top w:val="none" w:sz="0" w:space="0" w:color="auto"/>
        <w:left w:val="none" w:sz="0" w:space="0" w:color="auto"/>
        <w:bottom w:val="none" w:sz="0" w:space="0" w:color="auto"/>
        <w:right w:val="none" w:sz="0" w:space="0" w:color="auto"/>
      </w:divBdr>
    </w:div>
    <w:div w:id="1964261965">
      <w:bodyDiv w:val="1"/>
      <w:marLeft w:val="0"/>
      <w:marRight w:val="0"/>
      <w:marTop w:val="0"/>
      <w:marBottom w:val="0"/>
      <w:divBdr>
        <w:top w:val="none" w:sz="0" w:space="0" w:color="auto"/>
        <w:left w:val="none" w:sz="0" w:space="0" w:color="auto"/>
        <w:bottom w:val="none" w:sz="0" w:space="0" w:color="auto"/>
        <w:right w:val="none" w:sz="0" w:space="0" w:color="auto"/>
      </w:divBdr>
    </w:div>
    <w:div w:id="2037777306">
      <w:bodyDiv w:val="1"/>
      <w:marLeft w:val="0"/>
      <w:marRight w:val="0"/>
      <w:marTop w:val="0"/>
      <w:marBottom w:val="0"/>
      <w:divBdr>
        <w:top w:val="none" w:sz="0" w:space="0" w:color="auto"/>
        <w:left w:val="none" w:sz="0" w:space="0" w:color="auto"/>
        <w:bottom w:val="none" w:sz="0" w:space="0" w:color="auto"/>
        <w:right w:val="none" w:sz="0" w:space="0" w:color="auto"/>
      </w:divBdr>
    </w:div>
    <w:div w:id="20423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ark.ia-ch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a-cher.ru/" TargetMode="External"/><Relationship Id="rId4" Type="http://schemas.openxmlformats.org/officeDocument/2006/relationships/settings" Target="settings.xml"/><Relationship Id="rId9" Type="http://schemas.openxmlformats.org/officeDocument/2006/relationships/hyperlink" Target="https://agr-city.ru/"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A06E1-33CF-4E48-BD46-E0743825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5846</Words>
  <Characters>33324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Смирнова Марина Валерьевна</cp:lastModifiedBy>
  <cp:revision>2</cp:revision>
  <cp:lastPrinted>2023-07-31T11:05:00Z</cp:lastPrinted>
  <dcterms:created xsi:type="dcterms:W3CDTF">2023-08-24T14:11:00Z</dcterms:created>
  <dcterms:modified xsi:type="dcterms:W3CDTF">2023-08-24T14:11:00Z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